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52" w:rsidRPr="004D5537" w:rsidRDefault="00190F52" w:rsidP="004D5537">
      <w:pPr>
        <w:tabs>
          <w:tab w:val="left" w:pos="993"/>
        </w:tabs>
        <w:spacing w:after="0" w:line="240" w:lineRule="auto"/>
        <w:ind w:firstLine="709"/>
        <w:jc w:val="center"/>
        <w:rPr>
          <w:rFonts w:ascii="Times New Roman" w:hAnsi="Times New Roman" w:cs="Times New Roman"/>
          <w:b/>
          <w:bCs/>
          <w:sz w:val="28"/>
          <w:szCs w:val="28"/>
        </w:rPr>
      </w:pPr>
      <w:r w:rsidRPr="004D5537">
        <w:rPr>
          <w:rFonts w:ascii="Times New Roman" w:hAnsi="Times New Roman" w:cs="Times New Roman"/>
          <w:b/>
          <w:bCs/>
          <w:sz w:val="28"/>
          <w:szCs w:val="28"/>
        </w:rPr>
        <w:t>Федеральная служба по надзору в сфере защиты прав потребителей и благополучия человека</w:t>
      </w:r>
    </w:p>
    <w:p w:rsidR="00190F52" w:rsidRPr="004D5537" w:rsidRDefault="00190F52" w:rsidP="004D5537">
      <w:pPr>
        <w:tabs>
          <w:tab w:val="left" w:pos="993"/>
        </w:tabs>
        <w:spacing w:after="0" w:line="240" w:lineRule="auto"/>
        <w:ind w:firstLine="709"/>
        <w:jc w:val="center"/>
        <w:rPr>
          <w:rFonts w:ascii="Times New Roman" w:hAnsi="Times New Roman" w:cs="Times New Roman"/>
          <w:b/>
          <w:bCs/>
          <w:sz w:val="28"/>
          <w:szCs w:val="28"/>
        </w:rPr>
      </w:pPr>
      <w:r w:rsidRPr="004D5537">
        <w:rPr>
          <w:rFonts w:ascii="Times New Roman" w:hAnsi="Times New Roman" w:cs="Times New Roman"/>
          <w:b/>
          <w:bCs/>
          <w:sz w:val="28"/>
          <w:szCs w:val="28"/>
        </w:rPr>
        <w:t>Управление Федеральной службы по надзору в сфере защиты прав потребителей и благополучия человека по Республике Башкортостан</w:t>
      </w: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B51C91">
      <w:pPr>
        <w:tabs>
          <w:tab w:val="left" w:pos="993"/>
        </w:tabs>
        <w:spacing w:after="0" w:line="240" w:lineRule="auto"/>
        <w:rPr>
          <w:rFonts w:ascii="Times New Roman" w:hAnsi="Times New Roman" w:cs="Times New Roman"/>
          <w:sz w:val="28"/>
          <w:szCs w:val="28"/>
        </w:rPr>
      </w:pPr>
    </w:p>
    <w:p w:rsidR="00190F52" w:rsidRPr="004D5537" w:rsidRDefault="00190F52" w:rsidP="00B51C91">
      <w:pPr>
        <w:tabs>
          <w:tab w:val="left" w:pos="993"/>
        </w:tabs>
        <w:spacing w:after="0" w:line="240" w:lineRule="auto"/>
        <w:jc w:val="center"/>
        <w:rPr>
          <w:rFonts w:ascii="Times New Roman" w:hAnsi="Times New Roman" w:cs="Times New Roman"/>
          <w:b/>
          <w:bCs/>
          <w:sz w:val="28"/>
          <w:szCs w:val="28"/>
        </w:rPr>
      </w:pPr>
      <w:r w:rsidRPr="004D5537">
        <w:rPr>
          <w:rFonts w:ascii="Times New Roman" w:hAnsi="Times New Roman" w:cs="Times New Roman"/>
          <w:b/>
          <w:bCs/>
          <w:sz w:val="28"/>
          <w:szCs w:val="28"/>
        </w:rPr>
        <w:t>ДОКЛАД</w:t>
      </w:r>
    </w:p>
    <w:p w:rsidR="00190F52" w:rsidRPr="004D5537" w:rsidRDefault="00190F52" w:rsidP="00B51C91">
      <w:pPr>
        <w:tabs>
          <w:tab w:val="left" w:pos="993"/>
        </w:tabs>
        <w:spacing w:after="0" w:line="240" w:lineRule="auto"/>
        <w:jc w:val="center"/>
        <w:rPr>
          <w:rFonts w:ascii="Times New Roman" w:hAnsi="Times New Roman" w:cs="Times New Roman"/>
          <w:b/>
          <w:bCs/>
          <w:sz w:val="28"/>
          <w:szCs w:val="28"/>
        </w:rPr>
      </w:pPr>
      <w:r w:rsidRPr="004D5537">
        <w:rPr>
          <w:rFonts w:ascii="Times New Roman" w:hAnsi="Times New Roman" w:cs="Times New Roman"/>
          <w:b/>
          <w:bCs/>
          <w:sz w:val="28"/>
          <w:szCs w:val="28"/>
        </w:rPr>
        <w:t xml:space="preserve">ПО ПРАВОПРИМЕНИТЕЛЬНОЙ ПРАКТИКЕ </w:t>
      </w:r>
    </w:p>
    <w:p w:rsidR="00190F52" w:rsidRPr="004D5537" w:rsidRDefault="00190F52" w:rsidP="00B51C91">
      <w:pPr>
        <w:jc w:val="center"/>
        <w:rPr>
          <w:rFonts w:ascii="Times New Roman" w:hAnsi="Times New Roman" w:cs="Times New Roman"/>
          <w:b/>
          <w:bCs/>
          <w:sz w:val="28"/>
          <w:szCs w:val="28"/>
        </w:rPr>
      </w:pPr>
      <w:proofErr w:type="gramStart"/>
      <w:r w:rsidRPr="004D5537">
        <w:rPr>
          <w:rFonts w:ascii="Times New Roman" w:hAnsi="Times New Roman" w:cs="Times New Roman"/>
          <w:b/>
          <w:bCs/>
          <w:sz w:val="28"/>
          <w:szCs w:val="28"/>
        </w:rPr>
        <w:t>УПРАВЛЕНИЯ ФЕДЕРАЛЬНОЙ СЛУЖБЫ ПО НАДЗОРУ В СФЕРЕ ЗАЩИТЫ ПРАВ ПОТРЕБИТЕЛЕЙ И БЛАГОПОЛУЧИЯ ЧЕЛОВЕКА ПО РЕСПУБЛИКЕ БАШКОРТОСТАН ЗА 2018 ГОДА И ДОКЛАД «РУКОВОДСТВО ПО СОБЛЮДЕНИЮ ОБЯЗАТЕЛЬНЫХ ТРЕБОВАНИЙ, ДАЮЩИМ РАЗЪЯСНЕНИЕ, КАКОЕ ПОВЕДЕНИЕ ЯВЛЯЕТСЯ ПРАВОМЕРНЫМ («КАК ДЕЛАТЬ НУЖНО (МОЖНО)»</w:t>
      </w:r>
      <w:proofErr w:type="gramEnd"/>
    </w:p>
    <w:p w:rsidR="00190F52" w:rsidRPr="004D5537" w:rsidRDefault="00190F52" w:rsidP="00B51C91">
      <w:pPr>
        <w:tabs>
          <w:tab w:val="left" w:pos="993"/>
        </w:tabs>
        <w:spacing w:after="0" w:line="240" w:lineRule="auto"/>
        <w:jc w:val="center"/>
        <w:rPr>
          <w:rFonts w:ascii="Times New Roman" w:hAnsi="Times New Roman" w:cs="Times New Roman"/>
          <w:b/>
          <w:bCs/>
          <w:sz w:val="28"/>
          <w:szCs w:val="28"/>
        </w:rPr>
      </w:pPr>
    </w:p>
    <w:p w:rsidR="00190F52" w:rsidRPr="004D5537" w:rsidRDefault="00190F52" w:rsidP="00B51C91">
      <w:pPr>
        <w:tabs>
          <w:tab w:val="left" w:pos="993"/>
        </w:tabs>
        <w:spacing w:after="0" w:line="240" w:lineRule="auto"/>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rPr>
          <w:rFonts w:ascii="Times New Roman" w:hAnsi="Times New Roman" w:cs="Times New Roman"/>
          <w:sz w:val="28"/>
          <w:szCs w:val="28"/>
        </w:rPr>
      </w:pPr>
    </w:p>
    <w:p w:rsidR="00190F52" w:rsidRPr="004D5537" w:rsidRDefault="00190F52" w:rsidP="004D5537">
      <w:pPr>
        <w:tabs>
          <w:tab w:val="left" w:pos="993"/>
        </w:tabs>
        <w:spacing w:after="0" w:line="240" w:lineRule="auto"/>
        <w:ind w:firstLine="709"/>
        <w:jc w:val="center"/>
        <w:rPr>
          <w:rFonts w:ascii="Times New Roman" w:hAnsi="Times New Roman" w:cs="Times New Roman"/>
          <w:sz w:val="28"/>
          <w:szCs w:val="28"/>
        </w:rPr>
      </w:pPr>
      <w:r w:rsidRPr="004D5537">
        <w:rPr>
          <w:rFonts w:ascii="Times New Roman" w:hAnsi="Times New Roman" w:cs="Times New Roman"/>
          <w:sz w:val="28"/>
          <w:szCs w:val="28"/>
        </w:rPr>
        <w:t>г. Уфа, 2019</w:t>
      </w:r>
    </w:p>
    <w:p w:rsidR="00190F52" w:rsidRPr="004D5537" w:rsidRDefault="00190F52" w:rsidP="00B51C91">
      <w:pPr>
        <w:tabs>
          <w:tab w:val="left" w:pos="993"/>
        </w:tabs>
        <w:spacing w:after="0" w:line="240" w:lineRule="auto"/>
        <w:ind w:firstLine="709"/>
        <w:jc w:val="center"/>
        <w:rPr>
          <w:rFonts w:ascii="Times New Roman" w:hAnsi="Times New Roman" w:cs="Times New Roman"/>
          <w:b/>
          <w:bCs/>
          <w:sz w:val="28"/>
          <w:szCs w:val="28"/>
        </w:rPr>
      </w:pPr>
      <w:r w:rsidRPr="004D5537">
        <w:rPr>
          <w:rFonts w:ascii="Times New Roman" w:hAnsi="Times New Roman" w:cs="Times New Roman"/>
          <w:b/>
          <w:bCs/>
          <w:sz w:val="28"/>
          <w:szCs w:val="28"/>
        </w:rPr>
        <w:lastRenderedPageBreak/>
        <w:t>ОГЛАВЛЕНИЕ</w:t>
      </w:r>
    </w:p>
    <w:tbl>
      <w:tblPr>
        <w:tblW w:w="10137" w:type="dxa"/>
        <w:tblInd w:w="-106" w:type="dxa"/>
        <w:tblLook w:val="00A0"/>
      </w:tblPr>
      <w:tblGrid>
        <w:gridCol w:w="9145"/>
        <w:gridCol w:w="992"/>
      </w:tblGrid>
      <w:tr w:rsidR="00190F52" w:rsidRPr="004D5537" w:rsidTr="00B51C91">
        <w:tc>
          <w:tcPr>
            <w:tcW w:w="9145" w:type="dxa"/>
          </w:tcPr>
          <w:p w:rsidR="00190F52" w:rsidRPr="004D5537" w:rsidRDefault="00190F52" w:rsidP="00B51C91">
            <w:pPr>
              <w:tabs>
                <w:tab w:val="left" w:pos="993"/>
              </w:tabs>
              <w:spacing w:after="0" w:line="240" w:lineRule="auto"/>
              <w:ind w:firstLine="106"/>
              <w:jc w:val="both"/>
              <w:rPr>
                <w:rFonts w:ascii="Times New Roman" w:hAnsi="Times New Roman" w:cs="Times New Roman"/>
                <w:sz w:val="28"/>
                <w:szCs w:val="28"/>
              </w:rPr>
            </w:pPr>
          </w:p>
        </w:tc>
        <w:tc>
          <w:tcPr>
            <w:tcW w:w="992" w:type="dxa"/>
            <w:vAlign w:val="bottom"/>
          </w:tcPr>
          <w:p w:rsidR="00190F52" w:rsidRPr="004D5537" w:rsidRDefault="00190F52" w:rsidP="00B51C91">
            <w:pPr>
              <w:tabs>
                <w:tab w:val="left" w:pos="993"/>
              </w:tabs>
              <w:spacing w:after="0" w:line="240" w:lineRule="auto"/>
              <w:ind w:firstLine="33"/>
              <w:jc w:val="center"/>
              <w:rPr>
                <w:rFonts w:ascii="Times New Roman" w:hAnsi="Times New Roman" w:cs="Times New Roman"/>
                <w:sz w:val="28"/>
                <w:szCs w:val="28"/>
              </w:rPr>
            </w:pPr>
            <w:r w:rsidRPr="004D5537">
              <w:rPr>
                <w:rFonts w:ascii="Times New Roman" w:hAnsi="Times New Roman" w:cs="Times New Roman"/>
                <w:sz w:val="28"/>
                <w:szCs w:val="28"/>
              </w:rPr>
              <w:t>Стр.</w:t>
            </w:r>
          </w:p>
        </w:tc>
      </w:tr>
      <w:tr w:rsidR="00190F52" w:rsidRPr="004D5537" w:rsidTr="00B51C91">
        <w:tc>
          <w:tcPr>
            <w:tcW w:w="9145" w:type="dxa"/>
          </w:tcPr>
          <w:p w:rsidR="00190F52" w:rsidRPr="004D5537" w:rsidRDefault="00190F52" w:rsidP="00B51C91">
            <w:pPr>
              <w:tabs>
                <w:tab w:val="left" w:pos="993"/>
              </w:tabs>
              <w:spacing w:after="0" w:line="240" w:lineRule="auto"/>
              <w:jc w:val="both"/>
              <w:rPr>
                <w:rFonts w:ascii="Times New Roman" w:hAnsi="Times New Roman" w:cs="Times New Roman"/>
                <w:sz w:val="28"/>
                <w:szCs w:val="28"/>
              </w:rPr>
            </w:pPr>
            <w:r w:rsidRPr="004D5537">
              <w:rPr>
                <w:rFonts w:ascii="Times New Roman" w:hAnsi="Times New Roman" w:cs="Times New Roman"/>
                <w:sz w:val="28"/>
                <w:szCs w:val="28"/>
              </w:rPr>
              <w:t>Введение</w:t>
            </w:r>
          </w:p>
        </w:tc>
        <w:tc>
          <w:tcPr>
            <w:tcW w:w="992" w:type="dxa"/>
            <w:vAlign w:val="bottom"/>
          </w:tcPr>
          <w:p w:rsidR="00190F52" w:rsidRPr="004D5537" w:rsidRDefault="00190F52" w:rsidP="00B51C91">
            <w:pPr>
              <w:tabs>
                <w:tab w:val="left" w:pos="993"/>
              </w:tabs>
              <w:spacing w:after="0" w:line="240" w:lineRule="auto"/>
              <w:ind w:firstLine="33"/>
              <w:jc w:val="center"/>
              <w:rPr>
                <w:rFonts w:ascii="Times New Roman" w:hAnsi="Times New Roman" w:cs="Times New Roman"/>
                <w:sz w:val="28"/>
                <w:szCs w:val="28"/>
              </w:rPr>
            </w:pPr>
            <w:r w:rsidRPr="004D5537">
              <w:rPr>
                <w:rFonts w:ascii="Times New Roman" w:hAnsi="Times New Roman" w:cs="Times New Roman"/>
                <w:sz w:val="28"/>
                <w:szCs w:val="28"/>
              </w:rPr>
              <w:t>3</w:t>
            </w:r>
          </w:p>
        </w:tc>
      </w:tr>
      <w:tr w:rsidR="00190F52" w:rsidRPr="004D5537" w:rsidTr="00B51C91">
        <w:trPr>
          <w:trHeight w:val="638"/>
        </w:trPr>
        <w:tc>
          <w:tcPr>
            <w:tcW w:w="9145" w:type="dxa"/>
          </w:tcPr>
          <w:p w:rsidR="00190F52" w:rsidRPr="005F66C5" w:rsidRDefault="00190F52" w:rsidP="00B51C91">
            <w:pPr>
              <w:tabs>
                <w:tab w:val="left" w:pos="993"/>
              </w:tabs>
              <w:spacing w:after="0" w:line="240" w:lineRule="auto"/>
              <w:jc w:val="both"/>
              <w:outlineLvl w:val="1"/>
              <w:rPr>
                <w:rFonts w:ascii="Times New Roman" w:hAnsi="Times New Roman" w:cs="Times New Roman"/>
                <w:b/>
                <w:kern w:val="36"/>
                <w:sz w:val="28"/>
                <w:szCs w:val="28"/>
              </w:rPr>
            </w:pPr>
            <w:r w:rsidRPr="005F66C5">
              <w:rPr>
                <w:rStyle w:val="a8"/>
                <w:rFonts w:ascii="Times New Roman" w:hAnsi="Times New Roman" w:cs="Times New Roman"/>
                <w:b w:val="0"/>
                <w:bCs w:val="0"/>
                <w:kern w:val="36"/>
                <w:sz w:val="28"/>
                <w:szCs w:val="28"/>
              </w:rPr>
              <w:t xml:space="preserve">Результаты </w:t>
            </w:r>
            <w:r w:rsidR="005F66C5">
              <w:rPr>
                <w:rStyle w:val="a8"/>
                <w:rFonts w:ascii="Times New Roman" w:hAnsi="Times New Roman" w:cs="Times New Roman"/>
                <w:b w:val="0"/>
                <w:bCs w:val="0"/>
                <w:kern w:val="36"/>
                <w:sz w:val="28"/>
                <w:szCs w:val="28"/>
              </w:rPr>
              <w:t>контрольно-надзорных мероприятий</w:t>
            </w:r>
            <w:r w:rsidRPr="005F66C5">
              <w:rPr>
                <w:rStyle w:val="a8"/>
                <w:rFonts w:ascii="Times New Roman" w:hAnsi="Times New Roman" w:cs="Times New Roman"/>
                <w:b w:val="0"/>
                <w:bCs w:val="0"/>
                <w:kern w:val="36"/>
                <w:sz w:val="28"/>
                <w:szCs w:val="28"/>
              </w:rPr>
              <w:t>, проведённых  Управлением Роспотребнадзора по Республике Башкортостан в отношении юридических лиц и индивидуальных предпринимателей за 2018 года</w:t>
            </w:r>
          </w:p>
        </w:tc>
        <w:tc>
          <w:tcPr>
            <w:tcW w:w="992" w:type="dxa"/>
            <w:vAlign w:val="bottom"/>
          </w:tcPr>
          <w:p w:rsidR="00190F52" w:rsidRPr="004D5537" w:rsidRDefault="00B23B86" w:rsidP="00B51C91">
            <w:pPr>
              <w:tabs>
                <w:tab w:val="left" w:pos="993"/>
              </w:tabs>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4-8</w:t>
            </w:r>
          </w:p>
        </w:tc>
      </w:tr>
      <w:tr w:rsidR="00190F52" w:rsidRPr="004D5537" w:rsidTr="00B51C91">
        <w:trPr>
          <w:trHeight w:val="224"/>
        </w:trPr>
        <w:tc>
          <w:tcPr>
            <w:tcW w:w="9145" w:type="dxa"/>
          </w:tcPr>
          <w:p w:rsidR="00190F52" w:rsidRPr="005F66C5" w:rsidRDefault="00190F52" w:rsidP="00B51C91">
            <w:pPr>
              <w:tabs>
                <w:tab w:val="left" w:pos="993"/>
              </w:tabs>
              <w:spacing w:after="0" w:line="240" w:lineRule="auto"/>
              <w:jc w:val="both"/>
              <w:outlineLvl w:val="0"/>
              <w:rPr>
                <w:rFonts w:ascii="Times New Roman" w:hAnsi="Times New Roman" w:cs="Times New Roman"/>
                <w:bCs/>
                <w:sz w:val="28"/>
                <w:szCs w:val="28"/>
              </w:rPr>
            </w:pPr>
            <w:r w:rsidRPr="005F66C5">
              <w:rPr>
                <w:rFonts w:ascii="Times New Roman" w:hAnsi="Times New Roman" w:cs="Times New Roman"/>
                <w:kern w:val="36"/>
                <w:sz w:val="28"/>
                <w:szCs w:val="28"/>
              </w:rPr>
              <w:t xml:space="preserve">Информация о результатах рассмотрения обращений граждан </w:t>
            </w:r>
          </w:p>
        </w:tc>
        <w:tc>
          <w:tcPr>
            <w:tcW w:w="992" w:type="dxa"/>
            <w:vAlign w:val="bottom"/>
          </w:tcPr>
          <w:p w:rsidR="00190F52" w:rsidRPr="004D5537" w:rsidRDefault="00B23B86" w:rsidP="00B51C91">
            <w:pPr>
              <w:tabs>
                <w:tab w:val="left" w:pos="993"/>
              </w:tabs>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9-11</w:t>
            </w:r>
          </w:p>
        </w:tc>
      </w:tr>
      <w:tr w:rsidR="00190F52" w:rsidRPr="004D5537" w:rsidTr="00B51C91">
        <w:trPr>
          <w:trHeight w:val="664"/>
        </w:trPr>
        <w:tc>
          <w:tcPr>
            <w:tcW w:w="9145" w:type="dxa"/>
          </w:tcPr>
          <w:p w:rsidR="00190F52" w:rsidRPr="005F66C5" w:rsidRDefault="00190F52" w:rsidP="00B51C91">
            <w:pPr>
              <w:pStyle w:val="a6"/>
              <w:tabs>
                <w:tab w:val="left" w:pos="993"/>
              </w:tabs>
              <w:ind w:left="0"/>
              <w:jc w:val="both"/>
              <w:rPr>
                <w:rStyle w:val="a8"/>
                <w:bCs w:val="0"/>
                <w:sz w:val="28"/>
                <w:szCs w:val="28"/>
              </w:rPr>
            </w:pPr>
            <w:r w:rsidRPr="005F66C5">
              <w:rPr>
                <w:sz w:val="28"/>
                <w:szCs w:val="28"/>
              </w:rPr>
              <w:t>Типовые и массовые нарушения обязательных требований с возможными мероприятиями по их устранению</w:t>
            </w:r>
          </w:p>
        </w:tc>
        <w:tc>
          <w:tcPr>
            <w:tcW w:w="992" w:type="dxa"/>
            <w:vAlign w:val="bottom"/>
          </w:tcPr>
          <w:p w:rsidR="00190F52" w:rsidRPr="004D5537" w:rsidRDefault="00190F52" w:rsidP="00B51C91">
            <w:pPr>
              <w:tabs>
                <w:tab w:val="left" w:pos="993"/>
              </w:tabs>
              <w:spacing w:after="0" w:line="240" w:lineRule="auto"/>
              <w:ind w:firstLine="33"/>
              <w:rPr>
                <w:rFonts w:ascii="Times New Roman" w:hAnsi="Times New Roman" w:cs="Times New Roman"/>
                <w:sz w:val="28"/>
                <w:szCs w:val="28"/>
              </w:rPr>
            </w:pPr>
          </w:p>
        </w:tc>
      </w:tr>
      <w:tr w:rsidR="00190F52" w:rsidRPr="004D5537" w:rsidTr="00B51C91">
        <w:trPr>
          <w:trHeight w:val="70"/>
        </w:trPr>
        <w:tc>
          <w:tcPr>
            <w:tcW w:w="9145" w:type="dxa"/>
          </w:tcPr>
          <w:p w:rsidR="00190F52" w:rsidRPr="005F66C5" w:rsidRDefault="002B7B6F" w:rsidP="00B51C91">
            <w:pPr>
              <w:pStyle w:val="a5"/>
              <w:jc w:val="both"/>
              <w:textAlignment w:val="top"/>
              <w:rPr>
                <w:rFonts w:ascii="Times New Roman" w:hAnsi="Times New Roman" w:cs="Times New Roman"/>
                <w:sz w:val="28"/>
                <w:szCs w:val="28"/>
              </w:rPr>
            </w:pPr>
            <w:r w:rsidRPr="005F66C5">
              <w:rPr>
                <w:rFonts w:ascii="Times New Roman" w:hAnsi="Times New Roman" w:cs="Times New Roman"/>
                <w:sz w:val="28"/>
                <w:szCs w:val="28"/>
              </w:rPr>
              <w:t>Типовые нарушения обязательных требований  по направлению деятельности «гигиена труда и радиационная гигиена» и рекомендации по их устранению</w:t>
            </w:r>
          </w:p>
        </w:tc>
        <w:tc>
          <w:tcPr>
            <w:tcW w:w="992" w:type="dxa"/>
            <w:vAlign w:val="bottom"/>
          </w:tcPr>
          <w:p w:rsidR="00190F52" w:rsidRPr="004D5537" w:rsidRDefault="00B23B86" w:rsidP="00B51C91">
            <w:pPr>
              <w:tabs>
                <w:tab w:val="left" w:pos="993"/>
              </w:tabs>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12-14</w:t>
            </w:r>
          </w:p>
        </w:tc>
      </w:tr>
      <w:tr w:rsidR="00190F52" w:rsidRPr="004D5537" w:rsidTr="00B51C91">
        <w:trPr>
          <w:trHeight w:val="224"/>
        </w:trPr>
        <w:tc>
          <w:tcPr>
            <w:tcW w:w="9145" w:type="dxa"/>
          </w:tcPr>
          <w:p w:rsidR="00190F52" w:rsidRPr="005F66C5" w:rsidRDefault="002B7B6F" w:rsidP="00B51C91">
            <w:pPr>
              <w:tabs>
                <w:tab w:val="num" w:pos="0"/>
                <w:tab w:val="left" w:pos="851"/>
              </w:tabs>
              <w:spacing w:after="0" w:line="240" w:lineRule="auto"/>
              <w:jc w:val="both"/>
              <w:rPr>
                <w:rFonts w:ascii="Times New Roman" w:hAnsi="Times New Roman" w:cs="Times New Roman"/>
                <w:bCs/>
                <w:sz w:val="28"/>
                <w:szCs w:val="28"/>
              </w:rPr>
            </w:pPr>
            <w:r w:rsidRPr="005F66C5">
              <w:rPr>
                <w:rFonts w:ascii="Times New Roman" w:hAnsi="Times New Roman" w:cs="Times New Roman"/>
                <w:bCs/>
                <w:sz w:val="28"/>
                <w:szCs w:val="28"/>
              </w:rPr>
              <w:t>Типовые нарушения обязательных требований на предприятиях общественного питания и рекомендации по их устранению</w:t>
            </w:r>
          </w:p>
        </w:tc>
        <w:tc>
          <w:tcPr>
            <w:tcW w:w="992" w:type="dxa"/>
            <w:vAlign w:val="bottom"/>
          </w:tcPr>
          <w:p w:rsidR="00190F52" w:rsidRPr="004D5537" w:rsidRDefault="00B23B86" w:rsidP="00B51C91">
            <w:pPr>
              <w:tabs>
                <w:tab w:val="left" w:pos="993"/>
              </w:tabs>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14-17</w:t>
            </w:r>
          </w:p>
        </w:tc>
      </w:tr>
      <w:tr w:rsidR="00190F52" w:rsidRPr="004D5537" w:rsidTr="00B51C91">
        <w:trPr>
          <w:trHeight w:val="224"/>
        </w:trPr>
        <w:tc>
          <w:tcPr>
            <w:tcW w:w="9145" w:type="dxa"/>
          </w:tcPr>
          <w:p w:rsidR="00190F52" w:rsidRPr="005F66C5" w:rsidRDefault="002B7B6F" w:rsidP="00B51C91">
            <w:pPr>
              <w:spacing w:after="0" w:line="240" w:lineRule="auto"/>
              <w:jc w:val="both"/>
              <w:rPr>
                <w:rStyle w:val="a8"/>
                <w:rFonts w:ascii="Times New Roman" w:hAnsi="Times New Roman" w:cs="Times New Roman"/>
                <w:bCs w:val="0"/>
                <w:sz w:val="28"/>
                <w:szCs w:val="28"/>
              </w:rPr>
            </w:pPr>
            <w:r w:rsidRPr="005F66C5">
              <w:rPr>
                <w:rFonts w:ascii="Times New Roman" w:hAnsi="Times New Roman" w:cs="Times New Roman"/>
                <w:sz w:val="28"/>
                <w:szCs w:val="28"/>
              </w:rPr>
              <w:t>Типовые нарушения на предприятиях продовольственной торговли и рекомендации по их устранению</w:t>
            </w:r>
          </w:p>
        </w:tc>
        <w:tc>
          <w:tcPr>
            <w:tcW w:w="992" w:type="dxa"/>
            <w:vAlign w:val="bottom"/>
          </w:tcPr>
          <w:p w:rsidR="00190F52" w:rsidRPr="004D5537" w:rsidRDefault="00B23B86" w:rsidP="00B51C91">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17-19</w:t>
            </w:r>
          </w:p>
        </w:tc>
      </w:tr>
      <w:tr w:rsidR="00190F52" w:rsidRPr="004D5537" w:rsidTr="00B51C91">
        <w:trPr>
          <w:trHeight w:val="224"/>
        </w:trPr>
        <w:tc>
          <w:tcPr>
            <w:tcW w:w="9145" w:type="dxa"/>
          </w:tcPr>
          <w:p w:rsidR="00190F52" w:rsidRPr="005F66C5" w:rsidRDefault="002B7B6F" w:rsidP="00B51C91">
            <w:pPr>
              <w:spacing w:after="0" w:line="240" w:lineRule="auto"/>
              <w:jc w:val="both"/>
              <w:rPr>
                <w:rFonts w:ascii="Times New Roman" w:hAnsi="Times New Roman" w:cs="Times New Roman"/>
                <w:sz w:val="28"/>
                <w:szCs w:val="28"/>
              </w:rPr>
            </w:pPr>
            <w:r w:rsidRPr="005F66C5">
              <w:rPr>
                <w:rFonts w:ascii="Times New Roman" w:hAnsi="Times New Roman" w:cs="Times New Roman"/>
                <w:sz w:val="28"/>
                <w:szCs w:val="28"/>
              </w:rPr>
              <w:t>Типовые нарушения  при реализации табачной продукции и рекомендации по их устранению</w:t>
            </w:r>
          </w:p>
        </w:tc>
        <w:tc>
          <w:tcPr>
            <w:tcW w:w="992" w:type="dxa"/>
            <w:vAlign w:val="bottom"/>
          </w:tcPr>
          <w:p w:rsidR="00190F52" w:rsidRPr="004D5537" w:rsidRDefault="00B23B86" w:rsidP="00B51C91">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19-20</w:t>
            </w:r>
          </w:p>
        </w:tc>
      </w:tr>
      <w:tr w:rsidR="00190F52" w:rsidRPr="004D5537" w:rsidTr="00B51C91">
        <w:trPr>
          <w:trHeight w:val="224"/>
        </w:trPr>
        <w:tc>
          <w:tcPr>
            <w:tcW w:w="9145" w:type="dxa"/>
          </w:tcPr>
          <w:p w:rsidR="00190F52" w:rsidRPr="005F66C5" w:rsidRDefault="002B7B6F" w:rsidP="00B51C91">
            <w:pPr>
              <w:tabs>
                <w:tab w:val="left" w:pos="426"/>
                <w:tab w:val="left" w:pos="851"/>
              </w:tabs>
              <w:spacing w:after="0" w:line="240" w:lineRule="auto"/>
              <w:jc w:val="both"/>
              <w:rPr>
                <w:rFonts w:ascii="Times New Roman" w:hAnsi="Times New Roman" w:cs="Times New Roman"/>
                <w:bCs/>
                <w:sz w:val="28"/>
                <w:szCs w:val="28"/>
              </w:rPr>
            </w:pPr>
            <w:r w:rsidRPr="005F66C5">
              <w:rPr>
                <w:rFonts w:ascii="Times New Roman" w:hAnsi="Times New Roman" w:cs="Times New Roman"/>
                <w:bCs/>
                <w:sz w:val="28"/>
                <w:szCs w:val="28"/>
              </w:rPr>
              <w:t>Типовые нарушения нормативных правовых актов в сфере защиты прав потребителей и рекомендации по их устранению</w:t>
            </w:r>
          </w:p>
        </w:tc>
        <w:tc>
          <w:tcPr>
            <w:tcW w:w="992" w:type="dxa"/>
            <w:vAlign w:val="bottom"/>
          </w:tcPr>
          <w:p w:rsidR="00190F52" w:rsidRPr="004D5537" w:rsidRDefault="00B23B86" w:rsidP="00B51C91">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20-24</w:t>
            </w:r>
          </w:p>
        </w:tc>
      </w:tr>
      <w:tr w:rsidR="00190F52" w:rsidRPr="004D5537" w:rsidTr="00B51C91">
        <w:trPr>
          <w:trHeight w:val="224"/>
        </w:trPr>
        <w:tc>
          <w:tcPr>
            <w:tcW w:w="9145" w:type="dxa"/>
          </w:tcPr>
          <w:p w:rsidR="00190F52" w:rsidRPr="005F66C5" w:rsidRDefault="00190F52" w:rsidP="00B51C91">
            <w:pPr>
              <w:tabs>
                <w:tab w:val="left" w:pos="993"/>
              </w:tabs>
              <w:spacing w:after="0" w:line="240" w:lineRule="auto"/>
              <w:jc w:val="both"/>
              <w:rPr>
                <w:rFonts w:ascii="Times New Roman" w:hAnsi="Times New Roman" w:cs="Times New Roman"/>
                <w:sz w:val="28"/>
                <w:szCs w:val="28"/>
              </w:rPr>
            </w:pPr>
            <w:r w:rsidRPr="005F66C5">
              <w:rPr>
                <w:rFonts w:ascii="Times New Roman" w:hAnsi="Times New Roman" w:cs="Times New Roman"/>
                <w:sz w:val="28"/>
                <w:szCs w:val="28"/>
              </w:rPr>
              <w:t>Типовые нарушения обязательных требований в медицинских организациях</w:t>
            </w:r>
            <w:r w:rsidR="002B7B6F" w:rsidRPr="005F66C5">
              <w:rPr>
                <w:rFonts w:ascii="Times New Roman" w:hAnsi="Times New Roman" w:cs="Times New Roman"/>
                <w:sz w:val="28"/>
                <w:szCs w:val="28"/>
              </w:rPr>
              <w:t xml:space="preserve"> и рекомендации по их устранению</w:t>
            </w:r>
          </w:p>
        </w:tc>
        <w:tc>
          <w:tcPr>
            <w:tcW w:w="992" w:type="dxa"/>
            <w:vAlign w:val="bottom"/>
          </w:tcPr>
          <w:p w:rsidR="00190F52" w:rsidRPr="004D5537" w:rsidRDefault="00B23B86" w:rsidP="00B51C91">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24-25</w:t>
            </w:r>
          </w:p>
        </w:tc>
      </w:tr>
      <w:tr w:rsidR="00190F52" w:rsidRPr="004D5537" w:rsidTr="00B51C91">
        <w:trPr>
          <w:trHeight w:val="224"/>
        </w:trPr>
        <w:tc>
          <w:tcPr>
            <w:tcW w:w="9145" w:type="dxa"/>
          </w:tcPr>
          <w:p w:rsidR="00190F52" w:rsidRPr="005F66C5" w:rsidRDefault="00190F52" w:rsidP="00B51C91">
            <w:pPr>
              <w:tabs>
                <w:tab w:val="left" w:pos="709"/>
                <w:tab w:val="left" w:pos="993"/>
              </w:tabs>
              <w:spacing w:after="0" w:line="240" w:lineRule="auto"/>
              <w:jc w:val="both"/>
              <w:rPr>
                <w:rFonts w:ascii="Times New Roman" w:hAnsi="Times New Roman" w:cs="Times New Roman"/>
                <w:sz w:val="28"/>
                <w:szCs w:val="28"/>
              </w:rPr>
            </w:pPr>
            <w:r w:rsidRPr="005F66C5">
              <w:rPr>
                <w:rFonts w:ascii="Times New Roman" w:hAnsi="Times New Roman" w:cs="Times New Roman"/>
                <w:sz w:val="28"/>
                <w:szCs w:val="28"/>
              </w:rPr>
              <w:t>Типовые нарушения обязательных требований  в медицинских организациях стоматологического профиля</w:t>
            </w:r>
            <w:r w:rsidR="002B7B6F" w:rsidRPr="005F66C5">
              <w:rPr>
                <w:rFonts w:ascii="Times New Roman" w:hAnsi="Times New Roman" w:cs="Times New Roman"/>
                <w:sz w:val="28"/>
                <w:szCs w:val="28"/>
              </w:rPr>
              <w:t xml:space="preserve"> и рекомендации по их устранению</w:t>
            </w:r>
          </w:p>
        </w:tc>
        <w:tc>
          <w:tcPr>
            <w:tcW w:w="992" w:type="dxa"/>
            <w:vAlign w:val="bottom"/>
          </w:tcPr>
          <w:p w:rsidR="00190F52" w:rsidRPr="004D5537" w:rsidRDefault="00B23B86" w:rsidP="00B51C91">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26</w:t>
            </w:r>
          </w:p>
        </w:tc>
      </w:tr>
      <w:tr w:rsidR="00190F52" w:rsidRPr="004D5537" w:rsidTr="00B51C91">
        <w:trPr>
          <w:trHeight w:val="224"/>
        </w:trPr>
        <w:tc>
          <w:tcPr>
            <w:tcW w:w="9145" w:type="dxa"/>
          </w:tcPr>
          <w:p w:rsidR="00190F52" w:rsidRPr="005F66C5" w:rsidRDefault="00D76C48" w:rsidP="00B51C91">
            <w:pPr>
              <w:tabs>
                <w:tab w:val="left" w:pos="851"/>
              </w:tabs>
              <w:spacing w:after="0" w:line="240" w:lineRule="auto"/>
              <w:jc w:val="both"/>
              <w:rPr>
                <w:rFonts w:ascii="Times New Roman" w:hAnsi="Times New Roman" w:cs="Times New Roman"/>
                <w:bCs/>
                <w:color w:val="000000" w:themeColor="text1"/>
                <w:sz w:val="28"/>
                <w:szCs w:val="28"/>
              </w:rPr>
            </w:pPr>
            <w:r w:rsidRPr="005F66C5">
              <w:rPr>
                <w:rFonts w:ascii="Times New Roman" w:hAnsi="Times New Roman" w:cs="Times New Roman"/>
                <w:bCs/>
                <w:color w:val="000000" w:themeColor="text1"/>
                <w:sz w:val="28"/>
                <w:szCs w:val="28"/>
              </w:rPr>
              <w:t>Типовые нарушения обязательных требований, выявленные  при  проведении контрольно – надзорных мероприятий в отношении управляющих компаний, и рекомендации по их устранению</w:t>
            </w:r>
          </w:p>
        </w:tc>
        <w:tc>
          <w:tcPr>
            <w:tcW w:w="992" w:type="dxa"/>
            <w:vAlign w:val="bottom"/>
          </w:tcPr>
          <w:p w:rsidR="00190F52" w:rsidRPr="004D5537" w:rsidRDefault="00B23B86" w:rsidP="00B51C91">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27</w:t>
            </w:r>
          </w:p>
        </w:tc>
      </w:tr>
      <w:tr w:rsidR="00190F52" w:rsidRPr="004D5537" w:rsidTr="00B51C91">
        <w:trPr>
          <w:trHeight w:val="224"/>
        </w:trPr>
        <w:tc>
          <w:tcPr>
            <w:tcW w:w="9145" w:type="dxa"/>
          </w:tcPr>
          <w:p w:rsidR="00190F52" w:rsidRPr="005F66C5" w:rsidRDefault="00190F52" w:rsidP="00B51C91">
            <w:pPr>
              <w:tabs>
                <w:tab w:val="left" w:pos="993"/>
              </w:tabs>
              <w:spacing w:after="0" w:line="240" w:lineRule="auto"/>
              <w:jc w:val="both"/>
              <w:rPr>
                <w:rFonts w:ascii="Times New Roman" w:hAnsi="Times New Roman" w:cs="Times New Roman"/>
                <w:color w:val="000000" w:themeColor="text1"/>
                <w:sz w:val="28"/>
                <w:szCs w:val="28"/>
              </w:rPr>
            </w:pPr>
            <w:r w:rsidRPr="005F66C5">
              <w:rPr>
                <w:rFonts w:ascii="Times New Roman" w:hAnsi="Times New Roman" w:cs="Times New Roman"/>
                <w:color w:val="000000" w:themeColor="text1"/>
                <w:sz w:val="28"/>
                <w:szCs w:val="28"/>
              </w:rPr>
              <w:t>Типовые нарушения обязательных требований при проведении проверок объектов транспорта и транспортной инфраструктуры</w:t>
            </w:r>
            <w:r w:rsidR="00D76C48" w:rsidRPr="005F66C5">
              <w:rPr>
                <w:rFonts w:ascii="Times New Roman" w:hAnsi="Times New Roman" w:cs="Times New Roman"/>
                <w:color w:val="000000" w:themeColor="text1"/>
                <w:sz w:val="28"/>
                <w:szCs w:val="28"/>
              </w:rPr>
              <w:t xml:space="preserve"> и рекомендации по их устранению</w:t>
            </w:r>
          </w:p>
        </w:tc>
        <w:tc>
          <w:tcPr>
            <w:tcW w:w="992" w:type="dxa"/>
            <w:vAlign w:val="bottom"/>
          </w:tcPr>
          <w:p w:rsidR="00190F52" w:rsidRPr="004D5537" w:rsidRDefault="00B23B86" w:rsidP="00B51C91">
            <w:pPr>
              <w:pStyle w:val="a5"/>
              <w:tabs>
                <w:tab w:val="left" w:pos="993"/>
              </w:tabs>
              <w:ind w:firstLine="33"/>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28-29</w:t>
            </w:r>
          </w:p>
        </w:tc>
      </w:tr>
      <w:tr w:rsidR="00190F52" w:rsidRPr="004D5537" w:rsidTr="00B51C91">
        <w:trPr>
          <w:trHeight w:val="224"/>
        </w:trPr>
        <w:tc>
          <w:tcPr>
            <w:tcW w:w="9145" w:type="dxa"/>
          </w:tcPr>
          <w:p w:rsidR="00190F52" w:rsidRPr="005F66C5" w:rsidRDefault="00D76C48" w:rsidP="00B51C91">
            <w:pPr>
              <w:tabs>
                <w:tab w:val="left" w:pos="851"/>
              </w:tabs>
              <w:spacing w:after="0" w:line="240" w:lineRule="auto"/>
              <w:jc w:val="both"/>
              <w:rPr>
                <w:rFonts w:ascii="Times New Roman" w:hAnsi="Times New Roman" w:cs="Times New Roman"/>
                <w:bCs/>
                <w:sz w:val="28"/>
                <w:szCs w:val="28"/>
              </w:rPr>
            </w:pPr>
            <w:r w:rsidRPr="005F66C5">
              <w:rPr>
                <w:rFonts w:ascii="Times New Roman" w:hAnsi="Times New Roman" w:cs="Times New Roman"/>
                <w:bCs/>
                <w:sz w:val="28"/>
                <w:szCs w:val="28"/>
              </w:rPr>
              <w:t>Типовые  нарушения обязательных требований санитарных правил к условиям воспитания, обучения, оздоровления, организации питания детей и рекомендации по их устранению</w:t>
            </w:r>
          </w:p>
        </w:tc>
        <w:tc>
          <w:tcPr>
            <w:tcW w:w="992" w:type="dxa"/>
            <w:vAlign w:val="bottom"/>
          </w:tcPr>
          <w:p w:rsidR="00190F52" w:rsidRPr="004D5537" w:rsidRDefault="00B23B86" w:rsidP="00B51C91">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29-33</w:t>
            </w:r>
          </w:p>
        </w:tc>
      </w:tr>
      <w:tr w:rsidR="00190F52" w:rsidRPr="004D5537" w:rsidTr="00B51C91">
        <w:trPr>
          <w:trHeight w:val="224"/>
        </w:trPr>
        <w:tc>
          <w:tcPr>
            <w:tcW w:w="9145" w:type="dxa"/>
          </w:tcPr>
          <w:p w:rsidR="00190F52" w:rsidRPr="005F66C5" w:rsidRDefault="00190F52" w:rsidP="00B51C91">
            <w:pPr>
              <w:tabs>
                <w:tab w:val="left" w:pos="993"/>
              </w:tabs>
              <w:spacing w:after="0" w:line="240" w:lineRule="auto"/>
              <w:jc w:val="both"/>
              <w:rPr>
                <w:rFonts w:ascii="Times New Roman" w:hAnsi="Times New Roman" w:cs="Times New Roman"/>
                <w:sz w:val="28"/>
                <w:szCs w:val="28"/>
              </w:rPr>
            </w:pPr>
            <w:r w:rsidRPr="005F66C5">
              <w:rPr>
                <w:rFonts w:ascii="Times New Roman" w:hAnsi="Times New Roman" w:cs="Times New Roman"/>
                <w:sz w:val="28"/>
                <w:szCs w:val="28"/>
              </w:rPr>
              <w:t xml:space="preserve">Правоприменительная практика и результаты административного и судебного оспаривания решений, действий (бездействия) органа государственного контроля (надзора) и его должностных лиц </w:t>
            </w:r>
          </w:p>
        </w:tc>
        <w:tc>
          <w:tcPr>
            <w:tcW w:w="992" w:type="dxa"/>
            <w:vAlign w:val="bottom"/>
          </w:tcPr>
          <w:p w:rsidR="00190F52" w:rsidRPr="004D5537" w:rsidRDefault="00B23B86" w:rsidP="00B51C91">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34-37</w:t>
            </w:r>
          </w:p>
        </w:tc>
      </w:tr>
      <w:tr w:rsidR="00190F52" w:rsidRPr="004D5537" w:rsidTr="00B51C91">
        <w:trPr>
          <w:trHeight w:val="224"/>
        </w:trPr>
        <w:tc>
          <w:tcPr>
            <w:tcW w:w="9145" w:type="dxa"/>
          </w:tcPr>
          <w:p w:rsidR="00190F52" w:rsidRPr="005F66C5" w:rsidRDefault="00190F52" w:rsidP="00B51C91">
            <w:pPr>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r w:rsidRPr="005F66C5">
              <w:rPr>
                <w:rFonts w:ascii="Times New Roman" w:hAnsi="Times New Roman" w:cs="Times New Roman"/>
                <w:color w:val="000000" w:themeColor="text1"/>
                <w:sz w:val="28"/>
                <w:szCs w:val="28"/>
              </w:rPr>
              <w:t>Разъяснение новых требований нормативных правовых актов</w:t>
            </w:r>
          </w:p>
        </w:tc>
        <w:tc>
          <w:tcPr>
            <w:tcW w:w="992" w:type="dxa"/>
            <w:vAlign w:val="bottom"/>
          </w:tcPr>
          <w:p w:rsidR="00190F52" w:rsidRPr="004D5537" w:rsidRDefault="00B23B86" w:rsidP="00B51C91">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38-39</w:t>
            </w:r>
          </w:p>
        </w:tc>
      </w:tr>
    </w:tbl>
    <w:p w:rsidR="00190F52" w:rsidRPr="004D5537" w:rsidRDefault="00190F52" w:rsidP="00C82B84">
      <w:pPr>
        <w:tabs>
          <w:tab w:val="left" w:pos="993"/>
        </w:tabs>
        <w:spacing w:after="0" w:line="240" w:lineRule="auto"/>
        <w:rPr>
          <w:rFonts w:ascii="Times New Roman" w:hAnsi="Times New Roman" w:cs="Times New Roman"/>
          <w:b/>
          <w:bCs/>
          <w:sz w:val="28"/>
          <w:szCs w:val="28"/>
        </w:rPr>
      </w:pPr>
    </w:p>
    <w:p w:rsidR="005F66C5" w:rsidRDefault="005F66C5" w:rsidP="00DE2542">
      <w:pPr>
        <w:tabs>
          <w:tab w:val="left" w:pos="851"/>
        </w:tabs>
        <w:spacing w:after="0" w:line="240" w:lineRule="auto"/>
        <w:ind w:firstLine="709"/>
        <w:jc w:val="center"/>
        <w:rPr>
          <w:rFonts w:ascii="Times New Roman" w:hAnsi="Times New Roman" w:cs="Times New Roman"/>
          <w:b/>
          <w:bCs/>
          <w:sz w:val="28"/>
          <w:szCs w:val="28"/>
        </w:rPr>
      </w:pPr>
    </w:p>
    <w:p w:rsidR="005F66C5" w:rsidRDefault="005F66C5" w:rsidP="00DE2542">
      <w:pPr>
        <w:tabs>
          <w:tab w:val="left" w:pos="851"/>
        </w:tabs>
        <w:spacing w:after="0" w:line="240" w:lineRule="auto"/>
        <w:ind w:firstLine="709"/>
        <w:jc w:val="center"/>
        <w:rPr>
          <w:rFonts w:ascii="Times New Roman" w:hAnsi="Times New Roman" w:cs="Times New Roman"/>
          <w:b/>
          <w:bCs/>
          <w:sz w:val="28"/>
          <w:szCs w:val="28"/>
        </w:rPr>
      </w:pPr>
    </w:p>
    <w:p w:rsidR="005F66C5" w:rsidRDefault="005F66C5" w:rsidP="00B367A7">
      <w:pPr>
        <w:tabs>
          <w:tab w:val="left" w:pos="851"/>
        </w:tabs>
        <w:spacing w:after="0" w:line="240" w:lineRule="auto"/>
        <w:rPr>
          <w:rFonts w:ascii="Times New Roman" w:hAnsi="Times New Roman" w:cs="Times New Roman"/>
          <w:b/>
          <w:bCs/>
          <w:sz w:val="28"/>
          <w:szCs w:val="28"/>
        </w:rPr>
      </w:pPr>
    </w:p>
    <w:p w:rsidR="00B367A7" w:rsidRDefault="00B367A7" w:rsidP="00B367A7">
      <w:pPr>
        <w:tabs>
          <w:tab w:val="left" w:pos="851"/>
        </w:tabs>
        <w:spacing w:after="0" w:line="240" w:lineRule="auto"/>
        <w:rPr>
          <w:rFonts w:ascii="Times New Roman" w:hAnsi="Times New Roman" w:cs="Times New Roman"/>
          <w:b/>
          <w:bCs/>
          <w:sz w:val="28"/>
          <w:szCs w:val="28"/>
        </w:rPr>
      </w:pPr>
    </w:p>
    <w:p w:rsidR="00B51C91" w:rsidRDefault="00B51C91">
      <w:pPr>
        <w:rPr>
          <w:rFonts w:ascii="Times New Roman" w:hAnsi="Times New Roman" w:cs="Times New Roman"/>
          <w:b/>
          <w:bCs/>
          <w:sz w:val="28"/>
          <w:szCs w:val="28"/>
        </w:rPr>
      </w:pPr>
      <w:r>
        <w:rPr>
          <w:rFonts w:ascii="Times New Roman" w:hAnsi="Times New Roman" w:cs="Times New Roman"/>
          <w:b/>
          <w:bCs/>
          <w:sz w:val="28"/>
          <w:szCs w:val="28"/>
        </w:rPr>
        <w:lastRenderedPageBreak/>
        <w:br w:type="page"/>
      </w:r>
    </w:p>
    <w:p w:rsidR="00190F52" w:rsidRPr="00DE2542" w:rsidRDefault="00190F52" w:rsidP="00B51C91">
      <w:pPr>
        <w:tabs>
          <w:tab w:val="left" w:pos="851"/>
        </w:tabs>
        <w:spacing w:after="0" w:line="240" w:lineRule="auto"/>
        <w:jc w:val="center"/>
        <w:rPr>
          <w:rFonts w:ascii="Times New Roman" w:hAnsi="Times New Roman" w:cs="Times New Roman"/>
          <w:b/>
          <w:bCs/>
          <w:sz w:val="28"/>
          <w:szCs w:val="28"/>
        </w:rPr>
      </w:pPr>
      <w:r w:rsidRPr="00DE2542">
        <w:rPr>
          <w:rFonts w:ascii="Times New Roman" w:hAnsi="Times New Roman" w:cs="Times New Roman"/>
          <w:b/>
          <w:bCs/>
          <w:sz w:val="28"/>
          <w:szCs w:val="28"/>
        </w:rPr>
        <w:t>ВВЕДЕНИЕ</w:t>
      </w: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190F52" w:rsidRPr="00D26A9A" w:rsidRDefault="00190F52" w:rsidP="00D26A9A">
      <w:pPr>
        <w:spacing w:after="0" w:line="240" w:lineRule="auto"/>
        <w:ind w:firstLine="709"/>
        <w:jc w:val="both"/>
        <w:rPr>
          <w:rFonts w:ascii="Times New Roman" w:hAnsi="Times New Roman" w:cs="Times New Roman"/>
          <w:sz w:val="28"/>
          <w:szCs w:val="28"/>
        </w:rPr>
      </w:pPr>
      <w:proofErr w:type="gramStart"/>
      <w:r w:rsidRPr="00DE2542">
        <w:rPr>
          <w:rFonts w:ascii="Times New Roman" w:hAnsi="Times New Roman" w:cs="Times New Roman"/>
          <w:sz w:val="28"/>
          <w:szCs w:val="28"/>
        </w:rPr>
        <w:t xml:space="preserve">Настоящий доклад подготовлен в целях реализации Плана мероприятий («дорожная карта») по совершенствованию контрольно-надзорной деятельности в Российской Федерации на 2016-2017 годы, утвержденного распоряжением Правительства РФ от 01.04.2016 г. №559-р, Приоритетной программой «Реформа контрольной и надзорной деятельности», утвержденной </w:t>
      </w:r>
      <w:r w:rsidRPr="00D26A9A">
        <w:rPr>
          <w:rFonts w:ascii="Times New Roman" w:hAnsi="Times New Roman" w:cs="Times New Roman"/>
          <w:sz w:val="28"/>
          <w:szCs w:val="28"/>
        </w:rPr>
        <w:t xml:space="preserve">Президиумом Совета при Президенте Российской Федерации по стратегическому развитию и приоритетным проектам (протокол от 21 декабря </w:t>
      </w:r>
      <w:smartTag w:uri="urn:schemas-microsoft-com:office:smarttags" w:element="metricconverter">
        <w:smartTagPr>
          <w:attr w:name="ProductID" w:val="2016 г"/>
        </w:smartTagPr>
        <w:r w:rsidRPr="00D26A9A">
          <w:rPr>
            <w:rFonts w:ascii="Times New Roman" w:hAnsi="Times New Roman" w:cs="Times New Roman"/>
            <w:sz w:val="28"/>
            <w:szCs w:val="28"/>
          </w:rPr>
          <w:t>2016 г</w:t>
        </w:r>
      </w:smartTag>
      <w:r w:rsidRPr="00D26A9A">
        <w:rPr>
          <w:rFonts w:ascii="Times New Roman" w:hAnsi="Times New Roman" w:cs="Times New Roman"/>
          <w:sz w:val="28"/>
          <w:szCs w:val="28"/>
        </w:rPr>
        <w:t>. №12), Паспорта приоритетного проекта реализации проектов</w:t>
      </w:r>
      <w:proofErr w:type="gramEnd"/>
      <w:r w:rsidRPr="00D26A9A">
        <w:rPr>
          <w:rFonts w:ascii="Times New Roman" w:hAnsi="Times New Roman" w:cs="Times New Roman"/>
          <w:sz w:val="28"/>
          <w:szCs w:val="28"/>
        </w:rPr>
        <w:t xml:space="preserve"> </w:t>
      </w:r>
      <w:proofErr w:type="gramStart"/>
      <w:r w:rsidRPr="00D26A9A">
        <w:rPr>
          <w:rFonts w:ascii="Times New Roman" w:hAnsi="Times New Roman" w:cs="Times New Roman"/>
          <w:sz w:val="28"/>
          <w:szCs w:val="28"/>
        </w:rPr>
        <w:t>стратегического направления «Реформа контрольной и надзорной деятельности» в Федеральной службе по надзору в сфере защиты прав потребителей и благополучия человека, утвержденный протоколом заседания проектного комитета по основному направлению стратегического развития «Реформа контрольной  и надзорной  деятельности» от 21 февраля 2017г.</w:t>
      </w:r>
      <w:r w:rsidR="00B51C91">
        <w:rPr>
          <w:rFonts w:ascii="Times New Roman" w:hAnsi="Times New Roman" w:cs="Times New Roman"/>
          <w:sz w:val="28"/>
          <w:szCs w:val="28"/>
        </w:rPr>
        <w:t xml:space="preserve"> №</w:t>
      </w:r>
      <w:r w:rsidRPr="00D26A9A">
        <w:rPr>
          <w:rFonts w:ascii="Times New Roman" w:hAnsi="Times New Roman" w:cs="Times New Roman"/>
          <w:sz w:val="28"/>
          <w:szCs w:val="28"/>
        </w:rPr>
        <w:t>13(2), Приоритетного проекта «Внедрение системы комплексной профилактики нарушений обязательных требований», Федерального закона от 23.06.2016 №182-ФЗ «Об основах системы профилактики правонарушений</w:t>
      </w:r>
      <w:proofErr w:type="gramEnd"/>
      <w:r w:rsidRPr="00D26A9A">
        <w:rPr>
          <w:rFonts w:ascii="Times New Roman" w:hAnsi="Times New Roman" w:cs="Times New Roman"/>
          <w:sz w:val="28"/>
          <w:szCs w:val="28"/>
        </w:rPr>
        <w:t xml:space="preserve"> в Российской Федерации, статьи 8.2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w:t>
      </w:r>
      <w:r w:rsidR="00B51C91">
        <w:rPr>
          <w:rFonts w:ascii="Times New Roman" w:hAnsi="Times New Roman" w:cs="Times New Roman"/>
          <w:sz w:val="28"/>
          <w:szCs w:val="28"/>
        </w:rPr>
        <w:t xml:space="preserve"> – </w:t>
      </w:r>
      <w:r w:rsidRPr="00D26A9A">
        <w:rPr>
          <w:rFonts w:ascii="Times New Roman" w:hAnsi="Times New Roman" w:cs="Times New Roman"/>
          <w:sz w:val="28"/>
          <w:szCs w:val="28"/>
        </w:rPr>
        <w:t>Федеральный закон</w:t>
      </w:r>
      <w:r w:rsidR="00B51C91">
        <w:rPr>
          <w:rFonts w:ascii="Times New Roman" w:hAnsi="Times New Roman" w:cs="Times New Roman"/>
          <w:sz w:val="28"/>
          <w:szCs w:val="28"/>
        </w:rPr>
        <w:t xml:space="preserve"> №</w:t>
      </w:r>
      <w:r w:rsidRPr="00D26A9A">
        <w:rPr>
          <w:rFonts w:ascii="Times New Roman" w:hAnsi="Times New Roman" w:cs="Times New Roman"/>
          <w:sz w:val="28"/>
          <w:szCs w:val="28"/>
        </w:rPr>
        <w:t xml:space="preserve">294-ФЗ). </w:t>
      </w:r>
    </w:p>
    <w:p w:rsidR="00190F52" w:rsidRPr="00D26A9A" w:rsidRDefault="00190F52" w:rsidP="00D26A9A">
      <w:pPr>
        <w:tabs>
          <w:tab w:val="left" w:pos="851"/>
        </w:tabs>
        <w:spacing w:after="0" w:line="240" w:lineRule="auto"/>
        <w:ind w:firstLine="709"/>
        <w:jc w:val="both"/>
        <w:rPr>
          <w:rFonts w:ascii="Times New Roman" w:hAnsi="Times New Roman" w:cs="Times New Roman"/>
          <w:sz w:val="28"/>
          <w:szCs w:val="28"/>
        </w:rPr>
      </w:pPr>
      <w:proofErr w:type="gramStart"/>
      <w:r w:rsidRPr="00D26A9A">
        <w:rPr>
          <w:rFonts w:ascii="Times New Roman" w:hAnsi="Times New Roman" w:cs="Times New Roman"/>
          <w:sz w:val="28"/>
          <w:szCs w:val="28"/>
        </w:rPr>
        <w:t>Доклад по правоприменительной практике содержит сведения о результатах проведённых проверок в отношении юридических лиц и индивидуальных предпринимателей, типовых  и массовых нарушениях обязательных требований с возможными мероприятиями по их устранении, наложенных по результатам указанных мероприятий мерах административной и иной публично-правовой ответственности, результатах административного и судебного оспаривания решений, действий (бездействия) органа государственного контроля (</w:t>
      </w:r>
      <w:r w:rsidR="00B23B86">
        <w:rPr>
          <w:rFonts w:ascii="Times New Roman" w:hAnsi="Times New Roman" w:cs="Times New Roman"/>
          <w:sz w:val="28"/>
          <w:szCs w:val="28"/>
        </w:rPr>
        <w:t>надзора) и его должностных лиц., разъяснение новых требований нормативных</w:t>
      </w:r>
      <w:proofErr w:type="gramEnd"/>
      <w:r w:rsidR="00B23B86">
        <w:rPr>
          <w:rFonts w:ascii="Times New Roman" w:hAnsi="Times New Roman" w:cs="Times New Roman"/>
          <w:sz w:val="28"/>
          <w:szCs w:val="28"/>
        </w:rPr>
        <w:t xml:space="preserve"> правовых актов.</w:t>
      </w:r>
    </w:p>
    <w:p w:rsidR="00190F52" w:rsidRPr="00D26A9A" w:rsidRDefault="00190F52" w:rsidP="00D26A9A">
      <w:pPr>
        <w:pStyle w:val="a6"/>
        <w:tabs>
          <w:tab w:val="left" w:pos="851"/>
        </w:tabs>
        <w:ind w:left="0" w:firstLine="709"/>
        <w:jc w:val="both"/>
        <w:rPr>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jc w:val="center"/>
        <w:outlineLvl w:val="1"/>
        <w:rPr>
          <w:rStyle w:val="a8"/>
          <w:rFonts w:ascii="Times New Roman" w:hAnsi="Times New Roman" w:cs="Times New Roman"/>
          <w:kern w:val="36"/>
          <w:sz w:val="28"/>
          <w:szCs w:val="28"/>
        </w:rPr>
      </w:pPr>
    </w:p>
    <w:p w:rsidR="00190F52" w:rsidRPr="00D26A9A" w:rsidRDefault="00190F52" w:rsidP="00D26A9A">
      <w:pPr>
        <w:tabs>
          <w:tab w:val="left" w:pos="851"/>
        </w:tabs>
        <w:spacing w:after="0" w:line="240" w:lineRule="auto"/>
        <w:ind w:firstLine="709"/>
        <w:outlineLvl w:val="1"/>
        <w:rPr>
          <w:rStyle w:val="a8"/>
          <w:rFonts w:ascii="Times New Roman" w:hAnsi="Times New Roman" w:cs="Times New Roman"/>
          <w:kern w:val="36"/>
          <w:sz w:val="28"/>
          <w:szCs w:val="28"/>
        </w:rPr>
      </w:pPr>
    </w:p>
    <w:p w:rsidR="00190F52" w:rsidRPr="005F66C5" w:rsidRDefault="00190F52" w:rsidP="00D26A9A">
      <w:pPr>
        <w:tabs>
          <w:tab w:val="left" w:pos="851"/>
        </w:tabs>
        <w:spacing w:after="0" w:line="240" w:lineRule="auto"/>
        <w:ind w:firstLine="709"/>
        <w:jc w:val="center"/>
        <w:outlineLvl w:val="1"/>
        <w:rPr>
          <w:rStyle w:val="a8"/>
          <w:rFonts w:ascii="Times New Roman" w:hAnsi="Times New Roman" w:cs="Times New Roman"/>
          <w:color w:val="000000" w:themeColor="text1"/>
          <w:kern w:val="36"/>
          <w:sz w:val="28"/>
          <w:szCs w:val="28"/>
        </w:rPr>
      </w:pPr>
      <w:r w:rsidRPr="005F66C5">
        <w:rPr>
          <w:rFonts w:ascii="Times New Roman" w:hAnsi="Times New Roman" w:cs="Times New Roman"/>
          <w:b/>
          <w:bCs/>
          <w:color w:val="000000" w:themeColor="text1"/>
          <w:kern w:val="36"/>
          <w:sz w:val="28"/>
          <w:szCs w:val="28"/>
        </w:rPr>
        <w:t xml:space="preserve">РЕЗУЛЬТАТЫ </w:t>
      </w:r>
      <w:r w:rsidR="005F66C5">
        <w:rPr>
          <w:rFonts w:ascii="Times New Roman" w:hAnsi="Times New Roman" w:cs="Times New Roman"/>
          <w:b/>
          <w:bCs/>
          <w:color w:val="000000" w:themeColor="text1"/>
          <w:kern w:val="36"/>
          <w:sz w:val="28"/>
          <w:szCs w:val="28"/>
        </w:rPr>
        <w:t>КОНТРОЛЬНО-НАДЗОРНЫХ МЕРОПРИЯТИЙ</w:t>
      </w:r>
      <w:r w:rsidRPr="005F66C5">
        <w:rPr>
          <w:rFonts w:ascii="Times New Roman" w:hAnsi="Times New Roman" w:cs="Times New Roman"/>
          <w:b/>
          <w:bCs/>
          <w:color w:val="000000" w:themeColor="text1"/>
          <w:kern w:val="36"/>
          <w:sz w:val="28"/>
          <w:szCs w:val="28"/>
        </w:rPr>
        <w:t xml:space="preserve">, ПРОВЕДЁННЫХ  УПРАВЛЕНИЕМ РОСПОТРЕБНАДЗОРА ПО РЕСПУБЛИКЕ БАШКОРТОСТАН В ОТНОШЕНИИ ЮРИДИЧЕСКИХ ЛИЦ И ИНДИВИДУАЛЬНЫХ ПРЕДПРИНИМАТЕЛЕЙ ЗА 2018 ГОДА </w:t>
      </w:r>
    </w:p>
    <w:p w:rsidR="00190F52" w:rsidRPr="00D26A9A" w:rsidRDefault="00190F52" w:rsidP="00D26A9A">
      <w:pPr>
        <w:tabs>
          <w:tab w:val="left" w:pos="851"/>
        </w:tabs>
        <w:spacing w:after="0" w:line="240" w:lineRule="auto"/>
        <w:ind w:firstLine="709"/>
        <w:jc w:val="center"/>
        <w:outlineLvl w:val="1"/>
        <w:rPr>
          <w:rFonts w:ascii="Times New Roman" w:hAnsi="Times New Roman" w:cs="Times New Roman"/>
          <w:color w:val="FF0000"/>
          <w:sz w:val="28"/>
          <w:szCs w:val="28"/>
        </w:rPr>
      </w:pP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 xml:space="preserve">При организации и осуществлении государственного контроля (надзора) использовался </w:t>
      </w:r>
      <w:proofErr w:type="spellStart"/>
      <w:proofErr w:type="gramStart"/>
      <w:r w:rsidRPr="00D26A9A">
        <w:rPr>
          <w:rFonts w:ascii="Times New Roman" w:hAnsi="Times New Roman" w:cs="Times New Roman"/>
          <w:sz w:val="28"/>
          <w:szCs w:val="28"/>
        </w:rPr>
        <w:t>риск-ориентированный</w:t>
      </w:r>
      <w:proofErr w:type="spellEnd"/>
      <w:proofErr w:type="gramEnd"/>
      <w:r w:rsidRPr="00D26A9A">
        <w:rPr>
          <w:rFonts w:ascii="Times New Roman" w:hAnsi="Times New Roman" w:cs="Times New Roman"/>
          <w:sz w:val="28"/>
          <w:szCs w:val="28"/>
        </w:rPr>
        <w:t xml:space="preserve"> подход, предусматривающий выбор интенсивности, формы, продолжительности, периодичности проведения мероприятий по контролю, мероприятий по профилактике обязательных требований с учетом отнесения юридических лиц, индивидуальных предпринимателей и (или) используемых ими при осуществлении деятельности производственных объектов к определенной категории риска.</w:t>
      </w:r>
    </w:p>
    <w:p w:rsidR="00B367A7"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Общее количество контрольно-надзорных мероприятий, проведенных в 2018 г. (5776), больше по сравнению с аналогичным показателем 2017 г. (5450) на 6,0%.</w:t>
      </w:r>
      <w:r w:rsidR="005F66C5">
        <w:rPr>
          <w:rFonts w:ascii="Times New Roman" w:hAnsi="Times New Roman" w:cs="Times New Roman"/>
          <w:sz w:val="28"/>
          <w:szCs w:val="28"/>
        </w:rPr>
        <w:t xml:space="preserve"> </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 xml:space="preserve">Количество проверок, проведенных в </w:t>
      </w:r>
      <w:proofErr w:type="gramStart"/>
      <w:r w:rsidRPr="00D26A9A">
        <w:rPr>
          <w:rFonts w:ascii="Times New Roman" w:hAnsi="Times New Roman" w:cs="Times New Roman"/>
          <w:sz w:val="28"/>
          <w:szCs w:val="28"/>
        </w:rPr>
        <w:t>рамках</w:t>
      </w:r>
      <w:proofErr w:type="gramEnd"/>
      <w:r w:rsidRPr="00D26A9A">
        <w:rPr>
          <w:rFonts w:ascii="Times New Roman" w:hAnsi="Times New Roman" w:cs="Times New Roman"/>
          <w:sz w:val="28"/>
          <w:szCs w:val="28"/>
        </w:rPr>
        <w:t xml:space="preserve"> Федерального закона от 26.12.2008</w:t>
      </w:r>
      <w:r w:rsidR="00B51C91">
        <w:rPr>
          <w:rFonts w:ascii="Times New Roman" w:hAnsi="Times New Roman" w:cs="Times New Roman"/>
          <w:sz w:val="28"/>
          <w:szCs w:val="28"/>
        </w:rPr>
        <w:t xml:space="preserve"> №</w:t>
      </w:r>
      <w:r w:rsidRPr="00D26A9A">
        <w:rPr>
          <w:rFonts w:ascii="Times New Roman" w:hAnsi="Times New Roman" w:cs="Times New Roman"/>
          <w:sz w:val="28"/>
          <w:szCs w:val="28"/>
        </w:rPr>
        <w:t>294-ФЗ, по сравнению с 2017 г. (4505) увеличилось на 10,3% (462 проверки), количество плановых проверок уменьшилось на 8,1%,  количество  внеплановых проверок увеличилось на 15,9%.</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Количество и доля внеплановых проверок, проведенных по  информации о возникновении угрозы причинения вреда  жизни, здоровью граждан, увеличились соответственно с 292 до 556 проверок (в 1,9 раза)  и с 9,67% за  2017 г. до 15,5% в 2018 г. (в 1,6 раза).</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Количество внеплановых проверок, проведенных по под</w:t>
      </w:r>
      <w:proofErr w:type="gramStart"/>
      <w:r w:rsidRPr="00D26A9A">
        <w:rPr>
          <w:rFonts w:ascii="Times New Roman" w:hAnsi="Times New Roman" w:cs="Times New Roman"/>
          <w:sz w:val="28"/>
          <w:szCs w:val="28"/>
        </w:rPr>
        <w:t>.</w:t>
      </w:r>
      <w:proofErr w:type="gramEnd"/>
      <w:r w:rsidRPr="00D26A9A">
        <w:rPr>
          <w:rFonts w:ascii="Times New Roman" w:hAnsi="Times New Roman" w:cs="Times New Roman"/>
          <w:sz w:val="28"/>
          <w:szCs w:val="28"/>
        </w:rPr>
        <w:t xml:space="preserve"> «</w:t>
      </w:r>
      <w:proofErr w:type="gramStart"/>
      <w:r w:rsidRPr="00D26A9A">
        <w:rPr>
          <w:rFonts w:ascii="Times New Roman" w:hAnsi="Times New Roman" w:cs="Times New Roman"/>
          <w:sz w:val="28"/>
          <w:szCs w:val="28"/>
        </w:rPr>
        <w:t>в</w:t>
      </w:r>
      <w:proofErr w:type="gramEnd"/>
      <w:r w:rsidRPr="00D26A9A">
        <w:rPr>
          <w:rFonts w:ascii="Times New Roman" w:hAnsi="Times New Roman" w:cs="Times New Roman"/>
          <w:sz w:val="28"/>
          <w:szCs w:val="28"/>
        </w:rPr>
        <w:t xml:space="preserve">» </w:t>
      </w:r>
      <w:r w:rsidR="00B51C91">
        <w:rPr>
          <w:rFonts w:ascii="Times New Roman" w:hAnsi="Times New Roman" w:cs="Times New Roman"/>
          <w:sz w:val="28"/>
          <w:szCs w:val="28"/>
        </w:rPr>
        <w:t xml:space="preserve"> п.</w:t>
      </w:r>
      <w:r w:rsidRPr="00D26A9A">
        <w:rPr>
          <w:rFonts w:ascii="Times New Roman" w:hAnsi="Times New Roman" w:cs="Times New Roman"/>
          <w:sz w:val="28"/>
          <w:szCs w:val="28"/>
        </w:rPr>
        <w:t>2. ч. 2 ст. 10 Федерального закона от 26.12.2008</w:t>
      </w:r>
      <w:r w:rsidR="00B51C91">
        <w:rPr>
          <w:rFonts w:ascii="Times New Roman" w:hAnsi="Times New Roman" w:cs="Times New Roman"/>
          <w:sz w:val="28"/>
          <w:szCs w:val="28"/>
        </w:rPr>
        <w:t xml:space="preserve"> №</w:t>
      </w:r>
      <w:r w:rsidRPr="00D26A9A">
        <w:rPr>
          <w:rFonts w:ascii="Times New Roman" w:hAnsi="Times New Roman" w:cs="Times New Roman"/>
          <w:sz w:val="28"/>
          <w:szCs w:val="28"/>
        </w:rPr>
        <w:t>294 – ФЗ «, по сравнению с  2017 г.  увеличилось в  1,5 раза</w:t>
      </w:r>
      <w:r w:rsidR="00B51C91">
        <w:rPr>
          <w:rFonts w:ascii="Times New Roman" w:hAnsi="Times New Roman" w:cs="Times New Roman"/>
          <w:sz w:val="28"/>
          <w:szCs w:val="28"/>
        </w:rPr>
        <w:t xml:space="preserve"> – </w:t>
      </w:r>
      <w:r w:rsidRPr="00D26A9A">
        <w:rPr>
          <w:rFonts w:ascii="Times New Roman" w:hAnsi="Times New Roman" w:cs="Times New Roman"/>
          <w:sz w:val="28"/>
          <w:szCs w:val="28"/>
        </w:rPr>
        <w:t>185 проверок (2017 г. – 121 проверка). Доля таких проверок увеличилась с 4,0% в  2017 г. до 5,1% в 2018 г.</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Отмечается увеличение  в 1,2 раза количества  внеплановых проверок, проведенных по приказам Роспотребнадзора, соответственно с 1144 до 1378 проверок, а доля  таких проверок увеличилась с 37,9% до 38,4%.</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 xml:space="preserve">Экспертная организация обеспечивала проведение 4188 контрольно-надзорных мероприятий, или 72,5 % от общего количества (5776).  </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 xml:space="preserve">74,8% проверок в </w:t>
      </w:r>
      <w:proofErr w:type="gramStart"/>
      <w:r w:rsidRPr="00D26A9A">
        <w:rPr>
          <w:rFonts w:ascii="Times New Roman" w:hAnsi="Times New Roman" w:cs="Times New Roman"/>
          <w:sz w:val="28"/>
          <w:szCs w:val="28"/>
        </w:rPr>
        <w:t>рамках</w:t>
      </w:r>
      <w:proofErr w:type="gramEnd"/>
      <w:r w:rsidRPr="00D26A9A">
        <w:rPr>
          <w:rFonts w:ascii="Times New Roman" w:hAnsi="Times New Roman" w:cs="Times New Roman"/>
          <w:sz w:val="28"/>
          <w:szCs w:val="28"/>
        </w:rPr>
        <w:t xml:space="preserve"> Федерального закона</w:t>
      </w:r>
      <w:r w:rsidR="00B51C91">
        <w:rPr>
          <w:rFonts w:ascii="Times New Roman" w:hAnsi="Times New Roman" w:cs="Times New Roman"/>
          <w:sz w:val="28"/>
          <w:szCs w:val="28"/>
        </w:rPr>
        <w:t xml:space="preserve"> №</w:t>
      </w:r>
      <w:r w:rsidRPr="00D26A9A">
        <w:rPr>
          <w:rFonts w:ascii="Times New Roman" w:hAnsi="Times New Roman" w:cs="Times New Roman"/>
          <w:sz w:val="28"/>
          <w:szCs w:val="28"/>
        </w:rPr>
        <w:t xml:space="preserve">294-ФЗ обеспечивалось объективными лабораторными и инструментальными методами исследования различных объектов (2017 г. – 72,4%). Доля плановых проверок, проведенных в </w:t>
      </w:r>
      <w:proofErr w:type="gramStart"/>
      <w:r w:rsidRPr="00D26A9A">
        <w:rPr>
          <w:rFonts w:ascii="Times New Roman" w:hAnsi="Times New Roman" w:cs="Times New Roman"/>
          <w:sz w:val="28"/>
          <w:szCs w:val="28"/>
        </w:rPr>
        <w:t>рамках</w:t>
      </w:r>
      <w:proofErr w:type="gramEnd"/>
      <w:r w:rsidRPr="00D26A9A">
        <w:rPr>
          <w:rFonts w:ascii="Times New Roman" w:hAnsi="Times New Roman" w:cs="Times New Roman"/>
          <w:sz w:val="28"/>
          <w:szCs w:val="28"/>
        </w:rPr>
        <w:t xml:space="preserve"> Федерального закона</w:t>
      </w:r>
      <w:r w:rsidR="00B51C91">
        <w:rPr>
          <w:rFonts w:ascii="Times New Roman" w:hAnsi="Times New Roman" w:cs="Times New Roman"/>
          <w:sz w:val="28"/>
          <w:szCs w:val="28"/>
        </w:rPr>
        <w:t xml:space="preserve"> №</w:t>
      </w:r>
      <w:r w:rsidRPr="00D26A9A">
        <w:rPr>
          <w:rFonts w:ascii="Times New Roman" w:hAnsi="Times New Roman" w:cs="Times New Roman"/>
          <w:sz w:val="28"/>
          <w:szCs w:val="28"/>
        </w:rPr>
        <w:t>294-ФЗ с применением лабораторных и инструментальных методов исследований, составила  97,8%, внеплановых –  66,0% (2017 г. соответственно 97,0% и 60,4%).</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В испытательных лабораторных центрах и лабораториях ФБУЗ «Центр гигиены и эпидемиологии в Республике Башкортостан» и его филиалов выполнено  282703 исследований  (2017 г. -282837).</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Направлено прокурорам 482 заявления о согласовании проведения внеплановых выездных проверок юридических лиц и индивидуальных предпринимателей, согласовано 416 заявлений (86,3%) (в 2017 г.- 87%), отказано в согласовании – 66, т.е. 13,7% (в 2017 г. – 13%).</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Проверена деятельность 3989 юридических  лиц, индивидуальных предпринимателей, из них 3247 (81,4%) осуществляли деятельность с нарушением обязательных требований законодательства о санитарно-эпидемиологическом благополучии населения и защиты прав потребителей (2017 г. – 85,6%).</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 xml:space="preserve">У 557 (14%) проверенных юридических лиц, индивидуальных предпринимателей выявлены нарушения обязательных требований, представляющие непосредственную угрозу причинения вреда жизни и здоровью граждан (2017 г. – 10,4%). </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 xml:space="preserve">По результатам проверок выявлено 29060 правонарушений, что меньше в 1,1 раза, чем в  2017 г. (2017 г. – 31842 правонарушения), в т. ч. при осуществлении федерального государственного санитарно-эпидемиологического надзора </w:t>
      </w:r>
      <w:r w:rsidR="00B51C91">
        <w:rPr>
          <w:rFonts w:ascii="Times New Roman" w:hAnsi="Times New Roman" w:cs="Times New Roman"/>
          <w:sz w:val="28"/>
          <w:szCs w:val="28"/>
        </w:rPr>
        <w:t xml:space="preserve"> – </w:t>
      </w:r>
      <w:r w:rsidRPr="00D26A9A">
        <w:rPr>
          <w:rFonts w:ascii="Times New Roman" w:hAnsi="Times New Roman" w:cs="Times New Roman"/>
          <w:sz w:val="28"/>
          <w:szCs w:val="28"/>
        </w:rPr>
        <w:t>25712 (88,5%), при  осуществлении федерального государственного  надзора в области защиты прав потребителей – 3348 (11,5%).</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К категории контрольно-надзорных мероприятий с самым высоким риском выявления правонарушений относятся: плановые проверки в рамках Федерального закона</w:t>
      </w:r>
      <w:r w:rsidR="00B51C91">
        <w:rPr>
          <w:rFonts w:ascii="Times New Roman" w:hAnsi="Times New Roman" w:cs="Times New Roman"/>
          <w:sz w:val="28"/>
          <w:szCs w:val="28"/>
        </w:rPr>
        <w:t xml:space="preserve"> №</w:t>
      </w:r>
      <w:r w:rsidRPr="00D26A9A">
        <w:rPr>
          <w:rFonts w:ascii="Times New Roman" w:hAnsi="Times New Roman" w:cs="Times New Roman"/>
          <w:sz w:val="28"/>
          <w:szCs w:val="28"/>
        </w:rPr>
        <w:t>294-ФЗ – 99,7%; административные расследования – 100%.</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bCs/>
          <w:sz w:val="28"/>
          <w:szCs w:val="28"/>
        </w:rPr>
        <w:t>Результаты федерального государственного надзора в сферах санитарно-эпидемиологического благополучия населения и защиты прав потребителей за 2018 г. не характеризуются улучшением состояния исполнения юридическими лицами, индивидуальными предпринимателями обязательных требований в соответствующих сферах деятельности.</w:t>
      </w:r>
      <w:r w:rsidRPr="00D26A9A">
        <w:rPr>
          <w:rFonts w:ascii="Times New Roman" w:hAnsi="Times New Roman" w:cs="Times New Roman"/>
          <w:sz w:val="28"/>
          <w:szCs w:val="28"/>
        </w:rPr>
        <w:t xml:space="preserve"> </w:t>
      </w:r>
    </w:p>
    <w:p w:rsidR="00D26A9A" w:rsidRPr="00D26A9A" w:rsidRDefault="00D26A9A" w:rsidP="005F66C5">
      <w:pPr>
        <w:pStyle w:val="a6"/>
        <w:shd w:val="clear" w:color="auto" w:fill="FFFFFF"/>
        <w:tabs>
          <w:tab w:val="left" w:pos="993"/>
        </w:tabs>
        <w:ind w:left="0" w:firstLine="709"/>
        <w:jc w:val="both"/>
        <w:rPr>
          <w:b/>
          <w:sz w:val="28"/>
          <w:szCs w:val="28"/>
        </w:rPr>
      </w:pPr>
      <w:r w:rsidRPr="00D26A9A">
        <w:rPr>
          <w:sz w:val="28"/>
          <w:szCs w:val="28"/>
        </w:rPr>
        <w:t>Должностными лицами Управления в целом соблюдаются общие принципы защиты прав юридических лиц и индивидуальных предпринимателей при осуществлении федерального государственного контроля (надзора) в установленных сферах, обязанности, ограничения и запреты при проведении мероприятий по контролю, а также требования к оформлению результатов проведенных плановых и внеплановых проверок. В достаточной степени применяются предусмотренные законодательством Российской Федерации меры по пресечению правонарушений, выявленных по итогам проведенных проверок, не предъявлялись избыточные требования к субъектам предпринимательской деятельности, соблюдались права субъектов малого предпринимательства</w:t>
      </w:r>
      <w:r w:rsidRPr="00D26A9A">
        <w:rPr>
          <w:b/>
          <w:sz w:val="28"/>
          <w:szCs w:val="28"/>
        </w:rPr>
        <w:t>.</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В пределах компетенции Управления реализуется Паспорт приоритетного проекта реализации проектов стратегического направления «Реформа контрольной и надзорной деятельности» в Роспотребнадзоре.</w:t>
      </w:r>
    </w:p>
    <w:p w:rsid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 xml:space="preserve">По итогам 2018 г. достигнуты положительные социально-значимые </w:t>
      </w:r>
      <w:r w:rsidR="005F66C5">
        <w:rPr>
          <w:rFonts w:ascii="Times New Roman" w:hAnsi="Times New Roman" w:cs="Times New Roman"/>
          <w:sz w:val="28"/>
          <w:szCs w:val="28"/>
        </w:rPr>
        <w:t>показатели.</w:t>
      </w:r>
    </w:p>
    <w:p w:rsidR="00B367A7" w:rsidRPr="00D26A9A" w:rsidRDefault="00B367A7" w:rsidP="005F66C5">
      <w:pPr>
        <w:spacing w:after="0" w:line="240" w:lineRule="auto"/>
        <w:ind w:firstLine="709"/>
        <w:jc w:val="both"/>
        <w:rPr>
          <w:rFonts w:ascii="Times New Roman" w:hAnsi="Times New Roman" w:cs="Times New Roman"/>
          <w:sz w:val="28"/>
          <w:szCs w:val="28"/>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4617"/>
        <w:gridCol w:w="1386"/>
        <w:gridCol w:w="1688"/>
        <w:gridCol w:w="1688"/>
      </w:tblGrid>
      <w:tr w:rsidR="00D26A9A" w:rsidRPr="00D26A9A" w:rsidTr="00B51C91">
        <w:trPr>
          <w:tblHeader/>
        </w:trPr>
        <w:tc>
          <w:tcPr>
            <w:tcW w:w="594" w:type="dxa"/>
            <w:vMerge w:val="restart"/>
            <w:vAlign w:val="center"/>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 п/п</w:t>
            </w:r>
          </w:p>
        </w:tc>
        <w:tc>
          <w:tcPr>
            <w:tcW w:w="4617" w:type="dxa"/>
            <w:vMerge w:val="restart"/>
            <w:vAlign w:val="center"/>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Показатель</w:t>
            </w:r>
          </w:p>
        </w:tc>
        <w:tc>
          <w:tcPr>
            <w:tcW w:w="1386" w:type="dxa"/>
            <w:vMerge w:val="restart"/>
            <w:vAlign w:val="center"/>
          </w:tcPr>
          <w:p w:rsidR="00D26A9A" w:rsidRPr="00D26A9A" w:rsidRDefault="00D26A9A" w:rsidP="00B51C91">
            <w:pPr>
              <w:tabs>
                <w:tab w:val="left" w:pos="0"/>
              </w:tabs>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Базовое значение</w:t>
            </w:r>
          </w:p>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2016 г.</w:t>
            </w:r>
          </w:p>
        </w:tc>
        <w:tc>
          <w:tcPr>
            <w:tcW w:w="3376" w:type="dxa"/>
            <w:gridSpan w:val="2"/>
            <w:vAlign w:val="center"/>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Достигнутые значения</w:t>
            </w:r>
          </w:p>
        </w:tc>
      </w:tr>
      <w:tr w:rsidR="00D26A9A" w:rsidRPr="00D26A9A" w:rsidTr="00B51C91">
        <w:trPr>
          <w:tblHeader/>
        </w:trPr>
        <w:tc>
          <w:tcPr>
            <w:tcW w:w="594" w:type="dxa"/>
            <w:vMerge/>
            <w:vAlign w:val="center"/>
          </w:tcPr>
          <w:p w:rsidR="00D26A9A" w:rsidRPr="00D26A9A" w:rsidRDefault="00D26A9A" w:rsidP="00B51C91">
            <w:pPr>
              <w:spacing w:after="0" w:line="240" w:lineRule="auto"/>
              <w:jc w:val="center"/>
              <w:rPr>
                <w:rFonts w:ascii="Times New Roman" w:hAnsi="Times New Roman" w:cs="Times New Roman"/>
                <w:sz w:val="28"/>
                <w:szCs w:val="28"/>
              </w:rPr>
            </w:pPr>
          </w:p>
        </w:tc>
        <w:tc>
          <w:tcPr>
            <w:tcW w:w="4617" w:type="dxa"/>
            <w:vMerge/>
            <w:vAlign w:val="center"/>
          </w:tcPr>
          <w:p w:rsidR="00D26A9A" w:rsidRPr="00D26A9A" w:rsidRDefault="00D26A9A" w:rsidP="00B51C91">
            <w:pPr>
              <w:spacing w:after="0" w:line="240" w:lineRule="auto"/>
              <w:jc w:val="center"/>
              <w:rPr>
                <w:rFonts w:ascii="Times New Roman" w:hAnsi="Times New Roman" w:cs="Times New Roman"/>
                <w:sz w:val="28"/>
                <w:szCs w:val="28"/>
              </w:rPr>
            </w:pPr>
          </w:p>
        </w:tc>
        <w:tc>
          <w:tcPr>
            <w:tcW w:w="1386" w:type="dxa"/>
            <w:vMerge/>
            <w:vAlign w:val="center"/>
          </w:tcPr>
          <w:p w:rsidR="00D26A9A" w:rsidRPr="00D26A9A" w:rsidRDefault="00D26A9A" w:rsidP="00B51C91">
            <w:pPr>
              <w:spacing w:after="0" w:line="240" w:lineRule="auto"/>
              <w:jc w:val="center"/>
              <w:rPr>
                <w:rFonts w:ascii="Times New Roman" w:hAnsi="Times New Roman" w:cs="Times New Roman"/>
                <w:sz w:val="28"/>
                <w:szCs w:val="28"/>
              </w:rPr>
            </w:pPr>
          </w:p>
        </w:tc>
        <w:tc>
          <w:tcPr>
            <w:tcW w:w="1688" w:type="dxa"/>
            <w:vAlign w:val="center"/>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2017 г.</w:t>
            </w:r>
          </w:p>
        </w:tc>
        <w:tc>
          <w:tcPr>
            <w:tcW w:w="1688" w:type="dxa"/>
            <w:vAlign w:val="center"/>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2018 г.</w:t>
            </w:r>
          </w:p>
        </w:tc>
      </w:tr>
      <w:tr w:rsidR="00D26A9A" w:rsidRPr="00D26A9A" w:rsidTr="005F66C5">
        <w:tc>
          <w:tcPr>
            <w:tcW w:w="594" w:type="dxa"/>
            <w:vMerge w:val="restart"/>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1.</w:t>
            </w:r>
          </w:p>
        </w:tc>
        <w:tc>
          <w:tcPr>
            <w:tcW w:w="4617" w:type="dxa"/>
            <w:vMerge w:val="restart"/>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Снижение числа пострадавших от инфекционных заболеваний, чел.</w:t>
            </w:r>
          </w:p>
        </w:tc>
        <w:tc>
          <w:tcPr>
            <w:tcW w:w="1386"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46448</w:t>
            </w:r>
          </w:p>
        </w:tc>
        <w:tc>
          <w:tcPr>
            <w:tcW w:w="1688"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47306</w:t>
            </w:r>
          </w:p>
        </w:tc>
        <w:tc>
          <w:tcPr>
            <w:tcW w:w="1688" w:type="dxa"/>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45895</w:t>
            </w:r>
          </w:p>
        </w:tc>
      </w:tr>
      <w:tr w:rsidR="00D26A9A" w:rsidRPr="00D26A9A" w:rsidTr="005F66C5">
        <w:tc>
          <w:tcPr>
            <w:tcW w:w="594" w:type="dxa"/>
            <w:vMerge/>
          </w:tcPr>
          <w:p w:rsidR="00D26A9A" w:rsidRPr="00D26A9A" w:rsidRDefault="00D26A9A" w:rsidP="005F66C5">
            <w:pPr>
              <w:spacing w:after="0" w:line="240" w:lineRule="auto"/>
              <w:jc w:val="both"/>
              <w:rPr>
                <w:rFonts w:ascii="Times New Roman" w:hAnsi="Times New Roman" w:cs="Times New Roman"/>
                <w:sz w:val="28"/>
                <w:szCs w:val="28"/>
              </w:rPr>
            </w:pPr>
          </w:p>
        </w:tc>
        <w:tc>
          <w:tcPr>
            <w:tcW w:w="4617" w:type="dxa"/>
            <w:vMerge/>
          </w:tcPr>
          <w:p w:rsidR="00D26A9A" w:rsidRPr="00D26A9A" w:rsidRDefault="00D26A9A" w:rsidP="005F66C5">
            <w:pPr>
              <w:spacing w:after="0" w:line="240" w:lineRule="auto"/>
              <w:jc w:val="both"/>
              <w:rPr>
                <w:rFonts w:ascii="Times New Roman" w:hAnsi="Times New Roman" w:cs="Times New Roman"/>
                <w:sz w:val="28"/>
                <w:szCs w:val="28"/>
              </w:rPr>
            </w:pPr>
          </w:p>
        </w:tc>
        <w:tc>
          <w:tcPr>
            <w:tcW w:w="1386" w:type="dxa"/>
          </w:tcPr>
          <w:p w:rsidR="00D26A9A" w:rsidRPr="00D26A9A" w:rsidRDefault="00D26A9A" w:rsidP="00B51C91">
            <w:pPr>
              <w:spacing w:after="0" w:line="240" w:lineRule="auto"/>
              <w:jc w:val="center"/>
              <w:rPr>
                <w:rFonts w:ascii="Times New Roman" w:hAnsi="Times New Roman" w:cs="Times New Roman"/>
                <w:sz w:val="28"/>
                <w:szCs w:val="28"/>
              </w:rPr>
            </w:pPr>
          </w:p>
        </w:tc>
        <w:tc>
          <w:tcPr>
            <w:tcW w:w="1688"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+1,9 %</w:t>
            </w:r>
          </w:p>
        </w:tc>
        <w:tc>
          <w:tcPr>
            <w:tcW w:w="1688" w:type="dxa"/>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-2,8 %</w:t>
            </w:r>
          </w:p>
        </w:tc>
      </w:tr>
      <w:tr w:rsidR="00D26A9A" w:rsidRPr="00D26A9A" w:rsidTr="005F66C5">
        <w:tc>
          <w:tcPr>
            <w:tcW w:w="594" w:type="dxa"/>
            <w:vMerge w:val="restart"/>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2.</w:t>
            </w:r>
          </w:p>
        </w:tc>
        <w:tc>
          <w:tcPr>
            <w:tcW w:w="4617" w:type="dxa"/>
            <w:vMerge w:val="restart"/>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Снижение числа пострадавших от паразитарных заболеваний, чел.</w:t>
            </w:r>
          </w:p>
        </w:tc>
        <w:tc>
          <w:tcPr>
            <w:tcW w:w="1386"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5397</w:t>
            </w:r>
          </w:p>
        </w:tc>
        <w:tc>
          <w:tcPr>
            <w:tcW w:w="1688"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5350</w:t>
            </w:r>
          </w:p>
        </w:tc>
        <w:tc>
          <w:tcPr>
            <w:tcW w:w="1688" w:type="dxa"/>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4510</w:t>
            </w:r>
          </w:p>
        </w:tc>
      </w:tr>
      <w:tr w:rsidR="00D26A9A" w:rsidRPr="00D26A9A" w:rsidTr="005F66C5">
        <w:tc>
          <w:tcPr>
            <w:tcW w:w="594" w:type="dxa"/>
            <w:vMerge/>
          </w:tcPr>
          <w:p w:rsidR="00D26A9A" w:rsidRPr="00D26A9A" w:rsidRDefault="00D26A9A" w:rsidP="005F66C5">
            <w:pPr>
              <w:spacing w:after="0" w:line="240" w:lineRule="auto"/>
              <w:jc w:val="both"/>
              <w:rPr>
                <w:rFonts w:ascii="Times New Roman" w:hAnsi="Times New Roman" w:cs="Times New Roman"/>
                <w:sz w:val="28"/>
                <w:szCs w:val="28"/>
              </w:rPr>
            </w:pPr>
          </w:p>
        </w:tc>
        <w:tc>
          <w:tcPr>
            <w:tcW w:w="4617" w:type="dxa"/>
            <w:vMerge/>
          </w:tcPr>
          <w:p w:rsidR="00D26A9A" w:rsidRPr="00D26A9A" w:rsidRDefault="00D26A9A" w:rsidP="005F66C5">
            <w:pPr>
              <w:spacing w:after="0" w:line="240" w:lineRule="auto"/>
              <w:jc w:val="both"/>
              <w:rPr>
                <w:rFonts w:ascii="Times New Roman" w:hAnsi="Times New Roman" w:cs="Times New Roman"/>
                <w:sz w:val="28"/>
                <w:szCs w:val="28"/>
              </w:rPr>
            </w:pPr>
          </w:p>
        </w:tc>
        <w:tc>
          <w:tcPr>
            <w:tcW w:w="1386" w:type="dxa"/>
          </w:tcPr>
          <w:p w:rsidR="00D26A9A" w:rsidRPr="00D26A9A" w:rsidRDefault="00D26A9A" w:rsidP="00B51C91">
            <w:pPr>
              <w:spacing w:after="0" w:line="240" w:lineRule="auto"/>
              <w:jc w:val="center"/>
              <w:rPr>
                <w:rFonts w:ascii="Times New Roman" w:hAnsi="Times New Roman" w:cs="Times New Roman"/>
                <w:sz w:val="28"/>
                <w:szCs w:val="28"/>
              </w:rPr>
            </w:pPr>
          </w:p>
        </w:tc>
        <w:tc>
          <w:tcPr>
            <w:tcW w:w="1688"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-0,7 %</w:t>
            </w:r>
          </w:p>
        </w:tc>
        <w:tc>
          <w:tcPr>
            <w:tcW w:w="1688" w:type="dxa"/>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-15,6 %</w:t>
            </w:r>
          </w:p>
        </w:tc>
      </w:tr>
      <w:tr w:rsidR="00D26A9A" w:rsidRPr="00D26A9A" w:rsidTr="005F66C5">
        <w:tc>
          <w:tcPr>
            <w:tcW w:w="594" w:type="dxa"/>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3.</w:t>
            </w:r>
          </w:p>
        </w:tc>
        <w:tc>
          <w:tcPr>
            <w:tcW w:w="4617" w:type="dxa"/>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Снижение числа пострадавших при пищевых отравлениях, чел.</w:t>
            </w:r>
          </w:p>
        </w:tc>
        <w:tc>
          <w:tcPr>
            <w:tcW w:w="1386"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0</w:t>
            </w:r>
          </w:p>
        </w:tc>
        <w:tc>
          <w:tcPr>
            <w:tcW w:w="1688"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0</w:t>
            </w:r>
          </w:p>
        </w:tc>
        <w:tc>
          <w:tcPr>
            <w:tcW w:w="1688" w:type="dxa"/>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0</w:t>
            </w:r>
          </w:p>
        </w:tc>
      </w:tr>
      <w:tr w:rsidR="00D26A9A" w:rsidRPr="00D26A9A" w:rsidTr="005F66C5">
        <w:tc>
          <w:tcPr>
            <w:tcW w:w="594" w:type="dxa"/>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4.</w:t>
            </w:r>
          </w:p>
        </w:tc>
        <w:tc>
          <w:tcPr>
            <w:tcW w:w="4617" w:type="dxa"/>
          </w:tcPr>
          <w:p w:rsidR="00D26A9A" w:rsidRPr="00D26A9A" w:rsidRDefault="00D26A9A" w:rsidP="005F66C5">
            <w:pPr>
              <w:shd w:val="clear" w:color="auto" w:fill="FFFFFF"/>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Доля плановых проверок, проведенных на объектах надзора, отнесенных к категории чрезвычайно высокого, высокого и значительного риска, %</w:t>
            </w:r>
          </w:p>
        </w:tc>
        <w:tc>
          <w:tcPr>
            <w:tcW w:w="1386"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0</w:t>
            </w:r>
          </w:p>
        </w:tc>
        <w:tc>
          <w:tcPr>
            <w:tcW w:w="1688"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67,32</w:t>
            </w:r>
          </w:p>
        </w:tc>
        <w:tc>
          <w:tcPr>
            <w:tcW w:w="1688" w:type="dxa"/>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77,45</w:t>
            </w:r>
          </w:p>
        </w:tc>
      </w:tr>
      <w:tr w:rsidR="00D26A9A" w:rsidRPr="00D26A9A" w:rsidTr="005F66C5">
        <w:tc>
          <w:tcPr>
            <w:tcW w:w="594" w:type="dxa"/>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5.</w:t>
            </w:r>
          </w:p>
        </w:tc>
        <w:tc>
          <w:tcPr>
            <w:tcW w:w="4617" w:type="dxa"/>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Доля государственных гражданских служащих Роспотребнадзора, осуществляющих контрольно-надзорные полномочия, прошедших ежегодную (текущую) оценку профессиональной служебной деятельности, компетенций и личностных качеств, %</w:t>
            </w:r>
          </w:p>
        </w:tc>
        <w:tc>
          <w:tcPr>
            <w:tcW w:w="1386"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w:t>
            </w:r>
          </w:p>
        </w:tc>
        <w:tc>
          <w:tcPr>
            <w:tcW w:w="1688"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w:t>
            </w:r>
          </w:p>
        </w:tc>
        <w:tc>
          <w:tcPr>
            <w:tcW w:w="1688" w:type="dxa"/>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32,1</w:t>
            </w:r>
          </w:p>
        </w:tc>
      </w:tr>
      <w:tr w:rsidR="00D26A9A" w:rsidRPr="00D26A9A" w:rsidTr="005F66C5">
        <w:tc>
          <w:tcPr>
            <w:tcW w:w="594" w:type="dxa"/>
            <w:vMerge w:val="restart"/>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6.</w:t>
            </w:r>
          </w:p>
        </w:tc>
        <w:tc>
          <w:tcPr>
            <w:tcW w:w="4617" w:type="dxa"/>
            <w:vMerge w:val="restart"/>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Доля профилактических мероприятий в области обеспечения санитарн</w:t>
            </w:r>
            <w:proofErr w:type="gramStart"/>
            <w:r w:rsidRPr="00D26A9A">
              <w:rPr>
                <w:rFonts w:ascii="Times New Roman" w:hAnsi="Times New Roman" w:cs="Times New Roman"/>
                <w:sz w:val="28"/>
                <w:szCs w:val="28"/>
              </w:rPr>
              <w:t>о-</w:t>
            </w:r>
            <w:proofErr w:type="gramEnd"/>
            <w:r w:rsidRPr="00D26A9A">
              <w:rPr>
                <w:rFonts w:ascii="Times New Roman" w:hAnsi="Times New Roman" w:cs="Times New Roman"/>
                <w:sz w:val="28"/>
                <w:szCs w:val="28"/>
              </w:rPr>
              <w:t xml:space="preserve"> эпидемиологического благополучия в общем объеме контрольно- надзорной деятельности, %</w:t>
            </w:r>
          </w:p>
        </w:tc>
        <w:tc>
          <w:tcPr>
            <w:tcW w:w="1386"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4127</w:t>
            </w:r>
          </w:p>
        </w:tc>
        <w:tc>
          <w:tcPr>
            <w:tcW w:w="1688"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3338</w:t>
            </w:r>
          </w:p>
        </w:tc>
        <w:tc>
          <w:tcPr>
            <w:tcW w:w="1688" w:type="dxa"/>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3166</w:t>
            </w:r>
          </w:p>
        </w:tc>
      </w:tr>
      <w:tr w:rsidR="00D26A9A" w:rsidRPr="00D26A9A" w:rsidTr="005F66C5">
        <w:tc>
          <w:tcPr>
            <w:tcW w:w="594" w:type="dxa"/>
            <w:vMerge/>
          </w:tcPr>
          <w:p w:rsidR="00D26A9A" w:rsidRPr="00D26A9A" w:rsidRDefault="00D26A9A" w:rsidP="005F66C5">
            <w:pPr>
              <w:spacing w:after="0" w:line="240" w:lineRule="auto"/>
              <w:jc w:val="both"/>
              <w:rPr>
                <w:rFonts w:ascii="Times New Roman" w:hAnsi="Times New Roman" w:cs="Times New Roman"/>
                <w:sz w:val="28"/>
                <w:szCs w:val="28"/>
              </w:rPr>
            </w:pPr>
          </w:p>
        </w:tc>
        <w:tc>
          <w:tcPr>
            <w:tcW w:w="4617" w:type="dxa"/>
            <w:vMerge/>
          </w:tcPr>
          <w:p w:rsidR="00D26A9A" w:rsidRPr="00D26A9A" w:rsidRDefault="00D26A9A" w:rsidP="005F66C5">
            <w:pPr>
              <w:spacing w:after="0" w:line="240" w:lineRule="auto"/>
              <w:jc w:val="both"/>
              <w:rPr>
                <w:rFonts w:ascii="Times New Roman" w:hAnsi="Times New Roman" w:cs="Times New Roman"/>
                <w:sz w:val="28"/>
                <w:szCs w:val="28"/>
              </w:rPr>
            </w:pPr>
          </w:p>
        </w:tc>
        <w:tc>
          <w:tcPr>
            <w:tcW w:w="1386"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3739</w:t>
            </w:r>
          </w:p>
        </w:tc>
        <w:tc>
          <w:tcPr>
            <w:tcW w:w="1688"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4328</w:t>
            </w:r>
          </w:p>
        </w:tc>
        <w:tc>
          <w:tcPr>
            <w:tcW w:w="1688" w:type="dxa"/>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4655</w:t>
            </w:r>
          </w:p>
        </w:tc>
      </w:tr>
      <w:tr w:rsidR="00D26A9A" w:rsidRPr="00D26A9A" w:rsidTr="005F66C5">
        <w:tc>
          <w:tcPr>
            <w:tcW w:w="594" w:type="dxa"/>
            <w:vMerge/>
          </w:tcPr>
          <w:p w:rsidR="00D26A9A" w:rsidRPr="00D26A9A" w:rsidRDefault="00D26A9A" w:rsidP="005F66C5">
            <w:pPr>
              <w:spacing w:after="0" w:line="240" w:lineRule="auto"/>
              <w:jc w:val="both"/>
              <w:rPr>
                <w:rFonts w:ascii="Times New Roman" w:hAnsi="Times New Roman" w:cs="Times New Roman"/>
                <w:sz w:val="28"/>
                <w:szCs w:val="28"/>
              </w:rPr>
            </w:pPr>
          </w:p>
        </w:tc>
        <w:tc>
          <w:tcPr>
            <w:tcW w:w="4617" w:type="dxa"/>
            <w:vMerge/>
          </w:tcPr>
          <w:p w:rsidR="00D26A9A" w:rsidRPr="00D26A9A" w:rsidRDefault="00D26A9A" w:rsidP="005F66C5">
            <w:pPr>
              <w:spacing w:after="0" w:line="240" w:lineRule="auto"/>
              <w:jc w:val="both"/>
              <w:rPr>
                <w:rFonts w:ascii="Times New Roman" w:hAnsi="Times New Roman" w:cs="Times New Roman"/>
                <w:sz w:val="28"/>
                <w:szCs w:val="28"/>
              </w:rPr>
            </w:pPr>
          </w:p>
        </w:tc>
        <w:tc>
          <w:tcPr>
            <w:tcW w:w="1386" w:type="dxa"/>
          </w:tcPr>
          <w:p w:rsidR="00D26A9A" w:rsidRPr="00D26A9A" w:rsidRDefault="00D26A9A" w:rsidP="00B51C91">
            <w:pPr>
              <w:spacing w:after="0" w:line="240" w:lineRule="auto"/>
              <w:jc w:val="center"/>
              <w:rPr>
                <w:rFonts w:ascii="Times New Roman" w:hAnsi="Times New Roman" w:cs="Times New Roman"/>
                <w:sz w:val="28"/>
                <w:szCs w:val="28"/>
                <w:u w:val="single"/>
              </w:rPr>
            </w:pPr>
            <w:r w:rsidRPr="00D26A9A">
              <w:rPr>
                <w:rFonts w:ascii="Times New Roman" w:hAnsi="Times New Roman" w:cs="Times New Roman"/>
                <w:sz w:val="28"/>
                <w:szCs w:val="28"/>
              </w:rPr>
              <w:t>110,4</w:t>
            </w:r>
          </w:p>
        </w:tc>
        <w:tc>
          <w:tcPr>
            <w:tcW w:w="1688"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77,1</w:t>
            </w:r>
          </w:p>
        </w:tc>
        <w:tc>
          <w:tcPr>
            <w:tcW w:w="1688" w:type="dxa"/>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68,0</w:t>
            </w:r>
          </w:p>
        </w:tc>
      </w:tr>
      <w:tr w:rsidR="00D26A9A" w:rsidRPr="00D26A9A" w:rsidTr="005F66C5">
        <w:tc>
          <w:tcPr>
            <w:tcW w:w="594" w:type="dxa"/>
            <w:vMerge w:val="restart"/>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7.</w:t>
            </w:r>
          </w:p>
        </w:tc>
        <w:tc>
          <w:tcPr>
            <w:tcW w:w="4617" w:type="dxa"/>
            <w:vMerge w:val="restart"/>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 xml:space="preserve"> Увеличение числа профилактических мероприятий в области защиты прав потребителей </w:t>
            </w:r>
            <w:proofErr w:type="gramStart"/>
            <w:r w:rsidRPr="00D26A9A">
              <w:rPr>
                <w:rFonts w:ascii="Times New Roman" w:hAnsi="Times New Roman" w:cs="Times New Roman"/>
                <w:sz w:val="28"/>
                <w:szCs w:val="28"/>
              </w:rPr>
              <w:t>на</w:t>
            </w:r>
            <w:proofErr w:type="gramEnd"/>
            <w:r w:rsidRPr="00D26A9A">
              <w:rPr>
                <w:rFonts w:ascii="Times New Roman" w:hAnsi="Times New Roman" w:cs="Times New Roman"/>
                <w:sz w:val="28"/>
                <w:szCs w:val="28"/>
              </w:rPr>
              <w:t>, %</w:t>
            </w:r>
          </w:p>
        </w:tc>
        <w:tc>
          <w:tcPr>
            <w:tcW w:w="1386"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1493</w:t>
            </w:r>
          </w:p>
        </w:tc>
        <w:tc>
          <w:tcPr>
            <w:tcW w:w="1688"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1588</w:t>
            </w:r>
          </w:p>
        </w:tc>
        <w:tc>
          <w:tcPr>
            <w:tcW w:w="1688" w:type="dxa"/>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1691</w:t>
            </w:r>
          </w:p>
        </w:tc>
      </w:tr>
      <w:tr w:rsidR="00D26A9A" w:rsidRPr="00D26A9A" w:rsidTr="005F66C5">
        <w:tc>
          <w:tcPr>
            <w:tcW w:w="594" w:type="dxa"/>
            <w:vMerge/>
          </w:tcPr>
          <w:p w:rsidR="00D26A9A" w:rsidRPr="00D26A9A" w:rsidRDefault="00D26A9A" w:rsidP="005F66C5">
            <w:pPr>
              <w:spacing w:after="0" w:line="240" w:lineRule="auto"/>
              <w:ind w:firstLine="709"/>
              <w:jc w:val="both"/>
              <w:rPr>
                <w:rFonts w:ascii="Times New Roman" w:hAnsi="Times New Roman" w:cs="Times New Roman"/>
                <w:sz w:val="28"/>
                <w:szCs w:val="28"/>
              </w:rPr>
            </w:pPr>
          </w:p>
        </w:tc>
        <w:tc>
          <w:tcPr>
            <w:tcW w:w="4617" w:type="dxa"/>
            <w:vMerge/>
          </w:tcPr>
          <w:p w:rsidR="00D26A9A" w:rsidRPr="00D26A9A" w:rsidRDefault="00D26A9A" w:rsidP="005F66C5">
            <w:pPr>
              <w:spacing w:after="0" w:line="240" w:lineRule="auto"/>
              <w:ind w:firstLine="709"/>
              <w:jc w:val="both"/>
              <w:rPr>
                <w:rFonts w:ascii="Times New Roman" w:hAnsi="Times New Roman" w:cs="Times New Roman"/>
                <w:sz w:val="28"/>
                <w:szCs w:val="28"/>
              </w:rPr>
            </w:pPr>
          </w:p>
        </w:tc>
        <w:tc>
          <w:tcPr>
            <w:tcW w:w="1386" w:type="dxa"/>
          </w:tcPr>
          <w:p w:rsidR="00D26A9A" w:rsidRPr="00D26A9A" w:rsidRDefault="00D26A9A" w:rsidP="00B51C91">
            <w:pPr>
              <w:spacing w:after="0" w:line="240" w:lineRule="auto"/>
              <w:jc w:val="center"/>
              <w:rPr>
                <w:rFonts w:ascii="Times New Roman" w:hAnsi="Times New Roman" w:cs="Times New Roman"/>
                <w:sz w:val="28"/>
                <w:szCs w:val="28"/>
              </w:rPr>
            </w:pPr>
          </w:p>
        </w:tc>
        <w:tc>
          <w:tcPr>
            <w:tcW w:w="1688" w:type="dxa"/>
          </w:tcPr>
          <w:p w:rsidR="00D26A9A" w:rsidRPr="00D26A9A" w:rsidRDefault="00D26A9A" w:rsidP="00B51C91">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+6,4 %</w:t>
            </w:r>
          </w:p>
        </w:tc>
        <w:tc>
          <w:tcPr>
            <w:tcW w:w="1688" w:type="dxa"/>
          </w:tcPr>
          <w:p w:rsidR="00D26A9A" w:rsidRPr="00D26A9A" w:rsidRDefault="00D26A9A" w:rsidP="00B51C91">
            <w:pPr>
              <w:spacing w:after="0" w:line="240" w:lineRule="auto"/>
              <w:ind w:firstLine="47"/>
              <w:jc w:val="center"/>
              <w:rPr>
                <w:rFonts w:ascii="Times New Roman" w:hAnsi="Times New Roman" w:cs="Times New Roman"/>
                <w:sz w:val="28"/>
                <w:szCs w:val="28"/>
              </w:rPr>
            </w:pPr>
            <w:r w:rsidRPr="00D26A9A">
              <w:rPr>
                <w:rFonts w:ascii="Times New Roman" w:hAnsi="Times New Roman" w:cs="Times New Roman"/>
                <w:sz w:val="28"/>
                <w:szCs w:val="28"/>
              </w:rPr>
              <w:t>+13,3 %</w:t>
            </w:r>
          </w:p>
        </w:tc>
      </w:tr>
    </w:tbl>
    <w:p w:rsidR="00B367A7" w:rsidRDefault="00B367A7" w:rsidP="005F66C5">
      <w:pPr>
        <w:spacing w:after="0" w:line="240" w:lineRule="auto"/>
        <w:ind w:firstLine="709"/>
        <w:jc w:val="both"/>
        <w:rPr>
          <w:rFonts w:ascii="Times New Roman" w:hAnsi="Times New Roman" w:cs="Times New Roman"/>
          <w:sz w:val="28"/>
          <w:szCs w:val="28"/>
        </w:rPr>
      </w:pPr>
    </w:p>
    <w:p w:rsidR="005F66C5"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Проведенным анализом контрольно-надзорной деятельности за 2018 г. Управлением Роспотребнадзора по Республике Башкортостан достигнуты следующие ключевые показатели результативности контрольно-надзорной деятельности Роспотребнадзора, утвержденные распоряжением Правительства РФ о</w:t>
      </w:r>
      <w:r w:rsidR="005F66C5">
        <w:rPr>
          <w:rFonts w:ascii="Times New Roman" w:hAnsi="Times New Roman" w:cs="Times New Roman"/>
          <w:sz w:val="28"/>
          <w:szCs w:val="28"/>
        </w:rPr>
        <w:t>т 27 апреля 2018 г.</w:t>
      </w:r>
      <w:r w:rsidR="00B51C91">
        <w:rPr>
          <w:rFonts w:ascii="Times New Roman" w:hAnsi="Times New Roman" w:cs="Times New Roman"/>
          <w:sz w:val="28"/>
          <w:szCs w:val="28"/>
        </w:rPr>
        <w:t xml:space="preserve"> №</w:t>
      </w:r>
      <w:r w:rsidRPr="00D26A9A">
        <w:rPr>
          <w:rFonts w:ascii="Times New Roman" w:hAnsi="Times New Roman" w:cs="Times New Roman"/>
          <w:sz w:val="28"/>
          <w:szCs w:val="28"/>
        </w:rPr>
        <w:t>788-р:</w:t>
      </w:r>
    </w:p>
    <w:p w:rsidR="00B367A7" w:rsidRPr="00D26A9A" w:rsidRDefault="00B367A7" w:rsidP="005F66C5">
      <w:pPr>
        <w:spacing w:after="0" w:line="240" w:lineRule="auto"/>
        <w:ind w:firstLine="709"/>
        <w:jc w:val="both"/>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655"/>
        <w:gridCol w:w="1701"/>
      </w:tblGrid>
      <w:tr w:rsidR="00D26A9A" w:rsidRPr="00D26A9A" w:rsidTr="00B51C91">
        <w:tc>
          <w:tcPr>
            <w:tcW w:w="567" w:type="dxa"/>
            <w:vAlign w:val="center"/>
          </w:tcPr>
          <w:p w:rsidR="00D26A9A" w:rsidRPr="00D26A9A" w:rsidRDefault="00D26A9A" w:rsidP="005F66C5">
            <w:pPr>
              <w:pStyle w:val="1"/>
              <w:spacing w:before="0" w:after="0"/>
              <w:rPr>
                <w:rFonts w:ascii="Times New Roman" w:hAnsi="Times New Roman" w:cs="Times New Roman"/>
                <w:color w:val="auto"/>
                <w:sz w:val="28"/>
                <w:szCs w:val="28"/>
              </w:rPr>
            </w:pPr>
          </w:p>
        </w:tc>
        <w:tc>
          <w:tcPr>
            <w:tcW w:w="7655" w:type="dxa"/>
            <w:vAlign w:val="center"/>
          </w:tcPr>
          <w:p w:rsidR="00D26A9A" w:rsidRPr="00D26A9A" w:rsidRDefault="00D26A9A" w:rsidP="005F66C5">
            <w:pPr>
              <w:spacing w:after="0" w:line="240" w:lineRule="auto"/>
              <w:jc w:val="center"/>
              <w:rPr>
                <w:rFonts w:ascii="Times New Roman" w:hAnsi="Times New Roman" w:cs="Times New Roman"/>
                <w:b/>
                <w:sz w:val="28"/>
                <w:szCs w:val="28"/>
              </w:rPr>
            </w:pPr>
            <w:bookmarkStart w:id="0" w:name="sub_1029"/>
            <w:r w:rsidRPr="00D26A9A">
              <w:rPr>
                <w:rFonts w:ascii="Times New Roman" w:hAnsi="Times New Roman" w:cs="Times New Roman"/>
                <w:b/>
                <w:sz w:val="28"/>
                <w:szCs w:val="28"/>
              </w:rPr>
              <w:t>Федеральный государственный надзор в области защиты прав потребителей</w:t>
            </w:r>
            <w:bookmarkEnd w:id="0"/>
          </w:p>
        </w:tc>
        <w:tc>
          <w:tcPr>
            <w:tcW w:w="1701" w:type="dxa"/>
            <w:vAlign w:val="center"/>
          </w:tcPr>
          <w:p w:rsidR="00D26A9A" w:rsidRPr="00D26A9A" w:rsidRDefault="00D26A9A" w:rsidP="005F66C5">
            <w:pPr>
              <w:spacing w:after="0" w:line="240" w:lineRule="auto"/>
              <w:jc w:val="center"/>
              <w:rPr>
                <w:rFonts w:ascii="Times New Roman" w:hAnsi="Times New Roman" w:cs="Times New Roman"/>
                <w:sz w:val="28"/>
                <w:szCs w:val="28"/>
              </w:rPr>
            </w:pPr>
            <w:r w:rsidRPr="00D26A9A">
              <w:rPr>
                <w:rFonts w:ascii="Times New Roman" w:hAnsi="Times New Roman" w:cs="Times New Roman"/>
                <w:b/>
                <w:sz w:val="28"/>
                <w:szCs w:val="28"/>
              </w:rPr>
              <w:t>2018 г.</w:t>
            </w:r>
          </w:p>
        </w:tc>
      </w:tr>
      <w:tr w:rsidR="00D26A9A" w:rsidRPr="00D26A9A" w:rsidTr="005F66C5">
        <w:tc>
          <w:tcPr>
            <w:tcW w:w="567" w:type="dxa"/>
          </w:tcPr>
          <w:p w:rsidR="00D26A9A" w:rsidRPr="00D26A9A" w:rsidRDefault="00D26A9A" w:rsidP="005F66C5">
            <w:pPr>
              <w:pStyle w:val="af3"/>
              <w:rPr>
                <w:rFonts w:ascii="Times New Roman" w:hAnsi="Times New Roman" w:cs="Times New Roman"/>
                <w:sz w:val="28"/>
                <w:szCs w:val="28"/>
              </w:rPr>
            </w:pPr>
            <w:r w:rsidRPr="00D26A9A">
              <w:rPr>
                <w:rFonts w:ascii="Times New Roman" w:hAnsi="Times New Roman" w:cs="Times New Roman"/>
                <w:sz w:val="28"/>
                <w:szCs w:val="28"/>
              </w:rPr>
              <w:t>1.</w:t>
            </w:r>
          </w:p>
        </w:tc>
        <w:tc>
          <w:tcPr>
            <w:tcW w:w="7655" w:type="dxa"/>
            <w:vAlign w:val="center"/>
          </w:tcPr>
          <w:p w:rsidR="00D26A9A" w:rsidRPr="00D26A9A" w:rsidRDefault="00D26A9A"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 xml:space="preserve">Материальный ущерб, причиненный в результате нарушения обязательных требований в области защиты прав потребителей, на </w:t>
            </w:r>
            <w:proofErr w:type="spellStart"/>
            <w:r w:rsidRPr="00D26A9A">
              <w:rPr>
                <w:rFonts w:ascii="Times New Roman" w:hAnsi="Times New Roman" w:cs="Times New Roman"/>
                <w:sz w:val="28"/>
                <w:szCs w:val="28"/>
              </w:rPr>
              <w:t>валовый</w:t>
            </w:r>
            <w:proofErr w:type="spellEnd"/>
            <w:r w:rsidRPr="00D26A9A">
              <w:rPr>
                <w:rFonts w:ascii="Times New Roman" w:hAnsi="Times New Roman" w:cs="Times New Roman"/>
                <w:sz w:val="28"/>
                <w:szCs w:val="28"/>
              </w:rPr>
              <w:t xml:space="preserve"> внутренний продукт Российской Федерации</w:t>
            </w:r>
          </w:p>
        </w:tc>
        <w:tc>
          <w:tcPr>
            <w:tcW w:w="1701" w:type="dxa"/>
          </w:tcPr>
          <w:p w:rsidR="00D26A9A" w:rsidRPr="00D26A9A" w:rsidRDefault="00D26A9A" w:rsidP="005F66C5">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0,000010718</w:t>
            </w:r>
          </w:p>
        </w:tc>
      </w:tr>
    </w:tbl>
    <w:p w:rsidR="00B51C91" w:rsidRDefault="00B51C91">
      <w:r>
        <w:rPr>
          <w:b/>
          <w:bCs/>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655"/>
        <w:gridCol w:w="1701"/>
      </w:tblGrid>
      <w:tr w:rsidR="00B51C91" w:rsidRPr="00D26A9A" w:rsidTr="007A7A17">
        <w:tc>
          <w:tcPr>
            <w:tcW w:w="567" w:type="dxa"/>
          </w:tcPr>
          <w:p w:rsidR="00B51C91" w:rsidRPr="00D26A9A" w:rsidRDefault="00B51C91" w:rsidP="005F66C5">
            <w:pPr>
              <w:pStyle w:val="1"/>
              <w:spacing w:before="0" w:after="0"/>
              <w:rPr>
                <w:rFonts w:ascii="Times New Roman" w:hAnsi="Times New Roman" w:cs="Times New Roman"/>
                <w:color w:val="auto"/>
                <w:sz w:val="28"/>
                <w:szCs w:val="28"/>
              </w:rPr>
            </w:pPr>
          </w:p>
        </w:tc>
        <w:tc>
          <w:tcPr>
            <w:tcW w:w="7655" w:type="dxa"/>
            <w:vAlign w:val="center"/>
          </w:tcPr>
          <w:p w:rsidR="00B51C91" w:rsidRPr="00D26A9A" w:rsidRDefault="00B51C91" w:rsidP="005F66C5">
            <w:pPr>
              <w:spacing w:after="0" w:line="240" w:lineRule="auto"/>
              <w:jc w:val="center"/>
              <w:rPr>
                <w:rFonts w:ascii="Times New Roman" w:hAnsi="Times New Roman" w:cs="Times New Roman"/>
                <w:b/>
                <w:sz w:val="28"/>
                <w:szCs w:val="28"/>
              </w:rPr>
            </w:pPr>
            <w:bookmarkStart w:id="1" w:name="sub_1030"/>
            <w:r w:rsidRPr="00D26A9A">
              <w:rPr>
                <w:rFonts w:ascii="Times New Roman" w:hAnsi="Times New Roman" w:cs="Times New Roman"/>
                <w:b/>
                <w:sz w:val="28"/>
                <w:szCs w:val="28"/>
              </w:rPr>
              <w:t>Федеральный государственный санитарно-эпидемиологический надзор</w:t>
            </w:r>
            <w:bookmarkEnd w:id="1"/>
          </w:p>
        </w:tc>
        <w:tc>
          <w:tcPr>
            <w:tcW w:w="1701" w:type="dxa"/>
            <w:vAlign w:val="center"/>
          </w:tcPr>
          <w:p w:rsidR="00B51C91" w:rsidRPr="00D26A9A" w:rsidRDefault="00B51C91" w:rsidP="008F0CC6">
            <w:pPr>
              <w:spacing w:after="0" w:line="240" w:lineRule="auto"/>
              <w:jc w:val="center"/>
              <w:rPr>
                <w:rFonts w:ascii="Times New Roman" w:hAnsi="Times New Roman" w:cs="Times New Roman"/>
                <w:sz w:val="28"/>
                <w:szCs w:val="28"/>
              </w:rPr>
            </w:pPr>
            <w:r w:rsidRPr="00D26A9A">
              <w:rPr>
                <w:rFonts w:ascii="Times New Roman" w:hAnsi="Times New Roman" w:cs="Times New Roman"/>
                <w:b/>
                <w:sz w:val="28"/>
                <w:szCs w:val="28"/>
              </w:rPr>
              <w:t>2018 г.</w:t>
            </w:r>
          </w:p>
        </w:tc>
      </w:tr>
      <w:tr w:rsidR="00B51C91" w:rsidRPr="00D26A9A" w:rsidTr="005F66C5">
        <w:tc>
          <w:tcPr>
            <w:tcW w:w="567" w:type="dxa"/>
          </w:tcPr>
          <w:p w:rsidR="00B51C91" w:rsidRPr="00D26A9A" w:rsidRDefault="00B51C91" w:rsidP="005F66C5">
            <w:pPr>
              <w:pStyle w:val="af3"/>
              <w:rPr>
                <w:rFonts w:ascii="Times New Roman" w:hAnsi="Times New Roman" w:cs="Times New Roman"/>
                <w:sz w:val="28"/>
                <w:szCs w:val="28"/>
              </w:rPr>
            </w:pPr>
            <w:r w:rsidRPr="00D26A9A">
              <w:rPr>
                <w:rFonts w:ascii="Times New Roman" w:hAnsi="Times New Roman" w:cs="Times New Roman"/>
                <w:sz w:val="28"/>
                <w:szCs w:val="28"/>
              </w:rPr>
              <w:t>1.</w:t>
            </w:r>
          </w:p>
        </w:tc>
        <w:tc>
          <w:tcPr>
            <w:tcW w:w="7655" w:type="dxa"/>
            <w:vAlign w:val="center"/>
          </w:tcPr>
          <w:p w:rsidR="00B51C91" w:rsidRPr="00D26A9A" w:rsidRDefault="00B51C91" w:rsidP="005F66C5">
            <w:pPr>
              <w:spacing w:after="0" w:line="240" w:lineRule="auto"/>
              <w:jc w:val="both"/>
              <w:rPr>
                <w:rFonts w:ascii="Times New Roman" w:hAnsi="Times New Roman" w:cs="Times New Roman"/>
                <w:sz w:val="28"/>
                <w:szCs w:val="28"/>
              </w:rPr>
            </w:pPr>
            <w:proofErr w:type="gramStart"/>
            <w:r w:rsidRPr="00D26A9A">
              <w:rPr>
                <w:rFonts w:ascii="Times New Roman" w:hAnsi="Times New Roman" w:cs="Times New Roman"/>
                <w:sz w:val="28"/>
                <w:szCs w:val="28"/>
              </w:rPr>
              <w:t xml:space="preserve">Количество людей, заболевших инфекционными болезнями, за исключением хронических гепатитов, укусов, </w:t>
            </w:r>
            <w:proofErr w:type="spellStart"/>
            <w:r w:rsidRPr="00D26A9A">
              <w:rPr>
                <w:rFonts w:ascii="Times New Roman" w:hAnsi="Times New Roman" w:cs="Times New Roman"/>
                <w:sz w:val="28"/>
                <w:szCs w:val="28"/>
              </w:rPr>
              <w:t>ослюнения</w:t>
            </w:r>
            <w:proofErr w:type="spellEnd"/>
            <w:r w:rsidRPr="00D26A9A">
              <w:rPr>
                <w:rFonts w:ascii="Times New Roman" w:hAnsi="Times New Roman" w:cs="Times New Roman"/>
                <w:sz w:val="28"/>
                <w:szCs w:val="28"/>
              </w:rPr>
              <w:t xml:space="preserve"> животными, туберкулеза, сифилиса, гонококковой инфекции, ВИЧ-инфекции, острой респираторной вирусной инфекции, гриппа, пневмоний, на 100 тыс. населения</w:t>
            </w:r>
            <w:proofErr w:type="gramEnd"/>
          </w:p>
        </w:tc>
        <w:tc>
          <w:tcPr>
            <w:tcW w:w="1701" w:type="dxa"/>
          </w:tcPr>
          <w:p w:rsidR="00B51C91" w:rsidRPr="00D26A9A" w:rsidRDefault="00B51C91" w:rsidP="005F66C5">
            <w:pPr>
              <w:spacing w:after="0" w:line="240" w:lineRule="auto"/>
              <w:jc w:val="center"/>
              <w:rPr>
                <w:rFonts w:ascii="Times New Roman" w:hAnsi="Times New Roman" w:cs="Times New Roman"/>
                <w:b/>
                <w:sz w:val="28"/>
                <w:szCs w:val="28"/>
              </w:rPr>
            </w:pPr>
            <w:r w:rsidRPr="00D26A9A">
              <w:rPr>
                <w:rFonts w:ascii="Times New Roman" w:hAnsi="Times New Roman" w:cs="Times New Roman"/>
                <w:b/>
                <w:sz w:val="28"/>
                <w:szCs w:val="28"/>
              </w:rPr>
              <w:t>1102,26</w:t>
            </w:r>
          </w:p>
        </w:tc>
      </w:tr>
      <w:tr w:rsidR="00B51C91" w:rsidRPr="00D26A9A" w:rsidTr="005F66C5">
        <w:tc>
          <w:tcPr>
            <w:tcW w:w="567" w:type="dxa"/>
          </w:tcPr>
          <w:p w:rsidR="00B51C91" w:rsidRPr="00D26A9A" w:rsidRDefault="00B51C91" w:rsidP="005F66C5">
            <w:pPr>
              <w:pStyle w:val="af3"/>
              <w:rPr>
                <w:rFonts w:ascii="Times New Roman" w:hAnsi="Times New Roman" w:cs="Times New Roman"/>
                <w:sz w:val="28"/>
                <w:szCs w:val="28"/>
              </w:rPr>
            </w:pPr>
            <w:r w:rsidRPr="00D26A9A">
              <w:rPr>
                <w:rFonts w:ascii="Times New Roman" w:hAnsi="Times New Roman" w:cs="Times New Roman"/>
                <w:sz w:val="28"/>
                <w:szCs w:val="28"/>
              </w:rPr>
              <w:t>2.</w:t>
            </w:r>
          </w:p>
        </w:tc>
        <w:tc>
          <w:tcPr>
            <w:tcW w:w="7655" w:type="dxa"/>
            <w:vAlign w:val="center"/>
          </w:tcPr>
          <w:p w:rsidR="00B51C91" w:rsidRPr="00D26A9A" w:rsidRDefault="00B51C91"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Количество людей, заболевших паразитарными болезнями, на 100 тыс. населения</w:t>
            </w:r>
          </w:p>
        </w:tc>
        <w:tc>
          <w:tcPr>
            <w:tcW w:w="1701" w:type="dxa"/>
          </w:tcPr>
          <w:p w:rsidR="00B51C91" w:rsidRPr="00D26A9A" w:rsidRDefault="00B51C91" w:rsidP="005F66C5">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110,99</w:t>
            </w:r>
          </w:p>
        </w:tc>
      </w:tr>
      <w:tr w:rsidR="00B51C91" w:rsidRPr="00D26A9A" w:rsidTr="005F66C5">
        <w:tc>
          <w:tcPr>
            <w:tcW w:w="567" w:type="dxa"/>
          </w:tcPr>
          <w:p w:rsidR="00B51C91" w:rsidRPr="00D26A9A" w:rsidRDefault="00B51C91" w:rsidP="005F66C5">
            <w:pPr>
              <w:pStyle w:val="af3"/>
              <w:rPr>
                <w:rFonts w:ascii="Times New Roman" w:hAnsi="Times New Roman" w:cs="Times New Roman"/>
                <w:sz w:val="28"/>
                <w:szCs w:val="28"/>
              </w:rPr>
            </w:pPr>
            <w:r w:rsidRPr="00D26A9A">
              <w:rPr>
                <w:rFonts w:ascii="Times New Roman" w:hAnsi="Times New Roman" w:cs="Times New Roman"/>
                <w:sz w:val="28"/>
                <w:szCs w:val="28"/>
              </w:rPr>
              <w:t>3.</w:t>
            </w:r>
          </w:p>
        </w:tc>
        <w:tc>
          <w:tcPr>
            <w:tcW w:w="7655" w:type="dxa"/>
            <w:vAlign w:val="center"/>
          </w:tcPr>
          <w:p w:rsidR="00B51C91" w:rsidRPr="00D26A9A" w:rsidRDefault="00B51C91"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Количество людей, пострадавших при пищевых отравлениях, за исключением бытовых пищевых отравлений, на 100 тыс. населения</w:t>
            </w:r>
          </w:p>
        </w:tc>
        <w:tc>
          <w:tcPr>
            <w:tcW w:w="1701" w:type="dxa"/>
          </w:tcPr>
          <w:p w:rsidR="00B51C91" w:rsidRPr="00D26A9A" w:rsidRDefault="00B51C91" w:rsidP="005F66C5">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0</w:t>
            </w:r>
          </w:p>
        </w:tc>
      </w:tr>
      <w:tr w:rsidR="00B51C91" w:rsidRPr="00D26A9A" w:rsidTr="005F66C5">
        <w:tc>
          <w:tcPr>
            <w:tcW w:w="567" w:type="dxa"/>
          </w:tcPr>
          <w:p w:rsidR="00B51C91" w:rsidRPr="00D26A9A" w:rsidRDefault="00B51C91" w:rsidP="005F66C5">
            <w:pPr>
              <w:pStyle w:val="af3"/>
              <w:rPr>
                <w:rFonts w:ascii="Times New Roman" w:hAnsi="Times New Roman" w:cs="Times New Roman"/>
                <w:sz w:val="28"/>
                <w:szCs w:val="28"/>
              </w:rPr>
            </w:pPr>
            <w:r w:rsidRPr="00D26A9A">
              <w:rPr>
                <w:rFonts w:ascii="Times New Roman" w:hAnsi="Times New Roman" w:cs="Times New Roman"/>
                <w:sz w:val="28"/>
                <w:szCs w:val="28"/>
              </w:rPr>
              <w:t>4.</w:t>
            </w:r>
          </w:p>
        </w:tc>
        <w:tc>
          <w:tcPr>
            <w:tcW w:w="7655" w:type="dxa"/>
            <w:vAlign w:val="center"/>
          </w:tcPr>
          <w:p w:rsidR="00B51C91" w:rsidRPr="00D26A9A" w:rsidRDefault="00B51C91" w:rsidP="005F66C5">
            <w:pPr>
              <w:spacing w:after="0" w:line="240" w:lineRule="auto"/>
              <w:jc w:val="both"/>
              <w:rPr>
                <w:rFonts w:ascii="Times New Roman" w:hAnsi="Times New Roman" w:cs="Times New Roman"/>
                <w:sz w:val="28"/>
                <w:szCs w:val="28"/>
              </w:rPr>
            </w:pPr>
            <w:r w:rsidRPr="00D26A9A">
              <w:rPr>
                <w:rFonts w:ascii="Times New Roman" w:hAnsi="Times New Roman" w:cs="Times New Roman"/>
                <w:sz w:val="28"/>
                <w:szCs w:val="28"/>
              </w:rPr>
              <w:t>Количество людей, погибших при пищевых отравлениях, за исключением бытовых пищевых отравлений, на 100 тыс. населения</w:t>
            </w:r>
          </w:p>
        </w:tc>
        <w:tc>
          <w:tcPr>
            <w:tcW w:w="1701" w:type="dxa"/>
          </w:tcPr>
          <w:p w:rsidR="00B51C91" w:rsidRPr="00D26A9A" w:rsidRDefault="00B51C91" w:rsidP="005F66C5">
            <w:pPr>
              <w:spacing w:after="0" w:line="240" w:lineRule="auto"/>
              <w:jc w:val="center"/>
              <w:rPr>
                <w:rFonts w:ascii="Times New Roman" w:hAnsi="Times New Roman" w:cs="Times New Roman"/>
                <w:sz w:val="28"/>
                <w:szCs w:val="28"/>
              </w:rPr>
            </w:pPr>
            <w:r w:rsidRPr="00D26A9A">
              <w:rPr>
                <w:rFonts w:ascii="Times New Roman" w:hAnsi="Times New Roman" w:cs="Times New Roman"/>
                <w:sz w:val="28"/>
                <w:szCs w:val="28"/>
              </w:rPr>
              <w:t>0</w:t>
            </w:r>
          </w:p>
        </w:tc>
      </w:tr>
    </w:tbl>
    <w:p w:rsidR="00D26A9A" w:rsidRPr="00D26A9A" w:rsidRDefault="00D26A9A" w:rsidP="005F66C5">
      <w:pPr>
        <w:spacing w:after="0" w:line="240" w:lineRule="auto"/>
        <w:ind w:firstLine="709"/>
        <w:jc w:val="both"/>
        <w:rPr>
          <w:rFonts w:ascii="Times New Roman" w:hAnsi="Times New Roman" w:cs="Times New Roman"/>
          <w:sz w:val="28"/>
          <w:szCs w:val="28"/>
        </w:rPr>
      </w:pPr>
      <w:proofErr w:type="gramStart"/>
      <w:r w:rsidRPr="00D26A9A">
        <w:rPr>
          <w:rFonts w:ascii="Times New Roman" w:hAnsi="Times New Roman" w:cs="Times New Roman"/>
          <w:sz w:val="28"/>
          <w:szCs w:val="28"/>
        </w:rPr>
        <w:t>В плане проверок юридических лиц и индивидуальных предпринимателей на 2019 г. учтены положения ст. 8.1 Федерального закона</w:t>
      </w:r>
      <w:r w:rsidR="00B51C91">
        <w:rPr>
          <w:rFonts w:ascii="Times New Roman" w:hAnsi="Times New Roman" w:cs="Times New Roman"/>
          <w:sz w:val="28"/>
          <w:szCs w:val="28"/>
        </w:rPr>
        <w:t xml:space="preserve"> №</w:t>
      </w:r>
      <w:r w:rsidRPr="00D26A9A">
        <w:rPr>
          <w:rFonts w:ascii="Times New Roman" w:hAnsi="Times New Roman" w:cs="Times New Roman"/>
          <w:sz w:val="28"/>
          <w:szCs w:val="28"/>
        </w:rPr>
        <w:t>294 и постановления Правительства</w:t>
      </w:r>
      <w:r w:rsidR="005F66C5">
        <w:rPr>
          <w:rFonts w:ascii="Times New Roman" w:hAnsi="Times New Roman" w:cs="Times New Roman"/>
          <w:sz w:val="28"/>
          <w:szCs w:val="28"/>
        </w:rPr>
        <w:t xml:space="preserve"> РФ от 17 августа 2016 г.</w:t>
      </w:r>
      <w:r w:rsidR="00B51C91">
        <w:rPr>
          <w:rFonts w:ascii="Times New Roman" w:hAnsi="Times New Roman" w:cs="Times New Roman"/>
          <w:sz w:val="28"/>
          <w:szCs w:val="28"/>
        </w:rPr>
        <w:t xml:space="preserve"> №</w:t>
      </w:r>
      <w:r w:rsidR="005F66C5">
        <w:rPr>
          <w:rFonts w:ascii="Times New Roman" w:hAnsi="Times New Roman" w:cs="Times New Roman"/>
          <w:sz w:val="28"/>
          <w:szCs w:val="28"/>
        </w:rPr>
        <w:t>806</w:t>
      </w:r>
      <w:r w:rsidRPr="00D26A9A">
        <w:rPr>
          <w:rFonts w:ascii="Times New Roman" w:hAnsi="Times New Roman" w:cs="Times New Roman"/>
          <w:sz w:val="28"/>
          <w:szCs w:val="28"/>
        </w:rPr>
        <w:t xml:space="preserve"> </w:t>
      </w:r>
      <w:r w:rsidR="005F66C5">
        <w:rPr>
          <w:rFonts w:ascii="Times New Roman" w:hAnsi="Times New Roman" w:cs="Times New Roman"/>
          <w:sz w:val="28"/>
          <w:szCs w:val="28"/>
        </w:rPr>
        <w:t>«</w:t>
      </w:r>
      <w:r w:rsidRPr="00D26A9A">
        <w:rPr>
          <w:rFonts w:ascii="Times New Roman" w:hAnsi="Times New Roman" w:cs="Times New Roman"/>
          <w:sz w:val="28"/>
          <w:szCs w:val="28"/>
        </w:rP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r w:rsidR="005F66C5">
        <w:rPr>
          <w:rFonts w:ascii="Times New Roman" w:hAnsi="Times New Roman" w:cs="Times New Roman"/>
          <w:sz w:val="28"/>
          <w:szCs w:val="28"/>
        </w:rPr>
        <w:t>»</w:t>
      </w:r>
      <w:r w:rsidRPr="00D26A9A">
        <w:rPr>
          <w:rFonts w:ascii="Times New Roman" w:hAnsi="Times New Roman" w:cs="Times New Roman"/>
          <w:sz w:val="28"/>
          <w:szCs w:val="28"/>
        </w:rPr>
        <w:t>.</w:t>
      </w:r>
      <w:proofErr w:type="gramEnd"/>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Запланировано 1898 проверок ЮЛ и ИП и 85 проверок ОМСУ, итого 1983 проверок, что больше на 27,9 %, чем в  2018 г. (всего 1550 проверок, в том числе 1422 проверки ЮЛ, ИП и 128 проверок ОМСУ).</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Предусмотрено проведение 1898 проверок ЮЛ и ИП, что на 33,5 % больше плана 2018 г. (1422 проверки ЮЛ, ИП).</w:t>
      </w:r>
    </w:p>
    <w:p w:rsidR="00D26A9A" w:rsidRPr="00D26A9A" w:rsidRDefault="00D26A9A" w:rsidP="005F66C5">
      <w:pPr>
        <w:spacing w:after="0" w:line="240" w:lineRule="auto"/>
        <w:ind w:firstLine="709"/>
        <w:jc w:val="both"/>
        <w:rPr>
          <w:rFonts w:ascii="Times New Roman" w:hAnsi="Times New Roman" w:cs="Times New Roman"/>
          <w:sz w:val="28"/>
          <w:szCs w:val="28"/>
        </w:rPr>
      </w:pPr>
      <w:r w:rsidRPr="00D26A9A">
        <w:rPr>
          <w:rFonts w:ascii="Times New Roman" w:hAnsi="Times New Roman" w:cs="Times New Roman"/>
          <w:sz w:val="28"/>
          <w:szCs w:val="28"/>
        </w:rPr>
        <w:t>Плановые проверки планируется провести в отношении 1762 субъектов, осуществляющих деятельность на 4310 объектах (2,6 объекта на 1 плановую проверку).</w:t>
      </w:r>
    </w:p>
    <w:p w:rsidR="00D26A9A" w:rsidRPr="00D26A9A" w:rsidRDefault="00D26A9A" w:rsidP="005F66C5">
      <w:pPr>
        <w:spacing w:after="0" w:line="240" w:lineRule="auto"/>
        <w:ind w:firstLine="709"/>
        <w:jc w:val="both"/>
        <w:rPr>
          <w:rFonts w:ascii="Times New Roman" w:hAnsi="Times New Roman" w:cs="Times New Roman"/>
          <w:sz w:val="28"/>
          <w:szCs w:val="28"/>
        </w:rPr>
      </w:pPr>
      <w:proofErr w:type="gramStart"/>
      <w:r w:rsidRPr="00D26A9A">
        <w:rPr>
          <w:rFonts w:ascii="Times New Roman" w:hAnsi="Times New Roman" w:cs="Times New Roman"/>
          <w:sz w:val="28"/>
          <w:szCs w:val="28"/>
        </w:rPr>
        <w:t>Доля субъектов, относящихся к чрезвычайно высокому, высокому и значительному риску, плановые проверки в отношении которых запланированы на 2019 г., составляет 81,1%.</w:t>
      </w:r>
      <w:r w:rsidR="005F66C5">
        <w:rPr>
          <w:rFonts w:ascii="Times New Roman" w:hAnsi="Times New Roman" w:cs="Times New Roman"/>
          <w:sz w:val="28"/>
          <w:szCs w:val="28"/>
        </w:rPr>
        <w:t xml:space="preserve"> </w:t>
      </w:r>
      <w:r w:rsidRPr="00D26A9A">
        <w:rPr>
          <w:rFonts w:ascii="Times New Roman" w:hAnsi="Times New Roman" w:cs="Times New Roman"/>
          <w:sz w:val="28"/>
          <w:szCs w:val="28"/>
        </w:rPr>
        <w:t>Доля объектов, относящихся к чрезвычайно высокому, высокому и значительному риску, составляет 89,8%.</w:t>
      </w:r>
      <w:proofErr w:type="gramEnd"/>
    </w:p>
    <w:p w:rsidR="00D26A9A" w:rsidRPr="00D26A9A" w:rsidRDefault="00D26A9A" w:rsidP="005F66C5">
      <w:pPr>
        <w:tabs>
          <w:tab w:val="left" w:pos="9355"/>
        </w:tabs>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D26A9A">
        <w:rPr>
          <w:rFonts w:ascii="Times New Roman" w:hAnsi="Times New Roman" w:cs="Times New Roman"/>
          <w:sz w:val="28"/>
          <w:szCs w:val="28"/>
        </w:rPr>
        <w:t xml:space="preserve">В соответствии с требованиями ч. 3.2 ст. 10 </w:t>
      </w:r>
      <w:r w:rsidRPr="00D26A9A">
        <w:rPr>
          <w:rFonts w:ascii="Times New Roman" w:hAnsi="Times New Roman" w:cs="Times New Roman"/>
          <w:bCs/>
          <w:kern w:val="36"/>
          <w:sz w:val="28"/>
          <w:szCs w:val="28"/>
        </w:rPr>
        <w:t>Федерального закона</w:t>
      </w:r>
      <w:r w:rsidR="00B51C91">
        <w:rPr>
          <w:rFonts w:ascii="Times New Roman" w:hAnsi="Times New Roman" w:cs="Times New Roman"/>
          <w:bCs/>
          <w:kern w:val="36"/>
          <w:sz w:val="28"/>
          <w:szCs w:val="28"/>
        </w:rPr>
        <w:t xml:space="preserve"> №</w:t>
      </w:r>
      <w:r w:rsidRPr="00D26A9A">
        <w:rPr>
          <w:rFonts w:ascii="Times New Roman" w:hAnsi="Times New Roman" w:cs="Times New Roman"/>
          <w:bCs/>
          <w:kern w:val="36"/>
          <w:sz w:val="28"/>
          <w:szCs w:val="28"/>
        </w:rPr>
        <w:t>294-ФЗ проведено 7186 предварительных проверок, по результатам которых принято решение о проведении 741 внеплановой проверки и объявлено 690 предостережений о недопустимости нарушения обязательных требований (2017 г</w:t>
      </w:r>
      <w:r w:rsidR="00B51C91">
        <w:rPr>
          <w:rFonts w:ascii="Times New Roman" w:hAnsi="Times New Roman" w:cs="Times New Roman"/>
          <w:bCs/>
          <w:kern w:val="36"/>
          <w:sz w:val="28"/>
          <w:szCs w:val="28"/>
        </w:rPr>
        <w:t>.</w:t>
      </w:r>
      <w:r w:rsidRPr="00D26A9A">
        <w:rPr>
          <w:rFonts w:ascii="Times New Roman" w:hAnsi="Times New Roman" w:cs="Times New Roman"/>
          <w:bCs/>
          <w:kern w:val="36"/>
          <w:sz w:val="28"/>
          <w:szCs w:val="28"/>
        </w:rPr>
        <w:t xml:space="preserve"> – 541), в том числе, в области санитарно-эпидемиологического благополучия – 465, в области защиты прав потребителей – 225.</w:t>
      </w:r>
      <w:proofErr w:type="gramEnd"/>
      <w:r w:rsidRPr="00D26A9A">
        <w:rPr>
          <w:rFonts w:ascii="Times New Roman" w:hAnsi="Times New Roman" w:cs="Times New Roman"/>
          <w:bCs/>
          <w:kern w:val="36"/>
          <w:sz w:val="28"/>
          <w:szCs w:val="28"/>
        </w:rPr>
        <w:t xml:space="preserve"> </w:t>
      </w:r>
      <w:r w:rsidRPr="00D26A9A">
        <w:rPr>
          <w:rFonts w:ascii="Times New Roman" w:hAnsi="Times New Roman" w:cs="Times New Roman"/>
          <w:sz w:val="28"/>
          <w:szCs w:val="28"/>
        </w:rPr>
        <w:t>Количество объявленных предостережений увеличилось  на 27,5%.</w:t>
      </w:r>
      <w:r w:rsidRPr="00D26A9A">
        <w:rPr>
          <w:rFonts w:ascii="Times New Roman" w:eastAsia="Times New Roman" w:hAnsi="Times New Roman" w:cs="Times New Roman"/>
          <w:sz w:val="28"/>
          <w:szCs w:val="28"/>
          <w:lang w:eastAsia="ru-RU"/>
        </w:rPr>
        <w:t xml:space="preserve"> </w:t>
      </w:r>
    </w:p>
    <w:p w:rsidR="00D26A9A" w:rsidRPr="00D26A9A" w:rsidRDefault="00D26A9A" w:rsidP="005F66C5">
      <w:pPr>
        <w:spacing w:after="0" w:line="240" w:lineRule="auto"/>
        <w:ind w:firstLine="709"/>
        <w:jc w:val="both"/>
        <w:rPr>
          <w:rFonts w:ascii="Times New Roman" w:hAnsi="Times New Roman" w:cs="Times New Roman"/>
          <w:sz w:val="28"/>
          <w:szCs w:val="28"/>
        </w:rPr>
      </w:pPr>
      <w:proofErr w:type="gramStart"/>
      <w:r w:rsidRPr="00D26A9A">
        <w:rPr>
          <w:rFonts w:ascii="Times New Roman" w:hAnsi="Times New Roman" w:cs="Times New Roman"/>
          <w:bCs/>
          <w:sz w:val="28"/>
          <w:szCs w:val="28"/>
        </w:rPr>
        <w:t xml:space="preserve">Соотношение объявленных предостережений (690) к количеству проведенных внеплановых выездных проверок по основаниям, предусмотренным  п.п. «а», «б», «в», «г» </w:t>
      </w:r>
      <w:r w:rsidR="00B51C91">
        <w:rPr>
          <w:rFonts w:ascii="Times New Roman" w:hAnsi="Times New Roman" w:cs="Times New Roman"/>
          <w:bCs/>
          <w:sz w:val="28"/>
          <w:szCs w:val="28"/>
        </w:rPr>
        <w:t xml:space="preserve"> п.</w:t>
      </w:r>
      <w:r w:rsidRPr="00D26A9A">
        <w:rPr>
          <w:rFonts w:ascii="Times New Roman" w:hAnsi="Times New Roman" w:cs="Times New Roman"/>
          <w:bCs/>
          <w:sz w:val="28"/>
          <w:szCs w:val="28"/>
        </w:rPr>
        <w:t xml:space="preserve">2 ч. 2 ст. 10 Федерального закона </w:t>
      </w:r>
      <w:r w:rsidRPr="00D26A9A">
        <w:rPr>
          <w:rFonts w:ascii="Times New Roman" w:hAnsi="Times New Roman" w:cs="Times New Roman"/>
          <w:sz w:val="28"/>
          <w:szCs w:val="28"/>
        </w:rPr>
        <w:t>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(741) составило 1:1,1.</w:t>
      </w:r>
      <w:proofErr w:type="gramEnd"/>
    </w:p>
    <w:p w:rsidR="00B367A7" w:rsidRPr="00D97AFC" w:rsidRDefault="00D26A9A" w:rsidP="00D97AFC">
      <w:pPr>
        <w:tabs>
          <w:tab w:val="left" w:pos="0"/>
        </w:tabs>
        <w:spacing w:after="0" w:line="240" w:lineRule="auto"/>
        <w:ind w:firstLine="709"/>
        <w:jc w:val="both"/>
        <w:outlineLvl w:val="1"/>
        <w:rPr>
          <w:rFonts w:ascii="Times New Roman" w:hAnsi="Times New Roman" w:cs="Times New Roman"/>
          <w:sz w:val="28"/>
          <w:szCs w:val="28"/>
        </w:rPr>
      </w:pPr>
      <w:r w:rsidRPr="00D26A9A">
        <w:rPr>
          <w:rFonts w:ascii="Times New Roman" w:hAnsi="Times New Roman" w:cs="Times New Roman"/>
          <w:sz w:val="28"/>
          <w:szCs w:val="28"/>
        </w:rPr>
        <w:t xml:space="preserve">На 690 предостережений о недопустимости нарушения обязательных требований юридическими лицами и индивидуальными предпринимателями  направлено 503 уведомления об их исполнении и 8 возражений. За отсутствие ответа на предостережение в отношении 61 юридического лица и индивидуального предпринимателя  возбуждены  дела об административных правонарушениях по ст. 19.7 КоАП РФ, из рассмотренных судьями  40 административных дел назначено  15 предупреждений, 25 административных </w:t>
      </w:r>
      <w:r w:rsidRPr="00D97AFC">
        <w:rPr>
          <w:rFonts w:ascii="Times New Roman" w:hAnsi="Times New Roman" w:cs="Times New Roman"/>
          <w:sz w:val="28"/>
          <w:szCs w:val="28"/>
        </w:rPr>
        <w:t>штрафов на общую сумму 65,1 тыс. рублей.</w:t>
      </w:r>
    </w:p>
    <w:p w:rsidR="00D97AFC" w:rsidRPr="00D97AFC" w:rsidRDefault="00D97AFC" w:rsidP="00D97AFC">
      <w:pPr>
        <w:shd w:val="clear" w:color="auto" w:fill="FFFFFF"/>
        <w:spacing w:after="0" w:line="240" w:lineRule="auto"/>
        <w:ind w:firstLine="709"/>
        <w:jc w:val="both"/>
        <w:rPr>
          <w:rFonts w:ascii="Times New Roman" w:hAnsi="Times New Roman" w:cs="Times New Roman"/>
          <w:sz w:val="28"/>
          <w:szCs w:val="28"/>
        </w:rPr>
      </w:pPr>
      <w:r w:rsidRPr="00D97AFC">
        <w:rPr>
          <w:rFonts w:ascii="Times New Roman" w:hAnsi="Times New Roman" w:cs="Times New Roman"/>
          <w:sz w:val="28"/>
          <w:szCs w:val="28"/>
        </w:rPr>
        <w:t>Во исполнение Федерального закона «Об основах системы профилактики правонарушений в Российской Федерации» и ст. 8.2 Федерального закона от 26 декабря 2008 г.</w:t>
      </w:r>
      <w:r w:rsidR="00B51C91">
        <w:rPr>
          <w:rFonts w:ascii="Times New Roman" w:hAnsi="Times New Roman" w:cs="Times New Roman"/>
          <w:sz w:val="28"/>
          <w:szCs w:val="28"/>
        </w:rPr>
        <w:t xml:space="preserve"> №</w:t>
      </w:r>
      <w:r w:rsidRPr="00D97AFC">
        <w:rPr>
          <w:rFonts w:ascii="Times New Roman" w:hAnsi="Times New Roman" w:cs="Times New Roman"/>
          <w:sz w:val="28"/>
          <w:szCs w:val="28"/>
        </w:rPr>
        <w:t>294-ФЗ проводится работа по профилактике нарушений обязательных требований, как одно из основных направлений деятельности органов государственного надзора.</w:t>
      </w:r>
    </w:p>
    <w:p w:rsidR="00D97AFC" w:rsidRPr="00D97AFC" w:rsidRDefault="00D97AFC" w:rsidP="00D97AFC">
      <w:pPr>
        <w:shd w:val="clear" w:color="auto" w:fill="FFFFFF"/>
        <w:spacing w:after="0" w:line="240" w:lineRule="auto"/>
        <w:ind w:firstLine="709"/>
        <w:jc w:val="both"/>
        <w:rPr>
          <w:rFonts w:ascii="Times New Roman" w:hAnsi="Times New Roman" w:cs="Times New Roman"/>
          <w:sz w:val="28"/>
          <w:szCs w:val="28"/>
        </w:rPr>
      </w:pPr>
      <w:r w:rsidRPr="00D97AFC">
        <w:rPr>
          <w:rFonts w:ascii="Times New Roman" w:hAnsi="Times New Roman" w:cs="Times New Roman"/>
          <w:sz w:val="28"/>
          <w:szCs w:val="28"/>
        </w:rPr>
        <w:t>С юридическими лицами, индивидуальными предпринимателями, союзами и ассоциациями предпринимателей проведено 4857 мероприятий по профилактике нарушений обязательных требований (2017 г. – 4926), из них в области обеспечения санитарно-эпидемиологического  благополучии   населения</w:t>
      </w:r>
      <w:r w:rsidR="00B51C91">
        <w:rPr>
          <w:rFonts w:ascii="Times New Roman" w:hAnsi="Times New Roman" w:cs="Times New Roman"/>
          <w:sz w:val="28"/>
          <w:szCs w:val="28"/>
        </w:rPr>
        <w:t xml:space="preserve"> – </w:t>
      </w:r>
      <w:r w:rsidRPr="00D97AFC">
        <w:rPr>
          <w:rFonts w:ascii="Times New Roman" w:hAnsi="Times New Roman" w:cs="Times New Roman"/>
          <w:sz w:val="28"/>
          <w:szCs w:val="28"/>
        </w:rPr>
        <w:t xml:space="preserve">3166 (65,2 %), в области защиты прав потребителей </w:t>
      </w:r>
      <w:r w:rsidR="00B51C91">
        <w:rPr>
          <w:rFonts w:ascii="Times New Roman" w:hAnsi="Times New Roman" w:cs="Times New Roman"/>
          <w:sz w:val="28"/>
          <w:szCs w:val="28"/>
        </w:rPr>
        <w:t xml:space="preserve"> – </w:t>
      </w:r>
      <w:r w:rsidRPr="00D97AFC">
        <w:rPr>
          <w:rFonts w:ascii="Times New Roman" w:hAnsi="Times New Roman" w:cs="Times New Roman"/>
          <w:sz w:val="28"/>
          <w:szCs w:val="28"/>
        </w:rPr>
        <w:t>1691 (34,8 %).</w:t>
      </w:r>
      <w:r>
        <w:rPr>
          <w:rFonts w:ascii="Times New Roman" w:hAnsi="Times New Roman" w:cs="Times New Roman"/>
          <w:sz w:val="28"/>
          <w:szCs w:val="28"/>
        </w:rPr>
        <w:t xml:space="preserve"> </w:t>
      </w:r>
      <w:r w:rsidRPr="00D97AFC">
        <w:rPr>
          <w:rFonts w:ascii="Times New Roman" w:hAnsi="Times New Roman" w:cs="Times New Roman"/>
          <w:sz w:val="28"/>
          <w:szCs w:val="28"/>
        </w:rPr>
        <w:t xml:space="preserve">Соотношение общего количества проведенных проверок (5775) </w:t>
      </w:r>
      <w:r w:rsidRPr="00D97AFC">
        <w:rPr>
          <w:rFonts w:ascii="Times New Roman" w:hAnsi="Times New Roman" w:cs="Times New Roman"/>
          <w:bCs/>
          <w:sz w:val="28"/>
          <w:szCs w:val="28"/>
        </w:rPr>
        <w:t>к количеству проведенных мероприятий по профилактике нарушений обязательных требований (4857) составило 1,2:1, а доля профилактических мероприятий в общем объёме контрольно-надзорной деятельности составила 84,1 % (2017 г. – 90,4 %).</w:t>
      </w:r>
    </w:p>
    <w:p w:rsidR="00D97AFC" w:rsidRPr="00D97AFC" w:rsidRDefault="00D97AFC" w:rsidP="00D97AFC">
      <w:pPr>
        <w:shd w:val="clear" w:color="auto" w:fill="FFFFFF"/>
        <w:spacing w:after="0" w:line="240" w:lineRule="auto"/>
        <w:ind w:firstLine="709"/>
        <w:jc w:val="both"/>
        <w:rPr>
          <w:rFonts w:ascii="Times New Roman" w:hAnsi="Times New Roman" w:cs="Times New Roman"/>
          <w:bCs/>
          <w:sz w:val="28"/>
          <w:szCs w:val="28"/>
        </w:rPr>
      </w:pPr>
      <w:proofErr w:type="gramStart"/>
      <w:r w:rsidRPr="00D97AFC">
        <w:rPr>
          <w:rFonts w:ascii="Times New Roman" w:hAnsi="Times New Roman" w:cs="Times New Roman"/>
          <w:bCs/>
          <w:sz w:val="28"/>
          <w:szCs w:val="28"/>
        </w:rPr>
        <w:t>Во исполнение приказа Роспотребнадзора от 17.07.2018</w:t>
      </w:r>
      <w:r w:rsidR="00B51C91">
        <w:rPr>
          <w:rFonts w:ascii="Times New Roman" w:hAnsi="Times New Roman" w:cs="Times New Roman"/>
          <w:bCs/>
          <w:sz w:val="28"/>
          <w:szCs w:val="28"/>
        </w:rPr>
        <w:t xml:space="preserve"> №</w:t>
      </w:r>
      <w:r w:rsidRPr="00D97AFC">
        <w:rPr>
          <w:rFonts w:ascii="Times New Roman" w:hAnsi="Times New Roman" w:cs="Times New Roman"/>
          <w:bCs/>
          <w:sz w:val="28"/>
          <w:szCs w:val="28"/>
        </w:rPr>
        <w:t>629 «Об информировании и организации обучающих мероприятий для субъектов предпринимательской деятельности» с августа 2018 г. по 31.12.2018 г. проведено 224 информационно-просветительских и обучающих мероприятий для юридических лиц, индивидуальных предпринимателей, граждан по вопросам применения риск-ориентированного подхода при осуществлении федерального государственного санитарно-эпидемиологического надзора  с разъяснением обязательных санитарно-эпидемиологических требований, требований технических регламентов Таможенного союза, Евразийского экономического союза</w:t>
      </w:r>
      <w:proofErr w:type="gramEnd"/>
      <w:r w:rsidRPr="00D97AFC">
        <w:rPr>
          <w:rFonts w:ascii="Times New Roman" w:hAnsi="Times New Roman" w:cs="Times New Roman"/>
          <w:bCs/>
          <w:sz w:val="28"/>
          <w:szCs w:val="28"/>
        </w:rPr>
        <w:t>, законодательства в области защиты прав потребителей, в том числе ФБУЗ «Центр гигиены и эпидемиологии в Республике Башкортостан»</w:t>
      </w:r>
      <w:r w:rsidR="00B51C91">
        <w:rPr>
          <w:rFonts w:ascii="Times New Roman" w:hAnsi="Times New Roman" w:cs="Times New Roman"/>
          <w:bCs/>
          <w:sz w:val="28"/>
          <w:szCs w:val="28"/>
        </w:rPr>
        <w:t xml:space="preserve"> – </w:t>
      </w:r>
      <w:r w:rsidRPr="00D97AFC">
        <w:rPr>
          <w:rFonts w:ascii="Times New Roman" w:hAnsi="Times New Roman" w:cs="Times New Roman"/>
          <w:bCs/>
          <w:sz w:val="28"/>
          <w:szCs w:val="28"/>
        </w:rPr>
        <w:t xml:space="preserve">4. </w:t>
      </w:r>
    </w:p>
    <w:p w:rsidR="00D97AFC" w:rsidRPr="00D97AFC" w:rsidRDefault="00D97AFC" w:rsidP="00D97AFC">
      <w:pPr>
        <w:shd w:val="clear" w:color="auto" w:fill="FFFFFF"/>
        <w:spacing w:after="0" w:line="240" w:lineRule="auto"/>
        <w:ind w:firstLine="709"/>
        <w:jc w:val="both"/>
        <w:rPr>
          <w:rFonts w:ascii="Times New Roman" w:hAnsi="Times New Roman" w:cs="Times New Roman"/>
          <w:bCs/>
          <w:sz w:val="28"/>
          <w:szCs w:val="28"/>
        </w:rPr>
      </w:pPr>
      <w:r w:rsidRPr="00D97AFC">
        <w:rPr>
          <w:rFonts w:ascii="Times New Roman" w:hAnsi="Times New Roman" w:cs="Times New Roman"/>
          <w:bCs/>
          <w:sz w:val="28"/>
          <w:szCs w:val="28"/>
        </w:rPr>
        <w:t xml:space="preserve">Охвачено обучающими мероприятиями 2910 субъектов предпринимательской деятельности, в том числе 1122 субъекта предпринимательской деятельности, осуществляющих деятельность в сфере общественного питания, 543 – в сфере торговли пищевыми продуктами, 1245 субъектов предпринимательской деятельности, осуществляющих иные виды деятельности. </w:t>
      </w:r>
    </w:p>
    <w:p w:rsidR="00D97AFC" w:rsidRPr="00D97AFC" w:rsidRDefault="00D97AFC" w:rsidP="00D97AFC">
      <w:pPr>
        <w:shd w:val="clear" w:color="auto" w:fill="FFFFFF"/>
        <w:spacing w:after="0" w:line="240" w:lineRule="auto"/>
        <w:ind w:firstLine="709"/>
        <w:jc w:val="both"/>
        <w:rPr>
          <w:rFonts w:ascii="Times New Roman" w:hAnsi="Times New Roman" w:cs="Times New Roman"/>
          <w:bCs/>
          <w:sz w:val="28"/>
          <w:szCs w:val="28"/>
        </w:rPr>
      </w:pPr>
      <w:bookmarkStart w:id="2" w:name="bookmark0"/>
      <w:r w:rsidRPr="00D97AFC">
        <w:rPr>
          <w:rFonts w:ascii="Times New Roman" w:hAnsi="Times New Roman" w:cs="Times New Roman"/>
          <w:bCs/>
          <w:sz w:val="28"/>
          <w:szCs w:val="28"/>
        </w:rPr>
        <w:t>Приоритетным проектом</w:t>
      </w:r>
      <w:bookmarkStart w:id="3" w:name="bookmark1"/>
      <w:bookmarkEnd w:id="2"/>
      <w:r w:rsidRPr="00D97AFC">
        <w:rPr>
          <w:rFonts w:ascii="Times New Roman" w:hAnsi="Times New Roman" w:cs="Times New Roman"/>
          <w:bCs/>
          <w:sz w:val="28"/>
          <w:szCs w:val="28"/>
        </w:rPr>
        <w:t xml:space="preserve"> реализации проектов стратегического направления «Реформа контрольной и надзорной деятельности» в Роспотребнадзоре</w:t>
      </w:r>
      <w:bookmarkEnd w:id="3"/>
      <w:r w:rsidRPr="00D97AFC">
        <w:rPr>
          <w:rFonts w:ascii="Times New Roman" w:hAnsi="Times New Roman" w:cs="Times New Roman"/>
          <w:bCs/>
          <w:sz w:val="28"/>
          <w:szCs w:val="28"/>
        </w:rPr>
        <w:t xml:space="preserve"> на период 2017 – 2025 г.г. предусматривается ежегодное увеличение доли профилактических мероприятий в общем объёме контрольно-надзорной деятельности.</w:t>
      </w:r>
    </w:p>
    <w:p w:rsidR="00D97AFC" w:rsidRPr="00D97AFC" w:rsidRDefault="00D97AFC" w:rsidP="00D97AFC">
      <w:pPr>
        <w:shd w:val="clear" w:color="auto" w:fill="FFFFFF"/>
        <w:spacing w:after="0" w:line="240" w:lineRule="auto"/>
        <w:ind w:firstLine="709"/>
        <w:jc w:val="both"/>
        <w:rPr>
          <w:rFonts w:ascii="Times New Roman" w:hAnsi="Times New Roman" w:cs="Times New Roman"/>
          <w:bCs/>
          <w:sz w:val="28"/>
          <w:szCs w:val="28"/>
        </w:rPr>
      </w:pPr>
      <w:r w:rsidRPr="00D97AFC">
        <w:rPr>
          <w:rFonts w:ascii="Times New Roman" w:hAnsi="Times New Roman" w:cs="Times New Roman"/>
          <w:bCs/>
          <w:sz w:val="28"/>
          <w:szCs w:val="28"/>
        </w:rPr>
        <w:t>В текущем году предстоит поднять на качественно новый уровень организацию и осуществление мероприятий по профилактике  нарушений обязательных требований в соответствии  с постановлением правительства Российской Федерации от 26.12.2018</w:t>
      </w:r>
      <w:r w:rsidR="00B51C91">
        <w:rPr>
          <w:rFonts w:ascii="Times New Roman" w:hAnsi="Times New Roman" w:cs="Times New Roman"/>
          <w:bCs/>
          <w:sz w:val="28"/>
          <w:szCs w:val="28"/>
        </w:rPr>
        <w:t xml:space="preserve"> №</w:t>
      </w:r>
      <w:r w:rsidRPr="00D97AFC">
        <w:rPr>
          <w:rFonts w:ascii="Times New Roman" w:hAnsi="Times New Roman" w:cs="Times New Roman"/>
          <w:bCs/>
          <w:sz w:val="28"/>
          <w:szCs w:val="28"/>
        </w:rPr>
        <w:t>1680.</w:t>
      </w:r>
    </w:p>
    <w:p w:rsidR="00B367A7" w:rsidRDefault="00B367A7" w:rsidP="00D97AFC">
      <w:pPr>
        <w:tabs>
          <w:tab w:val="left" w:pos="709"/>
          <w:tab w:val="left" w:pos="851"/>
          <w:tab w:val="left" w:pos="9355"/>
        </w:tabs>
        <w:spacing w:after="0" w:line="240" w:lineRule="auto"/>
        <w:jc w:val="both"/>
        <w:outlineLvl w:val="1"/>
        <w:rPr>
          <w:rFonts w:ascii="Times New Roman" w:hAnsi="Times New Roman" w:cs="Times New Roman"/>
          <w:color w:val="FF0000"/>
          <w:sz w:val="28"/>
          <w:szCs w:val="28"/>
          <w:lang w:eastAsia="ru-RU"/>
        </w:rPr>
      </w:pPr>
    </w:p>
    <w:p w:rsidR="00190F52" w:rsidRPr="00DE2542" w:rsidRDefault="00190F52" w:rsidP="00DE2542">
      <w:pPr>
        <w:tabs>
          <w:tab w:val="left" w:pos="851"/>
        </w:tabs>
        <w:spacing w:after="0" w:line="240" w:lineRule="auto"/>
        <w:ind w:firstLine="709"/>
        <w:jc w:val="center"/>
        <w:outlineLvl w:val="0"/>
        <w:rPr>
          <w:rFonts w:ascii="Times New Roman" w:hAnsi="Times New Roman" w:cs="Times New Roman"/>
          <w:b/>
          <w:bCs/>
          <w:kern w:val="36"/>
          <w:sz w:val="28"/>
          <w:szCs w:val="28"/>
        </w:rPr>
      </w:pPr>
      <w:r w:rsidRPr="00DE2542">
        <w:rPr>
          <w:rFonts w:ascii="Times New Roman" w:hAnsi="Times New Roman" w:cs="Times New Roman"/>
          <w:b/>
          <w:bCs/>
          <w:kern w:val="36"/>
          <w:sz w:val="28"/>
          <w:szCs w:val="28"/>
        </w:rPr>
        <w:t xml:space="preserve">ИНФОРМАЦИЯ О РЕЗУЛЬТАТАХ РАССМОТРЕНИЯ ОБРАЩЕНИЙ ГРАЖДАН </w:t>
      </w:r>
    </w:p>
    <w:p w:rsidR="00190F52" w:rsidRPr="00DE2542" w:rsidRDefault="00190F52" w:rsidP="00DE2542">
      <w:pPr>
        <w:tabs>
          <w:tab w:val="left" w:pos="851"/>
        </w:tabs>
        <w:spacing w:after="0" w:line="240" w:lineRule="auto"/>
        <w:ind w:firstLine="709"/>
        <w:jc w:val="center"/>
        <w:outlineLvl w:val="0"/>
        <w:rPr>
          <w:rFonts w:ascii="Times New Roman" w:hAnsi="Times New Roman" w:cs="Times New Roman"/>
          <w:b/>
          <w:bCs/>
          <w:kern w:val="36"/>
          <w:sz w:val="28"/>
          <w:szCs w:val="28"/>
        </w:rPr>
      </w:pPr>
    </w:p>
    <w:p w:rsidR="00EC5FFC" w:rsidRPr="00EF59BE" w:rsidRDefault="00EC5FFC" w:rsidP="00DE2542">
      <w:pPr>
        <w:spacing w:after="0" w:line="240" w:lineRule="auto"/>
        <w:ind w:firstLine="709"/>
        <w:jc w:val="both"/>
        <w:outlineLvl w:val="1"/>
        <w:rPr>
          <w:rFonts w:ascii="Times New Roman" w:hAnsi="Times New Roman" w:cs="Times New Roman"/>
          <w:sz w:val="28"/>
          <w:szCs w:val="28"/>
          <w:lang w:eastAsia="ru-RU"/>
        </w:rPr>
      </w:pPr>
      <w:r w:rsidRPr="00DE2542">
        <w:rPr>
          <w:rFonts w:ascii="Times New Roman" w:hAnsi="Times New Roman" w:cs="Times New Roman"/>
          <w:sz w:val="28"/>
          <w:szCs w:val="28"/>
          <w:lang w:eastAsia="ru-RU"/>
        </w:rPr>
        <w:t xml:space="preserve">В 2018 г. в Управление Роспотребнадзора по Республике Башкортостан поступило на рассмотрение 11970 </w:t>
      </w:r>
      <w:r w:rsidRPr="00EF59BE">
        <w:rPr>
          <w:rFonts w:ascii="Times New Roman" w:hAnsi="Times New Roman" w:cs="Times New Roman"/>
          <w:sz w:val="28"/>
          <w:szCs w:val="28"/>
          <w:lang w:eastAsia="ru-RU"/>
        </w:rPr>
        <w:t>обращений граждан, в том числе письменных обращений – 10</w:t>
      </w:r>
      <w:r w:rsidR="00B51C91">
        <w:rPr>
          <w:rFonts w:ascii="Times New Roman" w:hAnsi="Times New Roman" w:cs="Times New Roman"/>
          <w:sz w:val="28"/>
          <w:szCs w:val="28"/>
          <w:lang w:eastAsia="ru-RU"/>
        </w:rPr>
        <w:t> </w:t>
      </w:r>
      <w:r w:rsidRPr="00EF59BE">
        <w:rPr>
          <w:rFonts w:ascii="Times New Roman" w:hAnsi="Times New Roman" w:cs="Times New Roman"/>
          <w:sz w:val="28"/>
          <w:szCs w:val="28"/>
          <w:lang w:eastAsia="ru-RU"/>
        </w:rPr>
        <w:t>234 (85,5%), устных – 1736 (14,5%). В электронном виде принято 6312 обращений, что составило 61,7% от письменных обращений. По сравнению с 2017 г. (12</w:t>
      </w:r>
      <w:r w:rsidR="00B51C91">
        <w:rPr>
          <w:rFonts w:ascii="Times New Roman" w:hAnsi="Times New Roman" w:cs="Times New Roman"/>
          <w:sz w:val="28"/>
          <w:szCs w:val="28"/>
          <w:lang w:eastAsia="ru-RU"/>
        </w:rPr>
        <w:t> </w:t>
      </w:r>
      <w:r w:rsidRPr="00EF59BE">
        <w:rPr>
          <w:rFonts w:ascii="Times New Roman" w:hAnsi="Times New Roman" w:cs="Times New Roman"/>
          <w:sz w:val="28"/>
          <w:szCs w:val="28"/>
          <w:lang w:eastAsia="ru-RU"/>
        </w:rPr>
        <w:t>341) общее количество обращений уменьшилось на 3,0%.</w:t>
      </w:r>
    </w:p>
    <w:p w:rsidR="00EC5FFC" w:rsidRPr="00EF59BE" w:rsidRDefault="00EC5FFC" w:rsidP="00DE2542">
      <w:pPr>
        <w:spacing w:after="0" w:line="240" w:lineRule="auto"/>
        <w:ind w:firstLine="709"/>
        <w:jc w:val="both"/>
        <w:outlineLvl w:val="1"/>
        <w:rPr>
          <w:rFonts w:ascii="Times New Roman" w:hAnsi="Times New Roman" w:cs="Times New Roman"/>
          <w:sz w:val="28"/>
          <w:szCs w:val="28"/>
          <w:lang w:eastAsia="ru-RU"/>
        </w:rPr>
      </w:pPr>
      <w:r w:rsidRPr="00EF59BE">
        <w:rPr>
          <w:rFonts w:ascii="Times New Roman" w:hAnsi="Times New Roman" w:cs="Times New Roman"/>
          <w:sz w:val="28"/>
          <w:szCs w:val="28"/>
          <w:lang w:eastAsia="ru-RU"/>
        </w:rPr>
        <w:t>В 2018 г. по сравнению с 2017 г. количество обращений граждан по вопросам санитарно-эпидемиологического благополучия населения уменьшилось на 5,9%, по вопросам защиты прав потребителей уменьшилось на 2,5%.</w:t>
      </w:r>
    </w:p>
    <w:p w:rsidR="00EC5FFC" w:rsidRPr="00EF59BE" w:rsidRDefault="00EC5FFC" w:rsidP="00DE2542">
      <w:pPr>
        <w:spacing w:after="0" w:line="240" w:lineRule="auto"/>
        <w:ind w:firstLine="709"/>
        <w:jc w:val="both"/>
        <w:outlineLvl w:val="1"/>
        <w:rPr>
          <w:rFonts w:ascii="Times New Roman" w:hAnsi="Times New Roman" w:cs="Times New Roman"/>
          <w:sz w:val="28"/>
          <w:szCs w:val="28"/>
          <w:lang w:eastAsia="ru-RU"/>
        </w:rPr>
      </w:pPr>
      <w:r w:rsidRPr="00EF59BE">
        <w:rPr>
          <w:rFonts w:ascii="Times New Roman" w:hAnsi="Times New Roman" w:cs="Times New Roman"/>
          <w:sz w:val="28"/>
          <w:szCs w:val="28"/>
          <w:lang w:eastAsia="ru-RU"/>
        </w:rPr>
        <w:t>Из общего количества обращений граждан, доля обращений на нарушения законодательства в области обеспечения санитарно-эпидемиологического благополучия населения составила – 40,8% (4884), на нарушения прав потребителей – 56,2% (6724), по иным вопросам – 3,0% (362).</w:t>
      </w:r>
    </w:p>
    <w:p w:rsidR="00AF42AD" w:rsidRPr="00EF59BE" w:rsidRDefault="00AF42AD" w:rsidP="00AF42AD">
      <w:pPr>
        <w:pStyle w:val="a5"/>
        <w:ind w:firstLine="720"/>
        <w:jc w:val="both"/>
        <w:rPr>
          <w:rFonts w:ascii="Times New Roman" w:eastAsia="Calibri" w:hAnsi="Times New Roman" w:cs="Times New Roman"/>
          <w:color w:val="000000"/>
          <w:sz w:val="28"/>
          <w:szCs w:val="28"/>
          <w:lang w:eastAsia="en-US"/>
        </w:rPr>
      </w:pPr>
      <w:r w:rsidRPr="00EF59BE">
        <w:rPr>
          <w:rFonts w:ascii="Times New Roman" w:eastAsia="Calibri" w:hAnsi="Times New Roman" w:cs="Times New Roman"/>
          <w:color w:val="000000"/>
          <w:sz w:val="28"/>
          <w:szCs w:val="28"/>
          <w:lang w:eastAsia="en-US"/>
        </w:rPr>
        <w:t>Наиболее проблемными вопросами, побудившими граждан направить обращения в области санитарно</w:t>
      </w:r>
      <w:r w:rsidR="00B51C91">
        <w:rPr>
          <w:rFonts w:ascii="Times New Roman" w:eastAsia="Calibri" w:hAnsi="Times New Roman" w:cs="Times New Roman"/>
          <w:color w:val="000000"/>
          <w:sz w:val="28"/>
          <w:szCs w:val="28"/>
          <w:lang w:eastAsia="en-US"/>
        </w:rPr>
        <w:t xml:space="preserve"> – </w:t>
      </w:r>
      <w:r w:rsidRPr="00EF59BE">
        <w:rPr>
          <w:rFonts w:ascii="Times New Roman" w:eastAsia="Calibri" w:hAnsi="Times New Roman" w:cs="Times New Roman"/>
          <w:color w:val="000000"/>
          <w:sz w:val="28"/>
          <w:szCs w:val="28"/>
          <w:lang w:eastAsia="en-US"/>
        </w:rPr>
        <w:t>эпидемиологического благополучия населения, являлись:</w:t>
      </w:r>
    </w:p>
    <w:p w:rsidR="00AF42AD" w:rsidRPr="00EF59BE" w:rsidRDefault="00AF42AD" w:rsidP="00B51C91">
      <w:pPr>
        <w:pStyle w:val="a5"/>
        <w:numPr>
          <w:ilvl w:val="0"/>
          <w:numId w:val="39"/>
        </w:numPr>
        <w:tabs>
          <w:tab w:val="left" w:pos="993"/>
        </w:tabs>
        <w:ind w:left="0" w:firstLine="687"/>
        <w:jc w:val="both"/>
        <w:rPr>
          <w:rFonts w:ascii="Times New Roman" w:eastAsia="Calibri" w:hAnsi="Times New Roman" w:cs="Times New Roman"/>
          <w:color w:val="000000"/>
          <w:sz w:val="28"/>
          <w:szCs w:val="28"/>
          <w:lang w:eastAsia="en-US"/>
        </w:rPr>
      </w:pPr>
      <w:r w:rsidRPr="00EF59BE">
        <w:rPr>
          <w:rFonts w:ascii="Times New Roman" w:eastAsia="Calibri" w:hAnsi="Times New Roman" w:cs="Times New Roman"/>
          <w:color w:val="000000"/>
          <w:sz w:val="28"/>
          <w:szCs w:val="28"/>
          <w:lang w:eastAsia="en-US"/>
        </w:rPr>
        <w:t xml:space="preserve">условия проживания в жилых </w:t>
      </w:r>
      <w:proofErr w:type="gramStart"/>
      <w:r w:rsidRPr="00EF59BE">
        <w:rPr>
          <w:rFonts w:ascii="Times New Roman" w:eastAsia="Calibri" w:hAnsi="Times New Roman" w:cs="Times New Roman"/>
          <w:color w:val="000000"/>
          <w:sz w:val="28"/>
          <w:szCs w:val="28"/>
          <w:lang w:eastAsia="en-US"/>
        </w:rPr>
        <w:t>помещениях</w:t>
      </w:r>
      <w:proofErr w:type="gramEnd"/>
      <w:r w:rsidR="00B51C91">
        <w:rPr>
          <w:rFonts w:ascii="Times New Roman" w:eastAsia="Calibri" w:hAnsi="Times New Roman" w:cs="Times New Roman"/>
          <w:color w:val="000000"/>
          <w:sz w:val="28"/>
          <w:szCs w:val="28"/>
          <w:lang w:eastAsia="en-US"/>
        </w:rPr>
        <w:t xml:space="preserve"> – </w:t>
      </w:r>
      <w:r w:rsidRPr="00EF59BE">
        <w:rPr>
          <w:rFonts w:ascii="Times New Roman" w:eastAsia="Calibri" w:hAnsi="Times New Roman" w:cs="Times New Roman"/>
          <w:color w:val="000000"/>
          <w:sz w:val="28"/>
          <w:szCs w:val="28"/>
          <w:lang w:eastAsia="en-US"/>
        </w:rPr>
        <w:t>1454 обращения (29,8%) (2017 г.</w:t>
      </w:r>
      <w:r w:rsidR="00B51C91">
        <w:rPr>
          <w:rFonts w:ascii="Times New Roman" w:eastAsia="Calibri" w:hAnsi="Times New Roman" w:cs="Times New Roman"/>
          <w:color w:val="000000"/>
          <w:sz w:val="28"/>
          <w:szCs w:val="28"/>
          <w:lang w:eastAsia="en-US"/>
        </w:rPr>
        <w:t xml:space="preserve"> – </w:t>
      </w:r>
      <w:r w:rsidRPr="00EF59BE">
        <w:rPr>
          <w:rFonts w:ascii="Times New Roman" w:eastAsia="Calibri" w:hAnsi="Times New Roman" w:cs="Times New Roman"/>
          <w:color w:val="000000"/>
          <w:sz w:val="28"/>
          <w:szCs w:val="28"/>
          <w:lang w:eastAsia="en-US"/>
        </w:rPr>
        <w:t>42,9%);</w:t>
      </w:r>
    </w:p>
    <w:p w:rsidR="00AF42AD" w:rsidRPr="00EF59BE" w:rsidRDefault="00AF42AD" w:rsidP="00B51C91">
      <w:pPr>
        <w:pStyle w:val="a5"/>
        <w:numPr>
          <w:ilvl w:val="0"/>
          <w:numId w:val="39"/>
        </w:numPr>
        <w:tabs>
          <w:tab w:val="left" w:pos="993"/>
        </w:tabs>
        <w:ind w:left="0" w:firstLine="687"/>
        <w:jc w:val="both"/>
        <w:rPr>
          <w:rFonts w:ascii="Times New Roman" w:eastAsia="Calibri" w:hAnsi="Times New Roman" w:cs="Times New Roman"/>
          <w:color w:val="000000"/>
          <w:sz w:val="28"/>
          <w:szCs w:val="28"/>
          <w:lang w:eastAsia="en-US"/>
        </w:rPr>
      </w:pPr>
      <w:r w:rsidRPr="00EF59BE">
        <w:rPr>
          <w:rFonts w:ascii="Times New Roman" w:eastAsia="Calibri" w:hAnsi="Times New Roman" w:cs="Times New Roman"/>
          <w:color w:val="000000"/>
          <w:sz w:val="28"/>
          <w:szCs w:val="28"/>
          <w:lang w:eastAsia="en-US"/>
        </w:rPr>
        <w:t>качество пищевых продуктов, пищевых добавок, продовольственного сырья, а также контактирующих с ними материалов и изделий, и технологии их производства</w:t>
      </w:r>
      <w:r w:rsidR="00B51C91">
        <w:rPr>
          <w:rFonts w:ascii="Times New Roman" w:eastAsia="Calibri" w:hAnsi="Times New Roman" w:cs="Times New Roman"/>
          <w:color w:val="000000"/>
          <w:sz w:val="28"/>
          <w:szCs w:val="28"/>
          <w:lang w:eastAsia="en-US"/>
        </w:rPr>
        <w:t xml:space="preserve"> – </w:t>
      </w:r>
      <w:r w:rsidRPr="00EF59BE">
        <w:rPr>
          <w:rFonts w:ascii="Times New Roman" w:eastAsia="Calibri" w:hAnsi="Times New Roman" w:cs="Times New Roman"/>
          <w:color w:val="000000"/>
          <w:sz w:val="28"/>
          <w:szCs w:val="28"/>
          <w:lang w:eastAsia="en-US"/>
        </w:rPr>
        <w:t>438 обращений (9,0%) (2017 г. – 6,8%);</w:t>
      </w:r>
    </w:p>
    <w:p w:rsidR="00AF42AD" w:rsidRPr="00EF59BE" w:rsidRDefault="00AF42AD" w:rsidP="00B51C91">
      <w:pPr>
        <w:pStyle w:val="a5"/>
        <w:numPr>
          <w:ilvl w:val="0"/>
          <w:numId w:val="39"/>
        </w:numPr>
        <w:tabs>
          <w:tab w:val="left" w:pos="993"/>
        </w:tabs>
        <w:ind w:left="0" w:firstLine="687"/>
        <w:jc w:val="both"/>
        <w:rPr>
          <w:rFonts w:ascii="Times New Roman" w:eastAsia="Calibri" w:hAnsi="Times New Roman" w:cs="Times New Roman"/>
          <w:color w:val="000000"/>
          <w:sz w:val="28"/>
          <w:szCs w:val="28"/>
          <w:lang w:eastAsia="en-US"/>
        </w:rPr>
      </w:pPr>
      <w:r w:rsidRPr="00EF59BE">
        <w:rPr>
          <w:rFonts w:ascii="Times New Roman" w:eastAsia="Calibri" w:hAnsi="Times New Roman" w:cs="Times New Roman"/>
          <w:color w:val="000000"/>
          <w:sz w:val="28"/>
          <w:szCs w:val="28"/>
          <w:lang w:eastAsia="en-US"/>
        </w:rPr>
        <w:t>эксплуатация производственных, общественных помещений, зданий, сооружений, оборудования</w:t>
      </w:r>
      <w:r w:rsidR="00B51C91">
        <w:rPr>
          <w:rFonts w:ascii="Times New Roman" w:eastAsia="Calibri" w:hAnsi="Times New Roman" w:cs="Times New Roman"/>
          <w:color w:val="000000"/>
          <w:sz w:val="28"/>
          <w:szCs w:val="28"/>
          <w:lang w:eastAsia="en-US"/>
        </w:rPr>
        <w:t xml:space="preserve"> – </w:t>
      </w:r>
      <w:r w:rsidRPr="00EF59BE">
        <w:rPr>
          <w:rFonts w:ascii="Times New Roman" w:eastAsia="Calibri" w:hAnsi="Times New Roman" w:cs="Times New Roman"/>
          <w:color w:val="000000"/>
          <w:sz w:val="28"/>
          <w:szCs w:val="28"/>
          <w:lang w:eastAsia="en-US"/>
        </w:rPr>
        <w:t>393 обращения (8,0%) (2017 г. – 6,7%);</w:t>
      </w:r>
    </w:p>
    <w:p w:rsidR="00AF42AD" w:rsidRPr="00EF59BE" w:rsidRDefault="00AF42AD" w:rsidP="00B51C91">
      <w:pPr>
        <w:pStyle w:val="a5"/>
        <w:numPr>
          <w:ilvl w:val="0"/>
          <w:numId w:val="39"/>
        </w:numPr>
        <w:tabs>
          <w:tab w:val="left" w:pos="993"/>
        </w:tabs>
        <w:ind w:left="0" w:firstLine="687"/>
        <w:jc w:val="both"/>
        <w:rPr>
          <w:rFonts w:ascii="Times New Roman" w:eastAsia="Calibri" w:hAnsi="Times New Roman" w:cs="Times New Roman"/>
          <w:color w:val="000000"/>
          <w:sz w:val="28"/>
          <w:szCs w:val="28"/>
          <w:lang w:eastAsia="en-US"/>
        </w:rPr>
      </w:pPr>
      <w:proofErr w:type="gramStart"/>
      <w:r w:rsidRPr="00EF59BE">
        <w:rPr>
          <w:rFonts w:ascii="Times New Roman" w:eastAsia="Calibri" w:hAnsi="Times New Roman" w:cs="Times New Roman"/>
          <w:color w:val="000000"/>
          <w:sz w:val="28"/>
          <w:szCs w:val="28"/>
          <w:lang w:eastAsia="en-US"/>
        </w:rPr>
        <w:t>атмосферный воздух в городских и сельских поселениях, воздух в рабочих зонах производственных помещений, жилых и других помещениях</w:t>
      </w:r>
      <w:r w:rsidR="00B51C91">
        <w:rPr>
          <w:rFonts w:ascii="Times New Roman" w:eastAsia="Calibri" w:hAnsi="Times New Roman" w:cs="Times New Roman"/>
          <w:color w:val="000000"/>
          <w:sz w:val="28"/>
          <w:szCs w:val="28"/>
          <w:lang w:eastAsia="en-US"/>
        </w:rPr>
        <w:t xml:space="preserve"> – </w:t>
      </w:r>
      <w:r w:rsidRPr="00EF59BE">
        <w:rPr>
          <w:rFonts w:ascii="Times New Roman" w:eastAsia="Calibri" w:hAnsi="Times New Roman" w:cs="Times New Roman"/>
          <w:color w:val="000000"/>
          <w:sz w:val="28"/>
          <w:szCs w:val="28"/>
          <w:lang w:eastAsia="en-US"/>
        </w:rPr>
        <w:t>356 обращений (7,3%) (2017 г. – 6,7%);</w:t>
      </w:r>
      <w:proofErr w:type="gramEnd"/>
    </w:p>
    <w:p w:rsidR="00AF42AD" w:rsidRPr="00EF59BE" w:rsidRDefault="00AF42AD" w:rsidP="00B51C91">
      <w:pPr>
        <w:pStyle w:val="a5"/>
        <w:numPr>
          <w:ilvl w:val="0"/>
          <w:numId w:val="39"/>
        </w:numPr>
        <w:tabs>
          <w:tab w:val="left" w:pos="993"/>
        </w:tabs>
        <w:ind w:left="0" w:firstLine="687"/>
        <w:jc w:val="both"/>
        <w:rPr>
          <w:rFonts w:ascii="Times New Roman" w:eastAsia="Calibri" w:hAnsi="Times New Roman" w:cs="Times New Roman"/>
          <w:color w:val="000000"/>
          <w:sz w:val="28"/>
          <w:szCs w:val="28"/>
          <w:lang w:eastAsia="en-US"/>
        </w:rPr>
      </w:pPr>
      <w:r w:rsidRPr="00EF59BE">
        <w:rPr>
          <w:rFonts w:ascii="Times New Roman" w:eastAsia="Calibri" w:hAnsi="Times New Roman" w:cs="Times New Roman"/>
          <w:color w:val="000000"/>
          <w:sz w:val="28"/>
          <w:szCs w:val="28"/>
          <w:lang w:eastAsia="en-US"/>
        </w:rPr>
        <w:t>сбор, использование, обезвреживание, транспортировка, хранение и захоронение отходов производства и потребления</w:t>
      </w:r>
      <w:r w:rsidR="00B51C91">
        <w:rPr>
          <w:rFonts w:ascii="Times New Roman" w:eastAsia="Calibri" w:hAnsi="Times New Roman" w:cs="Times New Roman"/>
          <w:color w:val="000000"/>
          <w:sz w:val="28"/>
          <w:szCs w:val="28"/>
          <w:lang w:eastAsia="en-US"/>
        </w:rPr>
        <w:t xml:space="preserve"> – </w:t>
      </w:r>
      <w:r w:rsidRPr="00EF59BE">
        <w:rPr>
          <w:rFonts w:ascii="Times New Roman" w:eastAsia="Calibri" w:hAnsi="Times New Roman" w:cs="Times New Roman"/>
          <w:color w:val="000000"/>
          <w:sz w:val="28"/>
          <w:szCs w:val="28"/>
          <w:lang w:eastAsia="en-US"/>
        </w:rPr>
        <w:t>306 обращений (6,3%) (2017 г.</w:t>
      </w:r>
      <w:r w:rsidR="00B51C91">
        <w:rPr>
          <w:rFonts w:ascii="Times New Roman" w:eastAsia="Calibri" w:hAnsi="Times New Roman" w:cs="Times New Roman"/>
          <w:color w:val="000000"/>
          <w:sz w:val="28"/>
          <w:szCs w:val="28"/>
          <w:lang w:eastAsia="en-US"/>
        </w:rPr>
        <w:t xml:space="preserve"> – </w:t>
      </w:r>
      <w:r w:rsidRPr="00EF59BE">
        <w:rPr>
          <w:rFonts w:ascii="Times New Roman" w:eastAsia="Calibri" w:hAnsi="Times New Roman" w:cs="Times New Roman"/>
          <w:color w:val="000000"/>
          <w:sz w:val="28"/>
          <w:szCs w:val="28"/>
          <w:lang w:eastAsia="en-US"/>
        </w:rPr>
        <w:t>6,0%);</w:t>
      </w:r>
    </w:p>
    <w:p w:rsidR="00AF42AD" w:rsidRPr="00EF59BE" w:rsidRDefault="00AF42AD" w:rsidP="00B51C91">
      <w:pPr>
        <w:pStyle w:val="a5"/>
        <w:numPr>
          <w:ilvl w:val="0"/>
          <w:numId w:val="39"/>
        </w:numPr>
        <w:tabs>
          <w:tab w:val="left" w:pos="993"/>
        </w:tabs>
        <w:ind w:left="0" w:firstLine="687"/>
        <w:jc w:val="both"/>
        <w:rPr>
          <w:rFonts w:ascii="Times New Roman" w:eastAsia="Calibri" w:hAnsi="Times New Roman" w:cs="Times New Roman"/>
          <w:color w:val="000000"/>
          <w:sz w:val="28"/>
          <w:szCs w:val="28"/>
          <w:lang w:eastAsia="en-US"/>
        </w:rPr>
      </w:pPr>
      <w:r w:rsidRPr="00EF59BE">
        <w:rPr>
          <w:rFonts w:ascii="Times New Roman" w:eastAsia="Calibri" w:hAnsi="Times New Roman" w:cs="Times New Roman"/>
          <w:color w:val="000000"/>
          <w:sz w:val="28"/>
          <w:szCs w:val="28"/>
          <w:lang w:eastAsia="en-US"/>
        </w:rPr>
        <w:t>условия воспитания и обучения</w:t>
      </w:r>
      <w:r w:rsidR="00B51C91">
        <w:rPr>
          <w:rFonts w:ascii="Times New Roman" w:eastAsia="Calibri" w:hAnsi="Times New Roman" w:cs="Times New Roman"/>
          <w:color w:val="000000"/>
          <w:sz w:val="28"/>
          <w:szCs w:val="28"/>
          <w:lang w:eastAsia="en-US"/>
        </w:rPr>
        <w:t xml:space="preserve"> – </w:t>
      </w:r>
      <w:r w:rsidRPr="00EF59BE">
        <w:rPr>
          <w:rFonts w:ascii="Times New Roman" w:eastAsia="Calibri" w:hAnsi="Times New Roman" w:cs="Times New Roman"/>
          <w:color w:val="000000"/>
          <w:sz w:val="28"/>
          <w:szCs w:val="28"/>
          <w:lang w:eastAsia="en-US"/>
        </w:rPr>
        <w:t>297 обращений (6,1%) (2017 г. – 4,0%);</w:t>
      </w:r>
    </w:p>
    <w:p w:rsidR="00AF42AD" w:rsidRPr="00EF59BE" w:rsidRDefault="00AF42AD" w:rsidP="00B51C91">
      <w:pPr>
        <w:pStyle w:val="a5"/>
        <w:numPr>
          <w:ilvl w:val="0"/>
          <w:numId w:val="39"/>
        </w:numPr>
        <w:tabs>
          <w:tab w:val="left" w:pos="993"/>
        </w:tabs>
        <w:ind w:left="0" w:firstLine="687"/>
        <w:jc w:val="both"/>
        <w:rPr>
          <w:rFonts w:ascii="Times New Roman" w:eastAsia="Calibri" w:hAnsi="Times New Roman" w:cs="Times New Roman"/>
          <w:color w:val="000000"/>
          <w:sz w:val="28"/>
          <w:szCs w:val="28"/>
          <w:lang w:eastAsia="en-US"/>
        </w:rPr>
      </w:pPr>
      <w:r w:rsidRPr="00EF59BE">
        <w:rPr>
          <w:rFonts w:ascii="Times New Roman" w:eastAsia="Calibri" w:hAnsi="Times New Roman" w:cs="Times New Roman"/>
          <w:color w:val="000000"/>
          <w:sz w:val="28"/>
          <w:szCs w:val="28"/>
          <w:lang w:eastAsia="en-US"/>
        </w:rPr>
        <w:t>организация питания населения- 283 обращения (5,8%) (2017 г.</w:t>
      </w:r>
      <w:r w:rsidR="00B51C91">
        <w:rPr>
          <w:rFonts w:ascii="Times New Roman" w:eastAsia="Calibri" w:hAnsi="Times New Roman" w:cs="Times New Roman"/>
          <w:color w:val="000000"/>
          <w:sz w:val="28"/>
          <w:szCs w:val="28"/>
          <w:lang w:eastAsia="en-US"/>
        </w:rPr>
        <w:t xml:space="preserve"> – </w:t>
      </w:r>
      <w:r w:rsidRPr="00EF59BE">
        <w:rPr>
          <w:rFonts w:ascii="Times New Roman" w:eastAsia="Calibri" w:hAnsi="Times New Roman" w:cs="Times New Roman"/>
          <w:color w:val="000000"/>
          <w:sz w:val="28"/>
          <w:szCs w:val="28"/>
          <w:lang w:eastAsia="en-US"/>
        </w:rPr>
        <w:t>6,4%);</w:t>
      </w:r>
    </w:p>
    <w:p w:rsidR="00AF42AD" w:rsidRPr="00EF59BE" w:rsidRDefault="00AF42AD" w:rsidP="00B51C91">
      <w:pPr>
        <w:pStyle w:val="a5"/>
        <w:numPr>
          <w:ilvl w:val="0"/>
          <w:numId w:val="39"/>
        </w:numPr>
        <w:tabs>
          <w:tab w:val="left" w:pos="993"/>
        </w:tabs>
        <w:ind w:left="0" w:firstLine="687"/>
        <w:jc w:val="both"/>
        <w:rPr>
          <w:rFonts w:ascii="Times New Roman" w:eastAsia="Calibri" w:hAnsi="Times New Roman" w:cs="Times New Roman"/>
          <w:color w:val="000000"/>
          <w:sz w:val="28"/>
          <w:szCs w:val="28"/>
          <w:lang w:eastAsia="en-US"/>
        </w:rPr>
      </w:pPr>
      <w:r w:rsidRPr="00EF59BE">
        <w:rPr>
          <w:rFonts w:ascii="Times New Roman" w:eastAsia="Calibri" w:hAnsi="Times New Roman" w:cs="Times New Roman"/>
          <w:color w:val="000000"/>
          <w:sz w:val="28"/>
          <w:szCs w:val="28"/>
          <w:lang w:eastAsia="en-US"/>
        </w:rPr>
        <w:t>качество питьевой воды и питьевого водоснабжения населения, водоотведения</w:t>
      </w:r>
      <w:r w:rsidR="00B51C91">
        <w:rPr>
          <w:rFonts w:ascii="Times New Roman" w:eastAsia="Calibri" w:hAnsi="Times New Roman" w:cs="Times New Roman"/>
          <w:color w:val="000000"/>
          <w:sz w:val="28"/>
          <w:szCs w:val="28"/>
          <w:lang w:eastAsia="en-US"/>
        </w:rPr>
        <w:t xml:space="preserve"> – </w:t>
      </w:r>
      <w:r w:rsidRPr="00EF59BE">
        <w:rPr>
          <w:rFonts w:ascii="Times New Roman" w:eastAsia="Calibri" w:hAnsi="Times New Roman" w:cs="Times New Roman"/>
          <w:color w:val="000000"/>
          <w:sz w:val="28"/>
          <w:szCs w:val="28"/>
          <w:lang w:eastAsia="en-US"/>
        </w:rPr>
        <w:t>273 обращения (5,6%) (2017 г. – 4,4%);</w:t>
      </w:r>
    </w:p>
    <w:p w:rsidR="00AF42AD" w:rsidRPr="00EF59BE" w:rsidRDefault="00AF42AD" w:rsidP="00B51C91">
      <w:pPr>
        <w:pStyle w:val="a5"/>
        <w:numPr>
          <w:ilvl w:val="0"/>
          <w:numId w:val="39"/>
        </w:numPr>
        <w:tabs>
          <w:tab w:val="left" w:pos="993"/>
        </w:tabs>
        <w:ind w:left="0" w:firstLine="687"/>
        <w:jc w:val="both"/>
        <w:rPr>
          <w:rFonts w:ascii="Times New Roman" w:eastAsia="Calibri" w:hAnsi="Times New Roman" w:cs="Times New Roman"/>
          <w:color w:val="000000"/>
          <w:sz w:val="28"/>
          <w:szCs w:val="28"/>
          <w:lang w:eastAsia="en-US"/>
        </w:rPr>
      </w:pPr>
      <w:r w:rsidRPr="00EF59BE">
        <w:rPr>
          <w:rFonts w:ascii="Times New Roman" w:eastAsia="Calibri" w:hAnsi="Times New Roman" w:cs="Times New Roman"/>
          <w:color w:val="000000"/>
          <w:sz w:val="28"/>
          <w:szCs w:val="28"/>
          <w:lang w:eastAsia="en-US"/>
        </w:rPr>
        <w:t>почва, содержание территорий городских и сельских поселений, промышленных площадок – 193 обращения (3,9%) (2017 г. – 5,4%).</w:t>
      </w:r>
    </w:p>
    <w:p w:rsidR="00AF42AD" w:rsidRPr="00EF59BE" w:rsidRDefault="00AF42AD" w:rsidP="00B51C91">
      <w:pPr>
        <w:pStyle w:val="a5"/>
        <w:ind w:firstLine="687"/>
        <w:jc w:val="both"/>
        <w:rPr>
          <w:rFonts w:ascii="Times New Roman" w:eastAsia="Calibri" w:hAnsi="Times New Roman" w:cs="Times New Roman"/>
          <w:color w:val="000000"/>
          <w:sz w:val="28"/>
          <w:szCs w:val="28"/>
          <w:lang w:eastAsia="en-US"/>
        </w:rPr>
      </w:pPr>
      <w:proofErr w:type="gramStart"/>
      <w:r w:rsidRPr="00EF59BE">
        <w:rPr>
          <w:rFonts w:ascii="Times New Roman" w:eastAsia="Calibri" w:hAnsi="Times New Roman" w:cs="Times New Roman"/>
          <w:color w:val="000000"/>
          <w:sz w:val="28"/>
          <w:szCs w:val="28"/>
          <w:lang w:eastAsia="en-US"/>
        </w:rPr>
        <w:t>По сравнению с 2017 г. увеличилась доля  обращений на качество пищевых продуктов, пищевых добавок, продовольственного сырья, а так же контактирующих с ними материалах и изделиях, и технологии их производства с 6,8% до 9,0%, на эксплуатацию производственных, общественных помещений, зданий, сооружений, оборудования с 6,7% до 8,0%, на атмосферный воздух в городских и сельских поселениях, воздух в рабочих зонах производственных помещений, жилых</w:t>
      </w:r>
      <w:proofErr w:type="gramEnd"/>
      <w:r w:rsidRPr="00EF59BE">
        <w:rPr>
          <w:rFonts w:ascii="Times New Roman" w:eastAsia="Calibri" w:hAnsi="Times New Roman" w:cs="Times New Roman"/>
          <w:color w:val="000000"/>
          <w:sz w:val="28"/>
          <w:szCs w:val="28"/>
          <w:lang w:eastAsia="en-US"/>
        </w:rPr>
        <w:t xml:space="preserve"> и других помещениях с 6,7% до 7,3%, на условия воспитания и обучения с 4% до 6,1%, на качество питьевой воды и питьевого водоснабжения населения, водоотведения с 4,4% до 5,6%, на сбор, использование, обезвреживание, транспортировка, хранение и захоронение отходов производства и потребления </w:t>
      </w:r>
      <w:proofErr w:type="gramStart"/>
      <w:r w:rsidRPr="00EF59BE">
        <w:rPr>
          <w:rFonts w:ascii="Times New Roman" w:eastAsia="Calibri" w:hAnsi="Times New Roman" w:cs="Times New Roman"/>
          <w:color w:val="000000"/>
          <w:sz w:val="28"/>
          <w:szCs w:val="28"/>
          <w:lang w:eastAsia="en-US"/>
        </w:rPr>
        <w:t>с</w:t>
      </w:r>
      <w:proofErr w:type="gramEnd"/>
      <w:r w:rsidRPr="00EF59BE">
        <w:rPr>
          <w:rFonts w:ascii="Times New Roman" w:eastAsia="Calibri" w:hAnsi="Times New Roman" w:cs="Times New Roman"/>
          <w:color w:val="000000"/>
          <w:sz w:val="28"/>
          <w:szCs w:val="28"/>
          <w:lang w:eastAsia="en-US"/>
        </w:rPr>
        <w:t xml:space="preserve"> 6,0% до 6,3%.</w:t>
      </w:r>
    </w:p>
    <w:p w:rsidR="00AF42AD" w:rsidRPr="00EF59BE" w:rsidRDefault="00AF42AD" w:rsidP="00EF59BE">
      <w:pPr>
        <w:pStyle w:val="a5"/>
        <w:ind w:firstLine="720"/>
        <w:jc w:val="both"/>
        <w:rPr>
          <w:rFonts w:ascii="Times New Roman" w:eastAsia="Calibri" w:hAnsi="Times New Roman" w:cs="Times New Roman"/>
          <w:color w:val="000000"/>
          <w:sz w:val="28"/>
          <w:szCs w:val="28"/>
          <w:lang w:eastAsia="en-US"/>
        </w:rPr>
      </w:pPr>
      <w:r w:rsidRPr="00EF59BE">
        <w:rPr>
          <w:rFonts w:ascii="Times New Roman" w:eastAsia="Calibri" w:hAnsi="Times New Roman" w:cs="Times New Roman"/>
          <w:color w:val="000000"/>
          <w:sz w:val="28"/>
          <w:szCs w:val="28"/>
          <w:lang w:eastAsia="en-US"/>
        </w:rPr>
        <w:t>Самыми распространенными причинами направления обращений граждан на нарушения законодательства по защите прав потребителей являлись нарушения в сферах:</w:t>
      </w:r>
    </w:p>
    <w:p w:rsidR="00AF42AD" w:rsidRDefault="00AF42AD" w:rsidP="00B51C91">
      <w:pPr>
        <w:pStyle w:val="a6"/>
        <w:numPr>
          <w:ilvl w:val="0"/>
          <w:numId w:val="38"/>
        </w:numPr>
        <w:tabs>
          <w:tab w:val="left" w:pos="993"/>
        </w:tabs>
        <w:ind w:left="0" w:firstLine="709"/>
        <w:jc w:val="both"/>
        <w:rPr>
          <w:sz w:val="28"/>
          <w:szCs w:val="28"/>
        </w:rPr>
      </w:pPr>
      <w:r w:rsidRPr="00EF59BE">
        <w:rPr>
          <w:sz w:val="28"/>
          <w:szCs w:val="28"/>
        </w:rPr>
        <w:t xml:space="preserve">розничная торговля – 2164 обращения (33,1%) </w:t>
      </w:r>
      <w:r w:rsidRPr="00EF59BE">
        <w:rPr>
          <w:color w:val="000000"/>
          <w:sz w:val="28"/>
          <w:szCs w:val="28"/>
        </w:rPr>
        <w:t>(2017 г. – 46,0%)</w:t>
      </w:r>
      <w:r w:rsidRPr="00EF59BE">
        <w:rPr>
          <w:sz w:val="28"/>
          <w:szCs w:val="28"/>
        </w:rPr>
        <w:t xml:space="preserve">, из них на нарушения в сфере розничной торговли продовольственными товарами – 997 обращений (46,1%) </w:t>
      </w:r>
      <w:r w:rsidRPr="00EF59BE">
        <w:rPr>
          <w:color w:val="000000"/>
          <w:sz w:val="28"/>
          <w:szCs w:val="28"/>
        </w:rPr>
        <w:t>(2017 г. – 36,4%)</w:t>
      </w:r>
      <w:r w:rsidRPr="00EF59BE">
        <w:rPr>
          <w:sz w:val="28"/>
          <w:szCs w:val="28"/>
        </w:rPr>
        <w:t>;</w:t>
      </w:r>
    </w:p>
    <w:p w:rsidR="00AF42AD" w:rsidRPr="00EF59BE" w:rsidRDefault="00AF42AD" w:rsidP="00B51C91">
      <w:pPr>
        <w:pStyle w:val="a6"/>
        <w:numPr>
          <w:ilvl w:val="0"/>
          <w:numId w:val="38"/>
        </w:numPr>
        <w:tabs>
          <w:tab w:val="left" w:pos="993"/>
        </w:tabs>
        <w:ind w:left="0" w:firstLine="709"/>
        <w:jc w:val="both"/>
        <w:rPr>
          <w:sz w:val="28"/>
          <w:szCs w:val="28"/>
        </w:rPr>
      </w:pPr>
      <w:r w:rsidRPr="00EF59BE">
        <w:rPr>
          <w:sz w:val="28"/>
          <w:szCs w:val="28"/>
        </w:rPr>
        <w:t xml:space="preserve">предоставление жилищно-коммунальных услуг – 1885 обращений (28,8%) </w:t>
      </w:r>
      <w:r w:rsidRPr="00EF59BE">
        <w:rPr>
          <w:color w:val="000000"/>
          <w:sz w:val="28"/>
          <w:szCs w:val="28"/>
        </w:rPr>
        <w:t>(2017 г. – 21,2%);</w:t>
      </w:r>
    </w:p>
    <w:p w:rsidR="00AF42AD" w:rsidRPr="00EF59BE" w:rsidRDefault="00AF42AD" w:rsidP="00B51C91">
      <w:pPr>
        <w:pStyle w:val="a6"/>
        <w:numPr>
          <w:ilvl w:val="0"/>
          <w:numId w:val="38"/>
        </w:numPr>
        <w:tabs>
          <w:tab w:val="left" w:pos="993"/>
        </w:tabs>
        <w:ind w:left="0" w:firstLine="709"/>
        <w:jc w:val="both"/>
        <w:rPr>
          <w:sz w:val="28"/>
          <w:szCs w:val="28"/>
        </w:rPr>
      </w:pPr>
      <w:r w:rsidRPr="00EF59BE">
        <w:rPr>
          <w:sz w:val="28"/>
          <w:szCs w:val="28"/>
        </w:rPr>
        <w:t xml:space="preserve">страховая и банковская деятельность – 589 обращений (9,0%) </w:t>
      </w:r>
      <w:r w:rsidRPr="00EF59BE">
        <w:rPr>
          <w:color w:val="000000"/>
          <w:sz w:val="28"/>
          <w:szCs w:val="28"/>
        </w:rPr>
        <w:t>(2017 г. – 8,2%);</w:t>
      </w:r>
    </w:p>
    <w:p w:rsidR="00AF42AD" w:rsidRPr="00EF59BE" w:rsidRDefault="00AF42AD" w:rsidP="00B51C91">
      <w:pPr>
        <w:pStyle w:val="a6"/>
        <w:numPr>
          <w:ilvl w:val="0"/>
          <w:numId w:val="38"/>
        </w:numPr>
        <w:tabs>
          <w:tab w:val="left" w:pos="993"/>
        </w:tabs>
        <w:ind w:left="0" w:firstLine="709"/>
        <w:jc w:val="both"/>
        <w:rPr>
          <w:sz w:val="28"/>
          <w:szCs w:val="28"/>
        </w:rPr>
      </w:pPr>
      <w:r w:rsidRPr="00EF59BE">
        <w:rPr>
          <w:sz w:val="28"/>
          <w:szCs w:val="28"/>
        </w:rPr>
        <w:t xml:space="preserve">бытовое обслуживание населения – 447 обращений (6,8%) </w:t>
      </w:r>
      <w:r w:rsidRPr="00EF59BE">
        <w:rPr>
          <w:color w:val="000000"/>
          <w:sz w:val="28"/>
          <w:szCs w:val="28"/>
        </w:rPr>
        <w:t>(2017 г. – 5,6%);</w:t>
      </w:r>
    </w:p>
    <w:p w:rsidR="00AF42AD" w:rsidRPr="00EF59BE" w:rsidRDefault="00AF42AD" w:rsidP="00B51C91">
      <w:pPr>
        <w:pStyle w:val="a6"/>
        <w:numPr>
          <w:ilvl w:val="0"/>
          <w:numId w:val="38"/>
        </w:numPr>
        <w:tabs>
          <w:tab w:val="left" w:pos="993"/>
        </w:tabs>
        <w:ind w:left="0" w:firstLine="709"/>
        <w:jc w:val="both"/>
        <w:rPr>
          <w:sz w:val="28"/>
          <w:szCs w:val="28"/>
        </w:rPr>
      </w:pPr>
      <w:r w:rsidRPr="00EF59BE">
        <w:rPr>
          <w:sz w:val="28"/>
          <w:szCs w:val="28"/>
        </w:rPr>
        <w:t xml:space="preserve">общественное питание – 225 обращений (3,4%) </w:t>
      </w:r>
      <w:r w:rsidRPr="00EF59BE">
        <w:rPr>
          <w:color w:val="000000"/>
          <w:sz w:val="28"/>
          <w:szCs w:val="28"/>
        </w:rPr>
        <w:t>(2017 г. – 3,4%);</w:t>
      </w:r>
    </w:p>
    <w:p w:rsidR="00AF42AD" w:rsidRPr="00EF59BE" w:rsidRDefault="00AF42AD" w:rsidP="00B51C91">
      <w:pPr>
        <w:pStyle w:val="a6"/>
        <w:numPr>
          <w:ilvl w:val="0"/>
          <w:numId w:val="38"/>
        </w:numPr>
        <w:tabs>
          <w:tab w:val="left" w:pos="993"/>
        </w:tabs>
        <w:ind w:left="0" w:firstLine="709"/>
        <w:jc w:val="both"/>
        <w:rPr>
          <w:sz w:val="28"/>
          <w:szCs w:val="28"/>
        </w:rPr>
      </w:pPr>
      <w:r w:rsidRPr="00EF59BE">
        <w:rPr>
          <w:sz w:val="28"/>
          <w:szCs w:val="28"/>
        </w:rPr>
        <w:t>услуги связи</w:t>
      </w:r>
      <w:r w:rsidR="00B51C91">
        <w:rPr>
          <w:sz w:val="28"/>
          <w:szCs w:val="28"/>
        </w:rPr>
        <w:t xml:space="preserve"> – </w:t>
      </w:r>
      <w:r w:rsidRPr="00EF59BE">
        <w:rPr>
          <w:sz w:val="28"/>
          <w:szCs w:val="28"/>
        </w:rPr>
        <w:t xml:space="preserve">365 обращений (5,6%) </w:t>
      </w:r>
      <w:r w:rsidRPr="00EF59BE">
        <w:rPr>
          <w:color w:val="000000"/>
          <w:sz w:val="28"/>
          <w:szCs w:val="28"/>
        </w:rPr>
        <w:t>(2017 г. – 3,3%);</w:t>
      </w:r>
    </w:p>
    <w:p w:rsidR="00AF42AD" w:rsidRDefault="00AF42AD" w:rsidP="00B51C91">
      <w:pPr>
        <w:pStyle w:val="a6"/>
        <w:numPr>
          <w:ilvl w:val="0"/>
          <w:numId w:val="38"/>
        </w:numPr>
        <w:tabs>
          <w:tab w:val="left" w:pos="993"/>
        </w:tabs>
        <w:ind w:left="0" w:firstLine="709"/>
        <w:jc w:val="both"/>
        <w:rPr>
          <w:sz w:val="28"/>
          <w:szCs w:val="28"/>
        </w:rPr>
      </w:pPr>
      <w:r w:rsidRPr="00EF59BE">
        <w:rPr>
          <w:sz w:val="28"/>
          <w:szCs w:val="28"/>
        </w:rPr>
        <w:t>медицинские услуги – 240 обращений (3,7%) (2017 г. – 3,3%);</w:t>
      </w:r>
    </w:p>
    <w:p w:rsidR="00AF42AD" w:rsidRPr="00EF59BE" w:rsidRDefault="00AF42AD" w:rsidP="00B51C91">
      <w:pPr>
        <w:pStyle w:val="a6"/>
        <w:numPr>
          <w:ilvl w:val="0"/>
          <w:numId w:val="38"/>
        </w:numPr>
        <w:tabs>
          <w:tab w:val="left" w:pos="993"/>
        </w:tabs>
        <w:ind w:left="0" w:firstLine="709"/>
        <w:jc w:val="both"/>
        <w:rPr>
          <w:sz w:val="28"/>
          <w:szCs w:val="28"/>
        </w:rPr>
      </w:pPr>
      <w:r w:rsidRPr="00EF59BE">
        <w:rPr>
          <w:color w:val="000000"/>
          <w:sz w:val="28"/>
          <w:szCs w:val="28"/>
        </w:rPr>
        <w:t>туристические услуги – 151 обращение (2,3%) (2017 г. – 0,9%);</w:t>
      </w:r>
    </w:p>
    <w:p w:rsidR="00AF42AD" w:rsidRDefault="00AF42AD" w:rsidP="00B51C91">
      <w:pPr>
        <w:pStyle w:val="a6"/>
        <w:numPr>
          <w:ilvl w:val="0"/>
          <w:numId w:val="38"/>
        </w:numPr>
        <w:tabs>
          <w:tab w:val="left" w:pos="993"/>
        </w:tabs>
        <w:ind w:left="0" w:firstLine="709"/>
        <w:jc w:val="both"/>
        <w:rPr>
          <w:sz w:val="28"/>
          <w:szCs w:val="28"/>
        </w:rPr>
      </w:pPr>
      <w:r w:rsidRPr="00EF59BE">
        <w:rPr>
          <w:sz w:val="28"/>
          <w:szCs w:val="28"/>
        </w:rPr>
        <w:t xml:space="preserve">техническое обслуживание и ремонт автомототранспортных средств – 66 обращений (1,0%) </w:t>
      </w:r>
      <w:r w:rsidRPr="00EF59BE">
        <w:rPr>
          <w:color w:val="000000"/>
          <w:sz w:val="28"/>
          <w:szCs w:val="28"/>
        </w:rPr>
        <w:t>(2017 г. – 1,5%)</w:t>
      </w:r>
      <w:r w:rsidRPr="00EF59BE">
        <w:rPr>
          <w:sz w:val="28"/>
          <w:szCs w:val="28"/>
        </w:rPr>
        <w:t>;</w:t>
      </w:r>
    </w:p>
    <w:p w:rsidR="00AF42AD" w:rsidRPr="00EF59BE" w:rsidRDefault="00AF42AD" w:rsidP="00B51C91">
      <w:pPr>
        <w:pStyle w:val="a6"/>
        <w:numPr>
          <w:ilvl w:val="0"/>
          <w:numId w:val="38"/>
        </w:numPr>
        <w:tabs>
          <w:tab w:val="left" w:pos="993"/>
        </w:tabs>
        <w:ind w:left="0" w:firstLine="709"/>
        <w:jc w:val="both"/>
        <w:rPr>
          <w:sz w:val="28"/>
          <w:szCs w:val="28"/>
        </w:rPr>
      </w:pPr>
      <w:r w:rsidRPr="00EF59BE">
        <w:rPr>
          <w:sz w:val="28"/>
          <w:szCs w:val="28"/>
        </w:rPr>
        <w:t xml:space="preserve">транспортные услуги – 53 обращения (0,8%) </w:t>
      </w:r>
      <w:r w:rsidRPr="00EF59BE">
        <w:rPr>
          <w:color w:val="000000"/>
          <w:sz w:val="28"/>
          <w:szCs w:val="28"/>
        </w:rPr>
        <w:t>(2017 г. – 1,4%);</w:t>
      </w:r>
    </w:p>
    <w:p w:rsidR="00AF42AD" w:rsidRPr="00EF59BE" w:rsidRDefault="00AF42AD" w:rsidP="00EF59BE">
      <w:pPr>
        <w:pStyle w:val="a5"/>
        <w:ind w:firstLine="720"/>
        <w:jc w:val="both"/>
        <w:rPr>
          <w:rFonts w:ascii="Times New Roman" w:eastAsia="Calibri" w:hAnsi="Times New Roman" w:cs="Times New Roman"/>
          <w:sz w:val="28"/>
          <w:szCs w:val="28"/>
          <w:lang w:eastAsia="en-US"/>
        </w:rPr>
      </w:pPr>
      <w:proofErr w:type="gramStart"/>
      <w:r w:rsidRPr="00EF59BE">
        <w:rPr>
          <w:rFonts w:ascii="Times New Roman" w:eastAsia="Calibri" w:hAnsi="Times New Roman" w:cs="Times New Roman"/>
          <w:sz w:val="28"/>
          <w:szCs w:val="28"/>
          <w:lang w:eastAsia="en-US"/>
        </w:rPr>
        <w:t>По сравнению с 2017 г. выросла доля обращений потребителей на нарушения в сфере розничной торговли продовольственными товарами с 36,4% до 46,1%, в сфере предоставления жилищно-коммунальных услуг с 21,2% до 28,8%, в страховой и банковской деятельности с 8,2% до 9,0%, в сфере бытового обслуживания населения с 5,6% до 6,8%, на услуги связи с 3,3% до 5,6%, на медицинские услуги с 3,3</w:t>
      </w:r>
      <w:proofErr w:type="gramEnd"/>
      <w:r w:rsidRPr="00EF59BE">
        <w:rPr>
          <w:rFonts w:ascii="Times New Roman" w:eastAsia="Calibri" w:hAnsi="Times New Roman" w:cs="Times New Roman"/>
          <w:sz w:val="28"/>
          <w:szCs w:val="28"/>
          <w:lang w:eastAsia="en-US"/>
        </w:rPr>
        <w:t xml:space="preserve">% до 3,7%, на </w:t>
      </w:r>
      <w:r w:rsidRPr="00EF59BE">
        <w:rPr>
          <w:rFonts w:ascii="Times New Roman" w:eastAsia="Calibri" w:hAnsi="Times New Roman" w:cs="Times New Roman"/>
          <w:color w:val="000000"/>
          <w:sz w:val="28"/>
          <w:szCs w:val="28"/>
          <w:lang w:eastAsia="en-US"/>
        </w:rPr>
        <w:t>туристические услуги с 0,9% до 2,3%.</w:t>
      </w:r>
    </w:p>
    <w:p w:rsidR="00EC5FFC" w:rsidRPr="00DE2542" w:rsidRDefault="00EC5FFC" w:rsidP="00EF59BE">
      <w:pPr>
        <w:spacing w:after="0" w:line="240" w:lineRule="auto"/>
        <w:ind w:firstLine="720"/>
        <w:jc w:val="both"/>
        <w:outlineLvl w:val="1"/>
        <w:rPr>
          <w:rFonts w:ascii="Times New Roman" w:hAnsi="Times New Roman" w:cs="Times New Roman"/>
          <w:sz w:val="28"/>
          <w:szCs w:val="28"/>
          <w:lang w:eastAsia="ru-RU"/>
        </w:rPr>
      </w:pPr>
      <w:r w:rsidRPr="00EF59BE">
        <w:rPr>
          <w:rFonts w:ascii="Times New Roman" w:hAnsi="Times New Roman" w:cs="Times New Roman"/>
          <w:sz w:val="28"/>
          <w:szCs w:val="28"/>
        </w:rPr>
        <w:t>В 2018 г. по сравнению с 2017 г. количество обращений граждан по вопросам</w:t>
      </w:r>
      <w:r w:rsidRPr="00DE2542">
        <w:rPr>
          <w:rFonts w:ascii="Times New Roman" w:hAnsi="Times New Roman" w:cs="Times New Roman"/>
          <w:sz w:val="28"/>
          <w:szCs w:val="28"/>
        </w:rPr>
        <w:t xml:space="preserve"> санитарно</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 xml:space="preserve">эпидемиологического благополучия населения уменьшилось на 5,9%, по </w:t>
      </w:r>
      <w:r w:rsidRPr="00DE2542">
        <w:rPr>
          <w:rFonts w:ascii="Times New Roman" w:hAnsi="Times New Roman" w:cs="Times New Roman"/>
          <w:sz w:val="28"/>
          <w:szCs w:val="28"/>
          <w:lang w:eastAsia="ru-RU"/>
        </w:rPr>
        <w:t xml:space="preserve">Рассмотрено 11215 обращений (93,7%), находятся на рассмотрении 305 обращений (2,6%). Отозвано гражданами 364 обращения (3,0%), не подлежало рассмотрению в </w:t>
      </w:r>
      <w:proofErr w:type="gramStart"/>
      <w:r w:rsidRPr="00DE2542">
        <w:rPr>
          <w:rFonts w:ascii="Times New Roman" w:hAnsi="Times New Roman" w:cs="Times New Roman"/>
          <w:sz w:val="28"/>
          <w:szCs w:val="28"/>
          <w:lang w:eastAsia="ru-RU"/>
        </w:rPr>
        <w:t>соответствии</w:t>
      </w:r>
      <w:proofErr w:type="gramEnd"/>
      <w:r w:rsidRPr="00DE2542">
        <w:rPr>
          <w:rFonts w:ascii="Times New Roman" w:hAnsi="Times New Roman" w:cs="Times New Roman"/>
          <w:sz w:val="28"/>
          <w:szCs w:val="28"/>
          <w:lang w:eastAsia="ru-RU"/>
        </w:rPr>
        <w:t xml:space="preserve"> с Федеральным законом от 2 мая 2006 г.</w:t>
      </w:r>
      <w:r w:rsidR="00B51C91">
        <w:rPr>
          <w:rFonts w:ascii="Times New Roman" w:hAnsi="Times New Roman" w:cs="Times New Roman"/>
          <w:sz w:val="28"/>
          <w:szCs w:val="28"/>
          <w:lang w:eastAsia="ru-RU"/>
        </w:rPr>
        <w:t xml:space="preserve"> №</w:t>
      </w:r>
      <w:r w:rsidRPr="00DE2542">
        <w:rPr>
          <w:rFonts w:ascii="Times New Roman" w:hAnsi="Times New Roman" w:cs="Times New Roman"/>
          <w:sz w:val="28"/>
          <w:szCs w:val="28"/>
          <w:lang w:eastAsia="ru-RU"/>
        </w:rPr>
        <w:t>59-ФЗ «О порядке рассмотрения обращений граждан Российской Федерации» – 86 обращений (0,7%).</w:t>
      </w:r>
    </w:p>
    <w:p w:rsidR="00EC5FFC" w:rsidRPr="00DE2542" w:rsidRDefault="00EC5FFC" w:rsidP="00EF59BE">
      <w:pPr>
        <w:spacing w:after="0" w:line="240" w:lineRule="auto"/>
        <w:ind w:firstLine="720"/>
        <w:jc w:val="both"/>
        <w:outlineLvl w:val="1"/>
        <w:rPr>
          <w:rFonts w:ascii="Times New Roman" w:hAnsi="Times New Roman" w:cs="Times New Roman"/>
          <w:sz w:val="28"/>
          <w:szCs w:val="28"/>
          <w:lang w:eastAsia="ru-RU"/>
        </w:rPr>
      </w:pPr>
      <w:r w:rsidRPr="00DE2542">
        <w:rPr>
          <w:rFonts w:ascii="Times New Roman" w:hAnsi="Times New Roman" w:cs="Times New Roman"/>
          <w:sz w:val="28"/>
          <w:szCs w:val="28"/>
          <w:lang w:eastAsia="ru-RU"/>
        </w:rPr>
        <w:t>Результаты рассмотрения обращений (11215):</w:t>
      </w:r>
    </w:p>
    <w:p w:rsidR="00EC5FFC" w:rsidRPr="00DE2542" w:rsidRDefault="00EC5FFC" w:rsidP="00EF59BE">
      <w:pPr>
        <w:spacing w:after="0" w:line="240" w:lineRule="auto"/>
        <w:ind w:firstLine="720"/>
        <w:jc w:val="both"/>
        <w:outlineLvl w:val="1"/>
        <w:rPr>
          <w:rFonts w:ascii="Times New Roman" w:hAnsi="Times New Roman" w:cs="Times New Roman"/>
          <w:sz w:val="28"/>
          <w:szCs w:val="28"/>
          <w:lang w:eastAsia="ru-RU"/>
        </w:rPr>
      </w:pPr>
      <w:r w:rsidRPr="00DE2542">
        <w:rPr>
          <w:rFonts w:ascii="Times New Roman" w:hAnsi="Times New Roman" w:cs="Times New Roman"/>
          <w:sz w:val="28"/>
          <w:szCs w:val="28"/>
          <w:lang w:eastAsia="ru-RU"/>
        </w:rPr>
        <w:t>● решено положительно – 1375 (12,3%);</w:t>
      </w:r>
    </w:p>
    <w:p w:rsidR="00EC5FFC" w:rsidRPr="00DE2542" w:rsidRDefault="00EC5FFC" w:rsidP="00EF59BE">
      <w:pPr>
        <w:spacing w:after="0" w:line="240" w:lineRule="auto"/>
        <w:ind w:firstLine="720"/>
        <w:jc w:val="both"/>
        <w:outlineLvl w:val="1"/>
        <w:rPr>
          <w:rFonts w:ascii="Times New Roman" w:hAnsi="Times New Roman" w:cs="Times New Roman"/>
          <w:sz w:val="28"/>
          <w:szCs w:val="28"/>
          <w:lang w:eastAsia="ru-RU"/>
        </w:rPr>
      </w:pPr>
      <w:r w:rsidRPr="00DE2542">
        <w:rPr>
          <w:rFonts w:ascii="Times New Roman" w:hAnsi="Times New Roman" w:cs="Times New Roman"/>
          <w:sz w:val="28"/>
          <w:szCs w:val="28"/>
          <w:lang w:eastAsia="ru-RU"/>
        </w:rPr>
        <w:t>● разъяснено</w:t>
      </w:r>
      <w:r w:rsidR="00B51C91">
        <w:rPr>
          <w:rFonts w:ascii="Times New Roman" w:hAnsi="Times New Roman" w:cs="Times New Roman"/>
          <w:sz w:val="28"/>
          <w:szCs w:val="28"/>
          <w:lang w:eastAsia="ru-RU"/>
        </w:rPr>
        <w:t xml:space="preserve"> – </w:t>
      </w:r>
      <w:r w:rsidRPr="00DE2542">
        <w:rPr>
          <w:rFonts w:ascii="Times New Roman" w:hAnsi="Times New Roman" w:cs="Times New Roman"/>
          <w:sz w:val="28"/>
          <w:szCs w:val="28"/>
          <w:lang w:eastAsia="ru-RU"/>
        </w:rPr>
        <w:t>7549 (67,3%);</w:t>
      </w:r>
    </w:p>
    <w:p w:rsidR="00EC5FFC" w:rsidRPr="00DE2542" w:rsidRDefault="00EC5FFC" w:rsidP="00EF59BE">
      <w:pPr>
        <w:spacing w:after="0" w:line="240" w:lineRule="auto"/>
        <w:ind w:firstLine="720"/>
        <w:jc w:val="both"/>
        <w:outlineLvl w:val="1"/>
        <w:rPr>
          <w:rFonts w:ascii="Times New Roman" w:hAnsi="Times New Roman" w:cs="Times New Roman"/>
          <w:sz w:val="28"/>
          <w:szCs w:val="28"/>
          <w:lang w:eastAsia="ru-RU"/>
        </w:rPr>
      </w:pPr>
      <w:r w:rsidRPr="00DE2542">
        <w:rPr>
          <w:rFonts w:ascii="Times New Roman" w:hAnsi="Times New Roman" w:cs="Times New Roman"/>
          <w:sz w:val="28"/>
          <w:szCs w:val="28"/>
          <w:lang w:eastAsia="ru-RU"/>
        </w:rPr>
        <w:t>● направлено на рассмотрение по подведомственности</w:t>
      </w:r>
      <w:r w:rsidR="00B51C91">
        <w:rPr>
          <w:rFonts w:ascii="Times New Roman" w:hAnsi="Times New Roman" w:cs="Times New Roman"/>
          <w:sz w:val="28"/>
          <w:szCs w:val="28"/>
          <w:lang w:eastAsia="ru-RU"/>
        </w:rPr>
        <w:t xml:space="preserve"> – </w:t>
      </w:r>
      <w:r w:rsidRPr="00DE2542">
        <w:rPr>
          <w:rFonts w:ascii="Times New Roman" w:hAnsi="Times New Roman" w:cs="Times New Roman"/>
          <w:sz w:val="28"/>
          <w:szCs w:val="28"/>
          <w:lang w:eastAsia="ru-RU"/>
        </w:rPr>
        <w:t>2178 (19,4%);</w:t>
      </w:r>
    </w:p>
    <w:p w:rsidR="00EC5FFC" w:rsidRPr="00DE2542" w:rsidRDefault="00EC5FFC" w:rsidP="00EF59BE">
      <w:pPr>
        <w:spacing w:after="0" w:line="240" w:lineRule="auto"/>
        <w:ind w:firstLine="720"/>
        <w:jc w:val="both"/>
        <w:outlineLvl w:val="1"/>
        <w:rPr>
          <w:rFonts w:ascii="Times New Roman" w:hAnsi="Times New Roman" w:cs="Times New Roman"/>
          <w:sz w:val="28"/>
          <w:szCs w:val="28"/>
          <w:lang w:eastAsia="ru-RU"/>
        </w:rPr>
      </w:pPr>
      <w:r w:rsidRPr="00DE2542">
        <w:rPr>
          <w:rFonts w:ascii="Times New Roman" w:hAnsi="Times New Roman" w:cs="Times New Roman"/>
          <w:sz w:val="28"/>
          <w:szCs w:val="28"/>
          <w:lang w:eastAsia="ru-RU"/>
        </w:rPr>
        <w:t>● необоснованно – 113 (1,0%).</w:t>
      </w:r>
    </w:p>
    <w:p w:rsidR="00EC5FFC" w:rsidRPr="00DE2542" w:rsidRDefault="00EC5FFC" w:rsidP="00EF59BE">
      <w:pPr>
        <w:pStyle w:val="a5"/>
        <w:ind w:firstLine="720"/>
        <w:jc w:val="both"/>
        <w:rPr>
          <w:rFonts w:ascii="Times New Roman" w:hAnsi="Times New Roman" w:cs="Times New Roman"/>
          <w:sz w:val="28"/>
          <w:szCs w:val="28"/>
        </w:rPr>
      </w:pPr>
      <w:r w:rsidRPr="00DE2542">
        <w:rPr>
          <w:rFonts w:ascii="Times New Roman" w:hAnsi="Times New Roman" w:cs="Times New Roman"/>
          <w:sz w:val="28"/>
          <w:szCs w:val="28"/>
        </w:rPr>
        <w:t>Количество и доля обращений, ставших основанием для проведения проверок и административных расследований, составили</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798 и 7,1%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534 и 4,5%) и увеличились соответственно на 49,4% и в 1,6 раза.</w:t>
      </w:r>
    </w:p>
    <w:p w:rsidR="00EC5FFC" w:rsidRPr="00DE2542" w:rsidRDefault="00EC5FFC" w:rsidP="00DE2542">
      <w:pPr>
        <w:spacing w:after="0" w:line="240" w:lineRule="auto"/>
        <w:ind w:firstLine="709"/>
        <w:jc w:val="both"/>
        <w:outlineLvl w:val="1"/>
        <w:rPr>
          <w:rStyle w:val="a8"/>
          <w:rFonts w:ascii="Times New Roman" w:hAnsi="Times New Roman" w:cs="Times New Roman"/>
          <w:color w:val="FF0000"/>
          <w:kern w:val="36"/>
          <w:sz w:val="28"/>
          <w:szCs w:val="28"/>
        </w:rPr>
      </w:pPr>
      <w:r w:rsidRPr="00DE2542">
        <w:rPr>
          <w:rFonts w:ascii="Times New Roman" w:hAnsi="Times New Roman" w:cs="Times New Roman"/>
          <w:sz w:val="28"/>
          <w:szCs w:val="28"/>
          <w:lang w:eastAsia="ru-RU"/>
        </w:rPr>
        <w:t xml:space="preserve">Количество и доля обращений, подтвердившихся в результате проведения проверок и административных расследований, составили 685 или 85,8% (2017 г.- 487 или 92,1%). Количество обращений, подтвердившихся в </w:t>
      </w:r>
      <w:proofErr w:type="gramStart"/>
      <w:r w:rsidRPr="00DE2542">
        <w:rPr>
          <w:rFonts w:ascii="Times New Roman" w:hAnsi="Times New Roman" w:cs="Times New Roman"/>
          <w:sz w:val="28"/>
          <w:szCs w:val="28"/>
          <w:lang w:eastAsia="ru-RU"/>
        </w:rPr>
        <w:t>результате</w:t>
      </w:r>
      <w:proofErr w:type="gramEnd"/>
      <w:r w:rsidRPr="00DE2542">
        <w:rPr>
          <w:rFonts w:ascii="Times New Roman" w:hAnsi="Times New Roman" w:cs="Times New Roman"/>
          <w:sz w:val="28"/>
          <w:szCs w:val="28"/>
          <w:lang w:eastAsia="ru-RU"/>
        </w:rPr>
        <w:t xml:space="preserve"> проведения проверок и административных расследований увеличилось на 40,6%, а доля таких обращений сократилось на 6,8%.</w:t>
      </w:r>
    </w:p>
    <w:p w:rsidR="00B45AA3" w:rsidRPr="00DE2542" w:rsidRDefault="00B45AA3" w:rsidP="00DE2542">
      <w:pPr>
        <w:pStyle w:val="a5"/>
        <w:tabs>
          <w:tab w:val="left" w:pos="851"/>
        </w:tabs>
        <w:ind w:firstLine="709"/>
        <w:jc w:val="both"/>
        <w:rPr>
          <w:rFonts w:ascii="Times New Roman" w:hAnsi="Times New Roman" w:cs="Times New Roman"/>
          <w:sz w:val="28"/>
          <w:szCs w:val="28"/>
        </w:rPr>
      </w:pPr>
    </w:p>
    <w:p w:rsidR="00EC5FFC" w:rsidRPr="00DE2542" w:rsidRDefault="00EC5FFC" w:rsidP="00DE2542">
      <w:pPr>
        <w:pStyle w:val="a5"/>
        <w:ind w:firstLine="709"/>
        <w:jc w:val="both"/>
        <w:rPr>
          <w:rFonts w:ascii="Times New Roman" w:hAnsi="Times New Roman" w:cs="Times New Roman"/>
          <w:sz w:val="28"/>
          <w:szCs w:val="28"/>
        </w:rPr>
      </w:pPr>
      <w:r w:rsidRPr="00DE2542">
        <w:rPr>
          <w:rFonts w:ascii="Times New Roman" w:hAnsi="Times New Roman" w:cs="Times New Roman"/>
          <w:sz w:val="28"/>
          <w:szCs w:val="28"/>
        </w:rPr>
        <w:t>В Управлении Роспотребнадзора по Республике Башкортостан за 2018 г. принято 807 граждан, из них руководителем, заместителями руководителя принято на личном приеме</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112 граждан.</w:t>
      </w:r>
    </w:p>
    <w:p w:rsidR="00EC5FFC" w:rsidRPr="00DE2542" w:rsidRDefault="00EC5FFC" w:rsidP="00DE2542">
      <w:pPr>
        <w:pStyle w:val="a5"/>
        <w:ind w:firstLine="709"/>
        <w:jc w:val="both"/>
        <w:rPr>
          <w:rFonts w:ascii="Times New Roman" w:hAnsi="Times New Roman" w:cs="Times New Roman"/>
          <w:sz w:val="28"/>
          <w:szCs w:val="28"/>
        </w:rPr>
      </w:pPr>
      <w:r w:rsidRPr="00DE2542">
        <w:rPr>
          <w:rFonts w:ascii="Times New Roman" w:hAnsi="Times New Roman" w:cs="Times New Roman"/>
          <w:sz w:val="28"/>
          <w:szCs w:val="28"/>
        </w:rPr>
        <w:t>Уполномоченными должностными лицами в общественной приемной Управления Роспотребнадзора по Республике Башкортостан принято 929 человек.</w:t>
      </w:r>
    </w:p>
    <w:p w:rsidR="00EC5FFC" w:rsidRPr="00DE2542" w:rsidRDefault="00EC5FFC" w:rsidP="00DE2542">
      <w:pPr>
        <w:pStyle w:val="a5"/>
        <w:ind w:firstLine="709"/>
        <w:jc w:val="both"/>
        <w:rPr>
          <w:rFonts w:ascii="Times New Roman" w:hAnsi="Times New Roman" w:cs="Times New Roman"/>
          <w:sz w:val="28"/>
          <w:szCs w:val="28"/>
        </w:rPr>
      </w:pPr>
      <w:proofErr w:type="gramStart"/>
      <w:r w:rsidRPr="00DE2542">
        <w:rPr>
          <w:rFonts w:ascii="Times New Roman" w:hAnsi="Times New Roman" w:cs="Times New Roman"/>
          <w:sz w:val="28"/>
          <w:szCs w:val="28"/>
        </w:rPr>
        <w:t>По «горячей линии» принято и рассмотрено 8485 обращений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7169), в том числе по вопросам защиты прав потребителей – 5283 обращения (62,3%)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5100 (71,1%), по вопросам санитарно-эпидемиологического благополучия населения – 3104 обращения (36,6%)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2069 (28,9%), прочим вопросам – 98 обращений (1,1%)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0 (0,0%).</w:t>
      </w:r>
      <w:proofErr w:type="gramEnd"/>
    </w:p>
    <w:p w:rsidR="00EC5FFC" w:rsidRPr="00DE2542" w:rsidRDefault="00EC5FFC" w:rsidP="00DE2542">
      <w:pPr>
        <w:pStyle w:val="a5"/>
        <w:ind w:firstLine="709"/>
        <w:jc w:val="both"/>
        <w:rPr>
          <w:rFonts w:ascii="Times New Roman" w:eastAsia="Calibri" w:hAnsi="Times New Roman" w:cs="Times New Roman"/>
          <w:sz w:val="28"/>
          <w:szCs w:val="28"/>
        </w:rPr>
      </w:pPr>
    </w:p>
    <w:p w:rsidR="00190F52" w:rsidRPr="00DE2542" w:rsidRDefault="00190F52"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190F52" w:rsidRPr="00DE2542" w:rsidRDefault="00190F52"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190F52" w:rsidRPr="00DE2542" w:rsidRDefault="00190F52"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190F52" w:rsidRPr="00DE2542" w:rsidRDefault="00190F52"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190F52" w:rsidRPr="00DE2542" w:rsidRDefault="00190F52"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190F52" w:rsidRDefault="00190F52"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B367A7" w:rsidRDefault="00B367A7"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B367A7" w:rsidRDefault="00B367A7"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B367A7" w:rsidRDefault="00B367A7"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B367A7" w:rsidRDefault="00B367A7"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B367A7" w:rsidRDefault="00B367A7"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B367A7" w:rsidRDefault="00B367A7"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B367A7" w:rsidRDefault="00B367A7"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B367A7" w:rsidRDefault="00B367A7"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B367A7" w:rsidRDefault="00B367A7"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B367A7" w:rsidRDefault="00B367A7"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B367A7" w:rsidRPr="00DE2542" w:rsidRDefault="00B367A7"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190F52" w:rsidRPr="00DE2542" w:rsidRDefault="00190F52"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190F52" w:rsidRPr="00DE2542" w:rsidRDefault="00190F52"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190F52" w:rsidRPr="00DE2542" w:rsidRDefault="00190F52" w:rsidP="00DE2542">
      <w:pPr>
        <w:tabs>
          <w:tab w:val="left" w:pos="851"/>
        </w:tabs>
        <w:spacing w:after="0" w:line="240" w:lineRule="auto"/>
        <w:ind w:firstLine="709"/>
        <w:jc w:val="both"/>
        <w:outlineLvl w:val="1"/>
        <w:rPr>
          <w:rFonts w:ascii="Times New Roman" w:hAnsi="Times New Roman" w:cs="Times New Roman"/>
          <w:kern w:val="36"/>
          <w:sz w:val="28"/>
          <w:szCs w:val="28"/>
        </w:rPr>
      </w:pPr>
    </w:p>
    <w:p w:rsidR="00B51C91" w:rsidRDefault="00B51C91">
      <w:pPr>
        <w:rPr>
          <w:rFonts w:ascii="Times New Roman" w:eastAsia="Times New Roman" w:hAnsi="Times New Roman" w:cs="Times New Roman"/>
          <w:b/>
          <w:bCs/>
          <w:sz w:val="28"/>
          <w:szCs w:val="28"/>
          <w:lang w:eastAsia="ru-RU"/>
        </w:rPr>
      </w:pPr>
      <w:r>
        <w:rPr>
          <w:b/>
          <w:bCs/>
          <w:sz w:val="28"/>
          <w:szCs w:val="28"/>
        </w:rPr>
        <w:br w:type="page"/>
      </w:r>
    </w:p>
    <w:p w:rsidR="00190F52" w:rsidRPr="00DE2542" w:rsidRDefault="00190F52" w:rsidP="00DE2542">
      <w:pPr>
        <w:pStyle w:val="a6"/>
        <w:tabs>
          <w:tab w:val="left" w:pos="851"/>
        </w:tabs>
        <w:ind w:left="0" w:firstLine="709"/>
        <w:jc w:val="center"/>
        <w:rPr>
          <w:b/>
          <w:bCs/>
          <w:sz w:val="28"/>
          <w:szCs w:val="28"/>
        </w:rPr>
      </w:pPr>
      <w:r w:rsidRPr="00DE2542">
        <w:rPr>
          <w:b/>
          <w:bCs/>
          <w:sz w:val="28"/>
          <w:szCs w:val="28"/>
        </w:rPr>
        <w:t xml:space="preserve">ТИПОВЫЕ И МАССОВЫЕ НАРУШЕНИЯ ОБЯЗАТЕЛЬНЫХ ТРЕБОВАНИЙ С ВОЗМОЖНЫМИ МЕРОПРИЯТИЯМИ ПО ИХ УСТРАНЕНИЮ </w:t>
      </w:r>
    </w:p>
    <w:p w:rsidR="00190F52" w:rsidRPr="00DE2542" w:rsidRDefault="00190F52" w:rsidP="00DE2542">
      <w:pPr>
        <w:pStyle w:val="a6"/>
        <w:tabs>
          <w:tab w:val="left" w:pos="851"/>
        </w:tabs>
        <w:ind w:left="0" w:firstLine="709"/>
        <w:jc w:val="center"/>
        <w:rPr>
          <w:b/>
          <w:bCs/>
          <w:sz w:val="28"/>
          <w:szCs w:val="28"/>
        </w:rPr>
      </w:pPr>
    </w:p>
    <w:p w:rsidR="00CD1DE9" w:rsidRPr="00DE2542" w:rsidRDefault="00CD1DE9" w:rsidP="00DE2542">
      <w:pPr>
        <w:pStyle w:val="a5"/>
        <w:ind w:firstLine="709"/>
        <w:jc w:val="center"/>
        <w:textAlignment w:val="top"/>
        <w:rPr>
          <w:rFonts w:ascii="Times New Roman" w:hAnsi="Times New Roman" w:cs="Times New Roman"/>
          <w:b/>
          <w:sz w:val="28"/>
          <w:szCs w:val="28"/>
        </w:rPr>
      </w:pPr>
      <w:r w:rsidRPr="00DE2542">
        <w:rPr>
          <w:rFonts w:ascii="Times New Roman" w:hAnsi="Times New Roman" w:cs="Times New Roman"/>
          <w:b/>
          <w:sz w:val="28"/>
          <w:szCs w:val="28"/>
        </w:rPr>
        <w:t>Типовые нарушения обязательных требований по направлению деятельности «гигиена труда и радиационная гигиена»</w:t>
      </w:r>
      <w:r w:rsidR="002B7B6F">
        <w:rPr>
          <w:rFonts w:ascii="Times New Roman" w:hAnsi="Times New Roman" w:cs="Times New Roman"/>
          <w:b/>
          <w:sz w:val="28"/>
          <w:szCs w:val="28"/>
        </w:rPr>
        <w:t xml:space="preserve"> и рекомендации по их устранению</w:t>
      </w:r>
    </w:p>
    <w:p w:rsidR="00CD1DE9" w:rsidRPr="00DE2542" w:rsidRDefault="00CD1DE9" w:rsidP="00DE2542">
      <w:pPr>
        <w:pStyle w:val="a5"/>
        <w:ind w:firstLine="709"/>
        <w:jc w:val="both"/>
        <w:textAlignment w:val="top"/>
        <w:rPr>
          <w:rFonts w:ascii="Times New Roman" w:hAnsi="Times New Roman" w:cs="Times New Roman"/>
          <w:sz w:val="28"/>
          <w:szCs w:val="28"/>
        </w:rPr>
      </w:pPr>
    </w:p>
    <w:p w:rsidR="00CD1DE9" w:rsidRDefault="00CD1DE9"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В ходе проведенных </w:t>
      </w:r>
      <w:proofErr w:type="spellStart"/>
      <w:r w:rsidRPr="00DE2542">
        <w:rPr>
          <w:rFonts w:ascii="Times New Roman" w:hAnsi="Times New Roman" w:cs="Times New Roman"/>
          <w:sz w:val="28"/>
          <w:szCs w:val="28"/>
        </w:rPr>
        <w:t>надзорно</w:t>
      </w:r>
      <w:proofErr w:type="spellEnd"/>
      <w:r w:rsidRPr="00DE2542">
        <w:rPr>
          <w:rFonts w:ascii="Times New Roman" w:hAnsi="Times New Roman" w:cs="Times New Roman"/>
          <w:sz w:val="28"/>
          <w:szCs w:val="28"/>
        </w:rPr>
        <w:t xml:space="preserve"> – контрольных мероприятий, наиболее распространенные нарушения санитарного законодательства в области «гигиена труда» выявляются следующие нарушения:</w:t>
      </w:r>
    </w:p>
    <w:p w:rsidR="009A3964" w:rsidRPr="00DE2542" w:rsidRDefault="009A3964" w:rsidP="00DE2542">
      <w:pPr>
        <w:spacing w:after="0" w:line="240" w:lineRule="auto"/>
        <w:ind w:firstLine="709"/>
        <w:jc w:val="both"/>
        <w:rPr>
          <w:rFonts w:ascii="Times New Roman" w:hAnsi="Times New Roman" w:cs="Times New Roman"/>
          <w:sz w:val="28"/>
          <w:szCs w:val="28"/>
        </w:rPr>
      </w:pPr>
    </w:p>
    <w:p w:rsidR="009A3964" w:rsidRDefault="00CD1DE9" w:rsidP="009A3964">
      <w:pPr>
        <w:pStyle w:val="a6"/>
        <w:numPr>
          <w:ilvl w:val="0"/>
          <w:numId w:val="33"/>
        </w:numPr>
        <w:tabs>
          <w:tab w:val="left" w:pos="993"/>
        </w:tabs>
        <w:ind w:left="0" w:firstLine="709"/>
        <w:jc w:val="both"/>
        <w:rPr>
          <w:sz w:val="28"/>
          <w:szCs w:val="28"/>
        </w:rPr>
      </w:pPr>
      <w:proofErr w:type="gramStart"/>
      <w:r w:rsidRPr="009A3964">
        <w:rPr>
          <w:sz w:val="28"/>
          <w:szCs w:val="28"/>
        </w:rPr>
        <w:t xml:space="preserve">В каждой третьей проверке промышленных предприятий выявляются случаи нарушения требований при организации и проведении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 соответствии с требованиями приказа Минздравсоцразвития России от 12 апреля 2011 года </w:t>
      </w:r>
      <w:r w:rsidR="00B51C91">
        <w:rPr>
          <w:sz w:val="28"/>
          <w:szCs w:val="28"/>
        </w:rPr>
        <w:t xml:space="preserve"> №</w:t>
      </w:r>
      <w:r w:rsidRPr="009A3964">
        <w:rPr>
          <w:sz w:val="28"/>
          <w:szCs w:val="28"/>
        </w:rPr>
        <w:t>302н «Об утверждении перечней вредных и (или) опасных производственных факторов и работ</w:t>
      </w:r>
      <w:proofErr w:type="gramEnd"/>
      <w:r w:rsidRPr="009A3964">
        <w:rPr>
          <w:sz w:val="28"/>
          <w:szCs w:val="28"/>
        </w:rPr>
        <w:t xml:space="preserve">, при </w:t>
      </w:r>
      <w:proofErr w:type="gramStart"/>
      <w:r w:rsidRPr="009A3964">
        <w:rPr>
          <w:sz w:val="28"/>
          <w:szCs w:val="28"/>
        </w:rPr>
        <w:t>выполнении</w:t>
      </w:r>
      <w:proofErr w:type="gramEnd"/>
      <w:r w:rsidRPr="009A3964">
        <w:rPr>
          <w:sz w:val="28"/>
          <w:szCs w:val="28"/>
        </w:rPr>
        <w:t xml:space="preserve">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sidR="009A3964" w:rsidRPr="009A3964">
        <w:rPr>
          <w:sz w:val="28"/>
          <w:szCs w:val="28"/>
        </w:rPr>
        <w:t>.</w:t>
      </w:r>
    </w:p>
    <w:p w:rsidR="009A3964" w:rsidRPr="009A3964" w:rsidRDefault="009A3964" w:rsidP="009A3964">
      <w:pPr>
        <w:pStyle w:val="a6"/>
        <w:ind w:left="1714"/>
        <w:jc w:val="both"/>
        <w:rPr>
          <w:sz w:val="28"/>
          <w:szCs w:val="28"/>
        </w:rPr>
      </w:pPr>
    </w:p>
    <w:p w:rsidR="00CD1DE9" w:rsidRDefault="00CD1DE9"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2. </w:t>
      </w:r>
      <w:proofErr w:type="gramStart"/>
      <w:r w:rsidRPr="00DE2542">
        <w:rPr>
          <w:rFonts w:ascii="Times New Roman" w:hAnsi="Times New Roman" w:cs="Times New Roman"/>
          <w:sz w:val="28"/>
          <w:szCs w:val="28"/>
        </w:rPr>
        <w:t>В каждой второй проверке промышленных предприятий отмеча</w:t>
      </w:r>
      <w:r w:rsidR="007B4FF6">
        <w:rPr>
          <w:rFonts w:ascii="Times New Roman" w:hAnsi="Times New Roman" w:cs="Times New Roman"/>
          <w:sz w:val="28"/>
          <w:szCs w:val="28"/>
        </w:rPr>
        <w:t>е</w:t>
      </w:r>
      <w:r w:rsidRPr="00DE2542">
        <w:rPr>
          <w:rFonts w:ascii="Times New Roman" w:hAnsi="Times New Roman" w:cs="Times New Roman"/>
          <w:sz w:val="28"/>
          <w:szCs w:val="28"/>
        </w:rPr>
        <w:t xml:space="preserve">тся отсутствие профилактических мероприятий по выявленным фактам превышений предельно допустимых уровней физических факторов на рабочих местах и содержание вредных веществ в воздухе рабочей зоны согласно требований СП 2.2.2.1327-03 «Гигиенические требования к организации технологических процессов, производственному оборудованию и рабочим инструментам», </w:t>
      </w:r>
      <w:hyperlink w:anchor="sub_1000" w:history="1">
        <w:r w:rsidRPr="00DE2542">
          <w:rPr>
            <w:rStyle w:val="a9"/>
            <w:rFonts w:ascii="Times New Roman" w:hAnsi="Times New Roman" w:cs="Times New Roman"/>
            <w:b w:val="0"/>
            <w:color w:val="000000"/>
            <w:sz w:val="28"/>
            <w:szCs w:val="28"/>
          </w:rPr>
          <w:t>СанПиН 2.2.4.3359-16</w:t>
        </w:r>
      </w:hyperlink>
      <w:r w:rsidRPr="00DE2542">
        <w:rPr>
          <w:rFonts w:ascii="Times New Roman" w:hAnsi="Times New Roman" w:cs="Times New Roman"/>
          <w:b/>
          <w:color w:val="000000"/>
          <w:sz w:val="28"/>
          <w:szCs w:val="28"/>
        </w:rPr>
        <w:t xml:space="preserve"> </w:t>
      </w:r>
      <w:r w:rsidRPr="00DE2542">
        <w:rPr>
          <w:rFonts w:ascii="Times New Roman" w:hAnsi="Times New Roman" w:cs="Times New Roman"/>
          <w:color w:val="000000"/>
          <w:sz w:val="28"/>
          <w:szCs w:val="28"/>
        </w:rPr>
        <w:t xml:space="preserve">«Санитарно-эпидемиологические требования к физическим факторам на рабочих местах», </w:t>
      </w:r>
      <w:r w:rsidRPr="00DE2542">
        <w:rPr>
          <w:rFonts w:ascii="Times New Roman" w:hAnsi="Times New Roman" w:cs="Times New Roman"/>
          <w:sz w:val="28"/>
          <w:szCs w:val="28"/>
        </w:rPr>
        <w:t>ГН 2.2.5.1313-03</w:t>
      </w:r>
      <w:proofErr w:type="gramEnd"/>
      <w:r w:rsidRPr="00DE2542">
        <w:rPr>
          <w:rFonts w:ascii="Times New Roman" w:hAnsi="Times New Roman" w:cs="Times New Roman"/>
          <w:sz w:val="28"/>
          <w:szCs w:val="28"/>
        </w:rPr>
        <w:t xml:space="preserve"> «Предельно допустимые концентрации (ПДК) вредных веществ в воздухе рабочей зоны»</w:t>
      </w:r>
      <w:r w:rsidR="009A3964">
        <w:rPr>
          <w:rFonts w:ascii="Times New Roman" w:hAnsi="Times New Roman" w:cs="Times New Roman"/>
          <w:sz w:val="28"/>
          <w:szCs w:val="28"/>
        </w:rPr>
        <w:t>.</w:t>
      </w:r>
    </w:p>
    <w:p w:rsidR="009A3964" w:rsidRPr="00DE2542" w:rsidRDefault="009A3964" w:rsidP="00DE2542">
      <w:pPr>
        <w:spacing w:after="0" w:line="240" w:lineRule="auto"/>
        <w:ind w:firstLine="709"/>
        <w:jc w:val="both"/>
        <w:rPr>
          <w:rFonts w:ascii="Times New Roman" w:hAnsi="Times New Roman" w:cs="Times New Roman"/>
          <w:sz w:val="28"/>
          <w:szCs w:val="28"/>
        </w:rPr>
      </w:pPr>
    </w:p>
    <w:p w:rsidR="00CD1DE9" w:rsidRPr="00DE2542" w:rsidRDefault="00CD1DE9"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3. В отдельных проверках промышленных предприятий выявляются нарушения требований СП 2.2.2.1327-03 «Гигиенические требования к организации технологических процессов, производственному оборудованию и рабочим инструментам»</w:t>
      </w:r>
      <w:r w:rsidR="007B4FF6">
        <w:rPr>
          <w:rFonts w:ascii="Times New Roman" w:hAnsi="Times New Roman" w:cs="Times New Roman"/>
          <w:sz w:val="28"/>
          <w:szCs w:val="28"/>
        </w:rPr>
        <w:t>,</w:t>
      </w:r>
      <w:r w:rsidRPr="00DE2542">
        <w:rPr>
          <w:rFonts w:ascii="Times New Roman" w:hAnsi="Times New Roman" w:cs="Times New Roman"/>
          <w:sz w:val="28"/>
          <w:szCs w:val="28"/>
        </w:rPr>
        <w:t xml:space="preserve"> а именно в области обеспечения работающих средствами индивидуальной защиты и санитарно</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бытовыми помещениями, отсутствие оборудования должной вентиляции и т.д.</w:t>
      </w:r>
    </w:p>
    <w:p w:rsidR="009A3964" w:rsidRDefault="009A3964" w:rsidP="00DE2542">
      <w:pPr>
        <w:spacing w:after="0" w:line="240" w:lineRule="auto"/>
        <w:ind w:firstLine="709"/>
        <w:jc w:val="both"/>
        <w:rPr>
          <w:rFonts w:ascii="Times New Roman" w:hAnsi="Times New Roman" w:cs="Times New Roman"/>
          <w:sz w:val="28"/>
          <w:szCs w:val="28"/>
        </w:rPr>
      </w:pPr>
    </w:p>
    <w:p w:rsidR="00CD1DE9" w:rsidRPr="00DE2542" w:rsidRDefault="00CD1DE9"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4. В 90% проверок промышленных предприятий отмечается не проведение или грубые нарушения в вопросах организации и проведения производственного контроля на предприятиях за условиями труда в соответствии с требованиями СП</w:t>
      </w:r>
      <w:r w:rsidR="00B51C91">
        <w:rPr>
          <w:rFonts w:ascii="Times New Roman" w:hAnsi="Times New Roman" w:cs="Times New Roman"/>
          <w:sz w:val="28"/>
          <w:szCs w:val="28"/>
        </w:rPr>
        <w:t> </w:t>
      </w:r>
      <w:r w:rsidRPr="00DE2542">
        <w:rPr>
          <w:rFonts w:ascii="Times New Roman" w:hAnsi="Times New Roman" w:cs="Times New Roman"/>
          <w:sz w:val="28"/>
          <w:szCs w:val="28"/>
        </w:rPr>
        <w:t xml:space="preserve">1.1.1058-01 «Организация и проведение производственного </w:t>
      </w:r>
      <w:proofErr w:type="gramStart"/>
      <w:r w:rsidRPr="00DE2542">
        <w:rPr>
          <w:rFonts w:ascii="Times New Roman" w:hAnsi="Times New Roman" w:cs="Times New Roman"/>
          <w:sz w:val="28"/>
          <w:szCs w:val="28"/>
        </w:rPr>
        <w:t>контроля за</w:t>
      </w:r>
      <w:proofErr w:type="gramEnd"/>
      <w:r w:rsidRPr="00DE2542">
        <w:rPr>
          <w:rFonts w:ascii="Times New Roman" w:hAnsi="Times New Roman" w:cs="Times New Roman"/>
          <w:sz w:val="28"/>
          <w:szCs w:val="28"/>
        </w:rPr>
        <w:t xml:space="preserve"> соблюдением санитарных правил и выполнением санитарно-противоэпидемических (профилактических) мероприятий»</w:t>
      </w:r>
      <w:r w:rsidR="009A3964">
        <w:rPr>
          <w:rFonts w:ascii="Times New Roman" w:hAnsi="Times New Roman" w:cs="Times New Roman"/>
          <w:sz w:val="28"/>
          <w:szCs w:val="28"/>
        </w:rPr>
        <w:t>.</w:t>
      </w:r>
    </w:p>
    <w:p w:rsidR="009A3964" w:rsidRDefault="009A3964" w:rsidP="00DE2542">
      <w:pPr>
        <w:spacing w:after="0" w:line="240" w:lineRule="auto"/>
        <w:ind w:firstLine="709"/>
        <w:jc w:val="both"/>
        <w:rPr>
          <w:rFonts w:ascii="Times New Roman" w:hAnsi="Times New Roman" w:cs="Times New Roman"/>
          <w:sz w:val="28"/>
          <w:szCs w:val="28"/>
        </w:rPr>
      </w:pPr>
    </w:p>
    <w:p w:rsidR="00CD1DE9" w:rsidRPr="00DE2542" w:rsidRDefault="00CD1DE9"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В целях недопущения нарушений обязательных требований Управление Роспотребнадзора по Республике Башкортостан рекомендует работодателям организаций Республики Башкортостан:</w:t>
      </w:r>
    </w:p>
    <w:p w:rsidR="00CD1DE9" w:rsidRPr="00DE2542" w:rsidRDefault="00CD1DE9"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 обеспечить производственный контроль за условиями труда в </w:t>
      </w:r>
      <w:proofErr w:type="gramStart"/>
      <w:r w:rsidRPr="00DE2542">
        <w:rPr>
          <w:rFonts w:ascii="Times New Roman" w:hAnsi="Times New Roman" w:cs="Times New Roman"/>
          <w:sz w:val="28"/>
          <w:szCs w:val="28"/>
        </w:rPr>
        <w:t>соответствии</w:t>
      </w:r>
      <w:proofErr w:type="gramEnd"/>
      <w:r w:rsidRPr="00DE2542">
        <w:rPr>
          <w:rFonts w:ascii="Times New Roman" w:hAnsi="Times New Roman" w:cs="Times New Roman"/>
          <w:sz w:val="28"/>
          <w:szCs w:val="28"/>
        </w:rPr>
        <w:t xml:space="preserve"> с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по результатам которого в дальнейшем разрабатывать планомерные мероприятия по улучшению условий труда;</w:t>
      </w:r>
    </w:p>
    <w:p w:rsidR="00CD1DE9" w:rsidRPr="00DE2542" w:rsidRDefault="00CD1DE9" w:rsidP="00DE2542">
      <w:pPr>
        <w:tabs>
          <w:tab w:val="left" w:pos="426"/>
        </w:tabs>
        <w:spacing w:after="0" w:line="240" w:lineRule="auto"/>
        <w:ind w:firstLine="709"/>
        <w:jc w:val="both"/>
        <w:rPr>
          <w:rFonts w:ascii="Times New Roman" w:hAnsi="Times New Roman" w:cs="Times New Roman"/>
          <w:color w:val="000000"/>
          <w:sz w:val="28"/>
          <w:szCs w:val="28"/>
        </w:rPr>
      </w:pPr>
      <w:proofErr w:type="gramStart"/>
      <w:r w:rsidRPr="00DE2542">
        <w:rPr>
          <w:rFonts w:ascii="Times New Roman" w:hAnsi="Times New Roman" w:cs="Times New Roman"/>
          <w:sz w:val="28"/>
          <w:szCs w:val="28"/>
        </w:rPr>
        <w:t xml:space="preserve">- принять меры по соблюдению предельно допустимых уровней физических факторов на рабочих местах и содержанию вредных веществ в воздухе рабочей зоны вплоть по замене технологического оборудования и совершенствованию технологических процессов в целях выполнения требований СП 2.2.2.1327-03 «Гигиенические требования к организации технологических процессов, производственному оборудованию и рабочим инструментам», </w:t>
      </w:r>
      <w:hyperlink w:anchor="sub_1000" w:history="1">
        <w:r w:rsidRPr="00DE2542">
          <w:rPr>
            <w:rStyle w:val="a9"/>
            <w:rFonts w:ascii="Times New Roman" w:hAnsi="Times New Roman" w:cs="Times New Roman"/>
            <w:b w:val="0"/>
            <w:color w:val="000000"/>
            <w:sz w:val="28"/>
            <w:szCs w:val="28"/>
          </w:rPr>
          <w:t>СанПиН 2.2.4.3359-16</w:t>
        </w:r>
      </w:hyperlink>
      <w:r w:rsidRPr="00DE2542">
        <w:rPr>
          <w:rFonts w:ascii="Times New Roman" w:hAnsi="Times New Roman" w:cs="Times New Roman"/>
          <w:b/>
          <w:color w:val="000000"/>
          <w:sz w:val="28"/>
          <w:szCs w:val="28"/>
        </w:rPr>
        <w:t xml:space="preserve"> </w:t>
      </w:r>
      <w:r w:rsidRPr="00DE2542">
        <w:rPr>
          <w:rFonts w:ascii="Times New Roman" w:hAnsi="Times New Roman" w:cs="Times New Roman"/>
          <w:color w:val="000000"/>
          <w:sz w:val="28"/>
          <w:szCs w:val="28"/>
        </w:rPr>
        <w:t xml:space="preserve">«Санитарно-эпидемиологические требования к физическим факторам на рабочих местах», </w:t>
      </w:r>
      <w:r w:rsidRPr="00DE2542">
        <w:rPr>
          <w:rFonts w:ascii="Times New Roman" w:hAnsi="Times New Roman" w:cs="Times New Roman"/>
          <w:sz w:val="28"/>
          <w:szCs w:val="28"/>
        </w:rPr>
        <w:t>ГН 2.2.5.1313</w:t>
      </w:r>
      <w:proofErr w:type="gramEnd"/>
      <w:r w:rsidRPr="00DE2542">
        <w:rPr>
          <w:rFonts w:ascii="Times New Roman" w:hAnsi="Times New Roman" w:cs="Times New Roman"/>
          <w:sz w:val="28"/>
          <w:szCs w:val="28"/>
        </w:rPr>
        <w:t>-03 «Предельно допустимые концентрации (ПДК) вредных веществ в воздухе рабочей зоны»;</w:t>
      </w:r>
    </w:p>
    <w:p w:rsidR="00CD1DE9" w:rsidRPr="00DE2542" w:rsidRDefault="00CD1DE9" w:rsidP="00DE2542">
      <w:pPr>
        <w:spacing w:after="0" w:line="240" w:lineRule="auto"/>
        <w:ind w:firstLine="709"/>
        <w:jc w:val="both"/>
        <w:rPr>
          <w:rFonts w:ascii="Times New Roman" w:hAnsi="Times New Roman" w:cs="Times New Roman"/>
          <w:sz w:val="28"/>
          <w:szCs w:val="28"/>
        </w:rPr>
      </w:pPr>
      <w:proofErr w:type="gramStart"/>
      <w:r w:rsidRPr="00DE2542">
        <w:rPr>
          <w:rFonts w:ascii="Times New Roman" w:hAnsi="Times New Roman" w:cs="Times New Roman"/>
          <w:sz w:val="28"/>
          <w:szCs w:val="28"/>
        </w:rPr>
        <w:t xml:space="preserve">- обеспечить выполнение требований приказа Минздравсоцразвития России от 12 апреля 2011 года </w:t>
      </w:r>
      <w:r w:rsidR="00B51C91">
        <w:rPr>
          <w:rFonts w:ascii="Times New Roman" w:hAnsi="Times New Roman" w:cs="Times New Roman"/>
          <w:sz w:val="28"/>
          <w:szCs w:val="28"/>
        </w:rPr>
        <w:t xml:space="preserve"> №</w:t>
      </w:r>
      <w:r w:rsidRPr="00DE2542">
        <w:rPr>
          <w:rFonts w:ascii="Times New Roman" w:hAnsi="Times New Roman" w:cs="Times New Roman"/>
          <w:sz w:val="28"/>
          <w:szCs w:val="28"/>
        </w:rPr>
        <w:t>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p w:rsidR="00CD1DE9" w:rsidRPr="00DE2542" w:rsidRDefault="00CD1DE9"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при невозможности соблюдения обязательных санитарно – эпидемиологических требований на рабочих местах профессий, находящихся в зоне риска по развитию профессиональных заболеваний, обеспечить использование принципа «защиты временем», путем разработки и внедрения рациональных режимов труда и отдыха.</w:t>
      </w:r>
    </w:p>
    <w:p w:rsidR="00CD1DE9" w:rsidRPr="00DE2542" w:rsidRDefault="00CD1DE9" w:rsidP="00DE2542">
      <w:pPr>
        <w:spacing w:after="0" w:line="240" w:lineRule="auto"/>
        <w:ind w:firstLine="709"/>
        <w:jc w:val="both"/>
        <w:rPr>
          <w:rFonts w:ascii="Times New Roman" w:hAnsi="Times New Roman" w:cs="Times New Roman"/>
          <w:sz w:val="28"/>
          <w:szCs w:val="28"/>
        </w:rPr>
      </w:pPr>
    </w:p>
    <w:p w:rsidR="00CD1DE9" w:rsidRPr="00DE2542" w:rsidRDefault="00CD1DE9"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В ходе проведенных </w:t>
      </w:r>
      <w:proofErr w:type="spellStart"/>
      <w:r w:rsidRPr="00DE2542">
        <w:rPr>
          <w:rFonts w:ascii="Times New Roman" w:hAnsi="Times New Roman" w:cs="Times New Roman"/>
          <w:sz w:val="28"/>
          <w:szCs w:val="28"/>
        </w:rPr>
        <w:t>надзорно</w:t>
      </w:r>
      <w:r w:rsidR="00B51C91">
        <w:rPr>
          <w:rFonts w:ascii="Times New Roman" w:hAnsi="Times New Roman" w:cs="Times New Roman"/>
          <w:sz w:val="28"/>
          <w:szCs w:val="28"/>
        </w:rPr>
        <w:t>-</w:t>
      </w:r>
      <w:r w:rsidRPr="00DE2542">
        <w:rPr>
          <w:rFonts w:ascii="Times New Roman" w:hAnsi="Times New Roman" w:cs="Times New Roman"/>
          <w:sz w:val="28"/>
          <w:szCs w:val="28"/>
        </w:rPr>
        <w:t>контрольных</w:t>
      </w:r>
      <w:proofErr w:type="spellEnd"/>
      <w:r w:rsidRPr="00DE2542">
        <w:rPr>
          <w:rFonts w:ascii="Times New Roman" w:hAnsi="Times New Roman" w:cs="Times New Roman"/>
          <w:sz w:val="28"/>
          <w:szCs w:val="28"/>
        </w:rPr>
        <w:t xml:space="preserve"> мероприятий, наиболее распространенные нарушения санитарного законодательства в области «радиационной гигиены» выявляются следующие элементарные нарушения общего характера:</w:t>
      </w:r>
    </w:p>
    <w:p w:rsidR="009A3964" w:rsidRDefault="009A3964" w:rsidP="00DE2542">
      <w:pPr>
        <w:spacing w:after="0" w:line="240" w:lineRule="auto"/>
        <w:ind w:firstLine="709"/>
        <w:jc w:val="both"/>
        <w:rPr>
          <w:rFonts w:ascii="Times New Roman" w:hAnsi="Times New Roman" w:cs="Times New Roman"/>
          <w:sz w:val="28"/>
          <w:szCs w:val="28"/>
        </w:rPr>
      </w:pPr>
    </w:p>
    <w:p w:rsidR="00CD1DE9" w:rsidRPr="007B4FF6" w:rsidRDefault="00CD1DE9" w:rsidP="007B4FF6">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1. Нарушения в </w:t>
      </w:r>
      <w:proofErr w:type="gramStart"/>
      <w:r w:rsidRPr="00DE2542">
        <w:rPr>
          <w:rFonts w:ascii="Times New Roman" w:hAnsi="Times New Roman" w:cs="Times New Roman"/>
          <w:sz w:val="28"/>
          <w:szCs w:val="28"/>
        </w:rPr>
        <w:t>вопросах</w:t>
      </w:r>
      <w:proofErr w:type="gramEnd"/>
      <w:r w:rsidRPr="00DE2542">
        <w:rPr>
          <w:rFonts w:ascii="Times New Roman" w:hAnsi="Times New Roman" w:cs="Times New Roman"/>
          <w:sz w:val="28"/>
          <w:szCs w:val="28"/>
        </w:rPr>
        <w:t xml:space="preserve"> </w:t>
      </w:r>
      <w:r w:rsidRPr="007B4FF6">
        <w:rPr>
          <w:rFonts w:ascii="Times New Roman" w:hAnsi="Times New Roman" w:cs="Times New Roman"/>
          <w:sz w:val="28"/>
          <w:szCs w:val="28"/>
        </w:rPr>
        <w:t xml:space="preserve">организации и проведения производственного контроля на предприятиях за радиационной безопасностью в соответствии с требованиями </w:t>
      </w:r>
      <w:r w:rsidRPr="007B4FF6">
        <w:rPr>
          <w:rStyle w:val="FontStyle12"/>
        </w:rPr>
        <w:t>Федерального закона от 09.01.1996 г.</w:t>
      </w:r>
      <w:r w:rsidR="00B51C91">
        <w:rPr>
          <w:rStyle w:val="FontStyle12"/>
        </w:rPr>
        <w:t xml:space="preserve"> №</w:t>
      </w:r>
      <w:r w:rsidRPr="007B4FF6">
        <w:rPr>
          <w:rStyle w:val="FontStyle12"/>
        </w:rPr>
        <w:t xml:space="preserve">3-ФЗ </w:t>
      </w:r>
      <w:r w:rsidRPr="007B4FF6">
        <w:rPr>
          <w:rFonts w:ascii="Times New Roman" w:hAnsi="Times New Roman" w:cs="Times New Roman"/>
          <w:sz w:val="28"/>
          <w:szCs w:val="28"/>
        </w:rPr>
        <w:t>«</w:t>
      </w:r>
      <w:r w:rsidRPr="007B4FF6">
        <w:rPr>
          <w:rStyle w:val="FontStyle12"/>
        </w:rPr>
        <w:t xml:space="preserve">О </w:t>
      </w:r>
      <w:r w:rsidRPr="007B4FF6">
        <w:rPr>
          <w:rFonts w:ascii="Times New Roman" w:hAnsi="Times New Roman" w:cs="Times New Roman"/>
          <w:sz w:val="28"/>
          <w:szCs w:val="28"/>
        </w:rPr>
        <w:t>радиационной безопасности</w:t>
      </w:r>
      <w:r w:rsidRPr="007B4FF6">
        <w:rPr>
          <w:rStyle w:val="FontStyle12"/>
        </w:rPr>
        <w:t xml:space="preserve"> населения</w:t>
      </w:r>
      <w:r w:rsidRPr="007B4FF6">
        <w:rPr>
          <w:rFonts w:ascii="Times New Roman" w:hAnsi="Times New Roman" w:cs="Times New Roman"/>
          <w:sz w:val="28"/>
          <w:szCs w:val="28"/>
        </w:rPr>
        <w:t>»</w:t>
      </w:r>
      <w:r w:rsidR="009A3964" w:rsidRPr="007B4FF6">
        <w:rPr>
          <w:rFonts w:ascii="Times New Roman" w:hAnsi="Times New Roman" w:cs="Times New Roman"/>
          <w:sz w:val="28"/>
          <w:szCs w:val="28"/>
        </w:rPr>
        <w:t>.</w:t>
      </w:r>
    </w:p>
    <w:p w:rsidR="009A3964" w:rsidRDefault="009A3964" w:rsidP="00DE2542">
      <w:pPr>
        <w:spacing w:after="0" w:line="240" w:lineRule="auto"/>
        <w:ind w:firstLine="709"/>
        <w:jc w:val="both"/>
        <w:rPr>
          <w:rFonts w:ascii="Times New Roman" w:hAnsi="Times New Roman" w:cs="Times New Roman"/>
          <w:sz w:val="28"/>
          <w:szCs w:val="28"/>
        </w:rPr>
      </w:pPr>
    </w:p>
    <w:p w:rsidR="00CD1DE9" w:rsidRPr="00DE2542" w:rsidRDefault="00CD1DE9"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2. </w:t>
      </w:r>
      <w:proofErr w:type="gramStart"/>
      <w:r w:rsidRPr="00DE2542">
        <w:rPr>
          <w:rFonts w:ascii="Times New Roman" w:hAnsi="Times New Roman" w:cs="Times New Roman"/>
          <w:sz w:val="28"/>
          <w:szCs w:val="28"/>
        </w:rPr>
        <w:t xml:space="preserve">В каждой третьей проверке выявляются случаи нарушения требований приказа Минздравсоцразвития России от 12 апреля 2011 года </w:t>
      </w:r>
      <w:r w:rsidR="00B51C91">
        <w:rPr>
          <w:rFonts w:ascii="Times New Roman" w:hAnsi="Times New Roman" w:cs="Times New Roman"/>
          <w:sz w:val="28"/>
          <w:szCs w:val="28"/>
        </w:rPr>
        <w:t xml:space="preserve"> №</w:t>
      </w:r>
      <w:r w:rsidRPr="00DE2542">
        <w:rPr>
          <w:rFonts w:ascii="Times New Roman" w:hAnsi="Times New Roman" w:cs="Times New Roman"/>
          <w:sz w:val="28"/>
          <w:szCs w:val="28"/>
        </w:rPr>
        <w:t>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DE2542">
        <w:rPr>
          <w:rFonts w:ascii="Times New Roman" w:hAnsi="Times New Roman" w:cs="Times New Roman"/>
          <w:sz w:val="28"/>
          <w:szCs w:val="28"/>
        </w:rPr>
        <w:t xml:space="preserve"> (или) опасными условиями труда» при организации и проведении обязательных предварительных и периодических медицинских осмотров (обследований) работников, на работах с вредными и (или) опасными условиями труда</w:t>
      </w:r>
      <w:r w:rsidR="007B4FF6">
        <w:rPr>
          <w:rFonts w:ascii="Times New Roman" w:hAnsi="Times New Roman" w:cs="Times New Roman"/>
          <w:sz w:val="28"/>
          <w:szCs w:val="28"/>
        </w:rPr>
        <w:t>.</w:t>
      </w:r>
    </w:p>
    <w:p w:rsidR="009A3964" w:rsidRDefault="009A3964" w:rsidP="00DE2542">
      <w:pPr>
        <w:spacing w:after="0" w:line="240" w:lineRule="auto"/>
        <w:ind w:firstLine="709"/>
        <w:jc w:val="both"/>
        <w:rPr>
          <w:rFonts w:ascii="Times New Roman" w:hAnsi="Times New Roman" w:cs="Times New Roman"/>
          <w:sz w:val="28"/>
          <w:szCs w:val="28"/>
        </w:rPr>
      </w:pPr>
      <w:bookmarkStart w:id="4" w:name="OLE_LINK1"/>
      <w:bookmarkStart w:id="5" w:name="OLE_LINK2"/>
    </w:p>
    <w:p w:rsidR="00CD1DE9" w:rsidRPr="00DE2542" w:rsidRDefault="00CD1DE9"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В целях недопущения нарушений обязательных требований по обеспечению радиационной безопасности населения Управление Роспотребнадзора по Республике Башкортостан рекомендует работодателям организаций Республики Башкортостан:</w:t>
      </w:r>
    </w:p>
    <w:bookmarkEnd w:id="4"/>
    <w:bookmarkEnd w:id="5"/>
    <w:p w:rsidR="00CD1DE9" w:rsidRPr="00DE2542" w:rsidRDefault="00CD1DE9"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w:t>
      </w:r>
      <w:r w:rsidR="00B51C91">
        <w:rPr>
          <w:rFonts w:ascii="Times New Roman" w:hAnsi="Times New Roman" w:cs="Times New Roman"/>
          <w:sz w:val="28"/>
          <w:szCs w:val="28"/>
        </w:rPr>
        <w:t>  </w:t>
      </w:r>
      <w:r w:rsidRPr="00DE2542">
        <w:rPr>
          <w:rFonts w:ascii="Times New Roman" w:hAnsi="Times New Roman" w:cs="Times New Roman"/>
          <w:sz w:val="28"/>
          <w:szCs w:val="28"/>
        </w:rPr>
        <w:t>поддержать на достигнутом уровне дозы облучения персонала от техногенных источников ионизирующего излучения в соответствии СанПиН 2.6.1.2523-09 «Нормы радиационной безопасности (НРБ-99/2009)»</w:t>
      </w:r>
      <w:r w:rsidR="007B4FF6">
        <w:rPr>
          <w:rFonts w:ascii="Times New Roman" w:hAnsi="Times New Roman" w:cs="Times New Roman"/>
          <w:sz w:val="28"/>
          <w:szCs w:val="28"/>
        </w:rPr>
        <w:t>,</w:t>
      </w:r>
      <w:r w:rsidRPr="00DE2542">
        <w:rPr>
          <w:rFonts w:ascii="Times New Roman" w:hAnsi="Times New Roman" w:cs="Times New Roman"/>
          <w:sz w:val="28"/>
          <w:szCs w:val="28"/>
        </w:rPr>
        <w:t xml:space="preserve"> СП 2.6.1.2612-10 «Основные санитарные правила обеспечения радиационной безопасности (ОСПОРБ-99/2010)»; </w:t>
      </w:r>
    </w:p>
    <w:p w:rsidR="00CD1DE9" w:rsidRPr="00DE2542" w:rsidRDefault="00CD1DE9"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w:t>
      </w:r>
      <w:r w:rsidR="00B51C91">
        <w:rPr>
          <w:rFonts w:ascii="Times New Roman" w:hAnsi="Times New Roman" w:cs="Times New Roman"/>
          <w:sz w:val="28"/>
          <w:szCs w:val="28"/>
        </w:rPr>
        <w:t>  </w:t>
      </w:r>
      <w:r w:rsidRPr="00DE2542">
        <w:rPr>
          <w:rFonts w:ascii="Times New Roman" w:hAnsi="Times New Roman" w:cs="Times New Roman"/>
          <w:sz w:val="28"/>
          <w:szCs w:val="28"/>
        </w:rPr>
        <w:t xml:space="preserve">обеспечить </w:t>
      </w:r>
      <w:proofErr w:type="gramStart"/>
      <w:r w:rsidRPr="00DE2542">
        <w:rPr>
          <w:rFonts w:ascii="Times New Roman" w:hAnsi="Times New Roman" w:cs="Times New Roman"/>
          <w:sz w:val="28"/>
          <w:szCs w:val="28"/>
        </w:rPr>
        <w:t>производственный</w:t>
      </w:r>
      <w:proofErr w:type="gramEnd"/>
      <w:r w:rsidRPr="00DE2542">
        <w:rPr>
          <w:rFonts w:ascii="Times New Roman" w:hAnsi="Times New Roman" w:cs="Times New Roman"/>
          <w:sz w:val="28"/>
          <w:szCs w:val="28"/>
        </w:rPr>
        <w:t xml:space="preserve"> радиационный контроля в соответствии с </w:t>
      </w:r>
      <w:r w:rsidRPr="00DE2542">
        <w:rPr>
          <w:rStyle w:val="FontStyle12"/>
        </w:rPr>
        <w:t>Федеральным законом от 09.01.1996 г.</w:t>
      </w:r>
      <w:r w:rsidR="00B51C91">
        <w:rPr>
          <w:rStyle w:val="FontStyle12"/>
        </w:rPr>
        <w:t xml:space="preserve"> №</w:t>
      </w:r>
      <w:r w:rsidRPr="00DE2542">
        <w:rPr>
          <w:rStyle w:val="FontStyle12"/>
        </w:rPr>
        <w:t xml:space="preserve">3-ФЗ </w:t>
      </w:r>
      <w:r w:rsidRPr="00DE2542">
        <w:rPr>
          <w:rFonts w:ascii="Times New Roman" w:hAnsi="Times New Roman" w:cs="Times New Roman"/>
          <w:sz w:val="28"/>
          <w:szCs w:val="28"/>
        </w:rPr>
        <w:t>«</w:t>
      </w:r>
      <w:r w:rsidRPr="00DE2542">
        <w:rPr>
          <w:rStyle w:val="FontStyle12"/>
        </w:rPr>
        <w:t xml:space="preserve">О </w:t>
      </w:r>
      <w:r w:rsidRPr="00DE2542">
        <w:rPr>
          <w:rFonts w:ascii="Times New Roman" w:hAnsi="Times New Roman" w:cs="Times New Roman"/>
          <w:sz w:val="28"/>
          <w:szCs w:val="28"/>
        </w:rPr>
        <w:t>радиационной безопасности</w:t>
      </w:r>
      <w:r w:rsidRPr="00DE2542">
        <w:rPr>
          <w:rStyle w:val="FontStyle12"/>
        </w:rPr>
        <w:t xml:space="preserve"> населения</w:t>
      </w:r>
      <w:r w:rsidRPr="00DE2542">
        <w:rPr>
          <w:rFonts w:ascii="Times New Roman" w:hAnsi="Times New Roman" w:cs="Times New Roman"/>
          <w:sz w:val="28"/>
          <w:szCs w:val="28"/>
        </w:rPr>
        <w:t>», по результатам которого в дальнейшем разрабатывать планомерные мероприятия по радиационный безопасности;</w:t>
      </w:r>
    </w:p>
    <w:p w:rsidR="00CD1DE9" w:rsidRPr="00DE2542" w:rsidRDefault="00CD1DE9" w:rsidP="00DE2542">
      <w:pPr>
        <w:spacing w:after="0" w:line="240" w:lineRule="auto"/>
        <w:ind w:firstLine="709"/>
        <w:jc w:val="both"/>
        <w:rPr>
          <w:rFonts w:ascii="Times New Roman" w:hAnsi="Times New Roman" w:cs="Times New Roman"/>
          <w:sz w:val="28"/>
          <w:szCs w:val="28"/>
        </w:rPr>
      </w:pPr>
      <w:proofErr w:type="gramStart"/>
      <w:r w:rsidRPr="00DE2542">
        <w:rPr>
          <w:rFonts w:ascii="Times New Roman" w:hAnsi="Times New Roman" w:cs="Times New Roman"/>
          <w:sz w:val="28"/>
          <w:szCs w:val="28"/>
        </w:rPr>
        <w:t>-</w:t>
      </w:r>
      <w:r w:rsidR="00B51C91">
        <w:rPr>
          <w:rFonts w:ascii="Times New Roman" w:hAnsi="Times New Roman" w:cs="Times New Roman"/>
          <w:sz w:val="28"/>
          <w:szCs w:val="28"/>
        </w:rPr>
        <w:t>  </w:t>
      </w:r>
      <w:r w:rsidRPr="00DE2542">
        <w:rPr>
          <w:rFonts w:ascii="Times New Roman" w:hAnsi="Times New Roman" w:cs="Times New Roman"/>
          <w:sz w:val="28"/>
          <w:szCs w:val="28"/>
        </w:rPr>
        <w:t xml:space="preserve">обратить внимание, прежде всего, за условиями хранения и транспортировки техногенных источников ионизирующего излучения, материалов с повышенным содержанием природных радионуклидов и радиоактивных отходов в соответствии СанПиН 2.6.1.2523-09 «Нормы радиационной безопасности (НРБ-99/2009)», СП 2.6.1.2612-10 «Основные санитарные правила обеспечения радиационной безопасности (ОСПОРБ-99/2010)»; </w:t>
      </w:r>
      <w:proofErr w:type="gramEnd"/>
    </w:p>
    <w:p w:rsidR="00190F52" w:rsidRPr="00B367A7" w:rsidRDefault="00CD1DE9" w:rsidP="00B367A7">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w:t>
      </w:r>
      <w:r w:rsidR="00B51C91">
        <w:rPr>
          <w:rFonts w:ascii="Times New Roman" w:hAnsi="Times New Roman" w:cs="Times New Roman"/>
          <w:sz w:val="28"/>
          <w:szCs w:val="28"/>
        </w:rPr>
        <w:t>  </w:t>
      </w:r>
      <w:r w:rsidRPr="00DE2542">
        <w:rPr>
          <w:rFonts w:ascii="Times New Roman" w:hAnsi="Times New Roman" w:cs="Times New Roman"/>
          <w:sz w:val="28"/>
          <w:szCs w:val="28"/>
        </w:rPr>
        <w:t xml:space="preserve">обеспечить </w:t>
      </w:r>
      <w:proofErr w:type="gramStart"/>
      <w:r w:rsidRPr="00DE2542">
        <w:rPr>
          <w:rFonts w:ascii="Times New Roman" w:hAnsi="Times New Roman" w:cs="Times New Roman"/>
          <w:sz w:val="28"/>
          <w:szCs w:val="28"/>
        </w:rPr>
        <w:t>ежегодную достоверную</w:t>
      </w:r>
      <w:proofErr w:type="gramEnd"/>
      <w:r w:rsidRPr="00DE2542">
        <w:rPr>
          <w:rFonts w:ascii="Times New Roman" w:hAnsi="Times New Roman" w:cs="Times New Roman"/>
          <w:sz w:val="28"/>
          <w:szCs w:val="28"/>
        </w:rPr>
        <w:t xml:space="preserve"> радиационно-гигиеническую паспортизацию организаций в соответствии с требованиями СанПиН 2.6.1.2523-09 «Нормы радиационной безопасности (НРБ-99/2009)», СП 2.6.1.2612-10 «Основные санитарные правила обеспечения радиационной безопасности (ОСПОРБ-99/2010)».</w:t>
      </w:r>
    </w:p>
    <w:p w:rsidR="00190F52" w:rsidRPr="00DE2542" w:rsidRDefault="00190F52" w:rsidP="00DE2542">
      <w:pPr>
        <w:tabs>
          <w:tab w:val="num" w:pos="0"/>
          <w:tab w:val="left" w:pos="851"/>
        </w:tabs>
        <w:spacing w:after="0" w:line="240" w:lineRule="auto"/>
        <w:ind w:firstLine="709"/>
        <w:rPr>
          <w:rFonts w:ascii="Times New Roman" w:hAnsi="Times New Roman" w:cs="Times New Roman"/>
          <w:b/>
          <w:bCs/>
          <w:sz w:val="28"/>
          <w:szCs w:val="28"/>
        </w:rPr>
      </w:pPr>
    </w:p>
    <w:p w:rsidR="00190F52" w:rsidRPr="00DE2542" w:rsidRDefault="00190F52" w:rsidP="00DE2542">
      <w:pPr>
        <w:tabs>
          <w:tab w:val="num" w:pos="0"/>
          <w:tab w:val="left" w:pos="851"/>
        </w:tabs>
        <w:spacing w:after="0" w:line="240" w:lineRule="auto"/>
        <w:ind w:firstLine="709"/>
        <w:jc w:val="center"/>
        <w:rPr>
          <w:rFonts w:ascii="Times New Roman" w:hAnsi="Times New Roman" w:cs="Times New Roman"/>
          <w:b/>
          <w:bCs/>
          <w:sz w:val="28"/>
          <w:szCs w:val="28"/>
        </w:rPr>
      </w:pPr>
      <w:r w:rsidRPr="00DE2542">
        <w:rPr>
          <w:rFonts w:ascii="Times New Roman" w:hAnsi="Times New Roman" w:cs="Times New Roman"/>
          <w:b/>
          <w:bCs/>
          <w:sz w:val="28"/>
          <w:szCs w:val="28"/>
        </w:rPr>
        <w:t xml:space="preserve">Типовые нарушения обязательных требований </w:t>
      </w:r>
      <w:r w:rsidR="002B7B6F">
        <w:rPr>
          <w:rFonts w:ascii="Times New Roman" w:hAnsi="Times New Roman" w:cs="Times New Roman"/>
          <w:b/>
          <w:bCs/>
          <w:sz w:val="28"/>
          <w:szCs w:val="28"/>
        </w:rPr>
        <w:t>на</w:t>
      </w:r>
      <w:r w:rsidRPr="00DE2542">
        <w:rPr>
          <w:rFonts w:ascii="Times New Roman" w:hAnsi="Times New Roman" w:cs="Times New Roman"/>
          <w:b/>
          <w:bCs/>
          <w:sz w:val="28"/>
          <w:szCs w:val="28"/>
        </w:rPr>
        <w:t xml:space="preserve"> предприятиях общественного питания и рекомендации по их устранению</w:t>
      </w:r>
    </w:p>
    <w:p w:rsidR="003F0AED" w:rsidRPr="00DE2542" w:rsidRDefault="003F0AED" w:rsidP="009A3964">
      <w:pPr>
        <w:tabs>
          <w:tab w:val="num" w:pos="0"/>
        </w:tabs>
        <w:spacing w:after="0" w:line="240" w:lineRule="auto"/>
        <w:rPr>
          <w:rFonts w:ascii="Times New Roman" w:hAnsi="Times New Roman" w:cs="Times New Roman"/>
          <w:sz w:val="28"/>
          <w:szCs w:val="28"/>
        </w:rPr>
      </w:pPr>
      <w:bookmarkStart w:id="6" w:name="sub_993"/>
    </w:p>
    <w:p w:rsidR="003F0AED" w:rsidRPr="00DE2542" w:rsidRDefault="003F0AED" w:rsidP="009A3964">
      <w:pPr>
        <w:numPr>
          <w:ilvl w:val="0"/>
          <w:numId w:val="6"/>
        </w:numPr>
        <w:tabs>
          <w:tab w:val="num" w:pos="0"/>
          <w:tab w:val="left" w:pos="993"/>
        </w:tabs>
        <w:spacing w:after="0" w:line="240" w:lineRule="auto"/>
        <w:ind w:left="0" w:firstLine="709"/>
        <w:jc w:val="both"/>
        <w:rPr>
          <w:rFonts w:ascii="Times New Roman" w:hAnsi="Times New Roman" w:cs="Times New Roman"/>
          <w:sz w:val="28"/>
          <w:szCs w:val="28"/>
        </w:rPr>
      </w:pPr>
      <w:proofErr w:type="gramStart"/>
      <w:r w:rsidRPr="00DE2542">
        <w:rPr>
          <w:rFonts w:ascii="Times New Roman" w:hAnsi="Times New Roman" w:cs="Times New Roman"/>
          <w:sz w:val="28"/>
          <w:szCs w:val="28"/>
        </w:rPr>
        <w:t>В нарушении</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 xml:space="preserve">4.6 СП 2.3.6.1079-01«Санитарно-эпидемиологические требования к организациям общественного питания, изготовлению и </w:t>
      </w:r>
      <w:proofErr w:type="spellStart"/>
      <w:r w:rsidRPr="00DE2542">
        <w:rPr>
          <w:rFonts w:ascii="Times New Roman" w:hAnsi="Times New Roman" w:cs="Times New Roman"/>
          <w:sz w:val="28"/>
          <w:szCs w:val="28"/>
        </w:rPr>
        <w:t>оборотоспособности</w:t>
      </w:r>
      <w:proofErr w:type="spellEnd"/>
      <w:r w:rsidRPr="00DE2542">
        <w:rPr>
          <w:rFonts w:ascii="Times New Roman" w:hAnsi="Times New Roman" w:cs="Times New Roman"/>
          <w:sz w:val="28"/>
          <w:szCs w:val="28"/>
        </w:rPr>
        <w:t xml:space="preserve"> в них пищевых продуктов и продовольственного сырья»  устройство и оборудование систем местной вытяжной вентиляции влияет на ухудшение условий проживания и пребывания людей в жилых домах, помещениях и зданиях иного назначения.</w:t>
      </w:r>
      <w:proofErr w:type="gramEnd"/>
    </w:p>
    <w:p w:rsidR="003F0AED" w:rsidRPr="00DE2542" w:rsidRDefault="003F0AED"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Система вытяжной вентиляции организаций, расположенных в зданиях иного назначения, оборудуется отдельно от системы вентиляции этих зданий. Шахты вытяжной вентиляции выступают над коньком крыши или поверхностью плоской кровли на высоту не менее 1 м.</w:t>
      </w:r>
    </w:p>
    <w:p w:rsidR="003F0AED" w:rsidRPr="00DE2542" w:rsidRDefault="003F0AED" w:rsidP="00DE2542">
      <w:pPr>
        <w:spacing w:after="0" w:line="240" w:lineRule="auto"/>
        <w:ind w:firstLine="709"/>
        <w:jc w:val="both"/>
        <w:rPr>
          <w:rFonts w:ascii="Times New Roman" w:hAnsi="Times New Roman" w:cs="Times New Roman"/>
          <w:sz w:val="28"/>
          <w:szCs w:val="28"/>
        </w:rPr>
      </w:pPr>
    </w:p>
    <w:p w:rsidR="003F0AED" w:rsidRPr="00DE2542" w:rsidRDefault="003F0AED" w:rsidP="009A3964">
      <w:pPr>
        <w:numPr>
          <w:ilvl w:val="0"/>
          <w:numId w:val="6"/>
        </w:numPr>
        <w:tabs>
          <w:tab w:val="clear" w:pos="720"/>
          <w:tab w:val="num" w:pos="0"/>
          <w:tab w:val="num" w:pos="851"/>
          <w:tab w:val="left" w:pos="993"/>
        </w:tabs>
        <w:spacing w:after="0" w:line="240" w:lineRule="auto"/>
        <w:ind w:left="0"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В нарушение санитарно-эпидемиологических требований к организации питания населения </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 xml:space="preserve">7.29 СП 2.3.6.1079-01  «Санитарно-эпидемиологические требования к организациям общественного питания, изготовлению и </w:t>
      </w:r>
      <w:proofErr w:type="spellStart"/>
      <w:r w:rsidRPr="00DE2542">
        <w:rPr>
          <w:rFonts w:ascii="Times New Roman" w:hAnsi="Times New Roman" w:cs="Times New Roman"/>
          <w:sz w:val="28"/>
          <w:szCs w:val="28"/>
        </w:rPr>
        <w:t>оборотоспособности</w:t>
      </w:r>
      <w:proofErr w:type="spellEnd"/>
      <w:r w:rsidRPr="00DE2542">
        <w:rPr>
          <w:rFonts w:ascii="Times New Roman" w:hAnsi="Times New Roman" w:cs="Times New Roman"/>
          <w:sz w:val="28"/>
          <w:szCs w:val="28"/>
        </w:rPr>
        <w:t xml:space="preserve"> в них пищевых продуктов и продовольственного сырья» хранение пищевых продуктов осуществляется  без наличия  маркировочных ярлыков с указанием  </w:t>
      </w:r>
      <w:proofErr w:type="gramStart"/>
      <w:r w:rsidRPr="00DE2542">
        <w:rPr>
          <w:rFonts w:ascii="Times New Roman" w:hAnsi="Times New Roman" w:cs="Times New Roman"/>
          <w:sz w:val="28"/>
          <w:szCs w:val="28"/>
        </w:rPr>
        <w:t>срока годности данного вида продукции</w:t>
      </w:r>
      <w:proofErr w:type="gramEnd"/>
      <w:r w:rsidRPr="00DE2542">
        <w:rPr>
          <w:rFonts w:ascii="Times New Roman" w:hAnsi="Times New Roman" w:cs="Times New Roman"/>
          <w:sz w:val="28"/>
          <w:szCs w:val="28"/>
        </w:rPr>
        <w:t>.</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обеспечить наличие маркировочных ярлыков с указанием  срока годности на пищевых продуктах при её хранении.</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DE2542" w:rsidRDefault="003F0AED" w:rsidP="009A3964">
      <w:pPr>
        <w:numPr>
          <w:ilvl w:val="0"/>
          <w:numId w:val="6"/>
        </w:numPr>
        <w:tabs>
          <w:tab w:val="num" w:pos="0"/>
          <w:tab w:val="left" w:pos="993"/>
        </w:tabs>
        <w:spacing w:after="0" w:line="240" w:lineRule="auto"/>
        <w:ind w:left="0"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В нарушение требований п.8.2 СП 2.3.6.1079-01 «Санитарно-эпидемиологические требования к организациям общественного питания, изготовлению и </w:t>
      </w:r>
      <w:proofErr w:type="spellStart"/>
      <w:r w:rsidRPr="00DE2542">
        <w:rPr>
          <w:rFonts w:ascii="Times New Roman" w:hAnsi="Times New Roman" w:cs="Times New Roman"/>
          <w:sz w:val="28"/>
          <w:szCs w:val="28"/>
        </w:rPr>
        <w:t>оборотоспособности</w:t>
      </w:r>
      <w:proofErr w:type="spellEnd"/>
      <w:r w:rsidRPr="00DE2542">
        <w:rPr>
          <w:rFonts w:ascii="Times New Roman" w:hAnsi="Times New Roman" w:cs="Times New Roman"/>
          <w:sz w:val="28"/>
          <w:szCs w:val="28"/>
        </w:rPr>
        <w:t xml:space="preserve"> в них пищевых продуктов и продовольственного сырья» производство продукции проводится с нарушением технической документации.</w:t>
      </w: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при производстве продукции соблюдать техническую документацию.</w:t>
      </w:r>
    </w:p>
    <w:p w:rsidR="003F0AED" w:rsidRPr="00DE2542" w:rsidRDefault="003F0AED" w:rsidP="00DE2542">
      <w:pPr>
        <w:tabs>
          <w:tab w:val="left" w:pos="7740"/>
        </w:tabs>
        <w:spacing w:after="0" w:line="240" w:lineRule="auto"/>
        <w:ind w:firstLine="709"/>
        <w:jc w:val="both"/>
        <w:rPr>
          <w:rFonts w:ascii="Times New Roman" w:hAnsi="Times New Roman" w:cs="Times New Roman"/>
          <w:sz w:val="28"/>
          <w:szCs w:val="28"/>
        </w:rPr>
      </w:pPr>
    </w:p>
    <w:p w:rsidR="003F0AED" w:rsidRPr="00DE2542" w:rsidRDefault="003F0AED" w:rsidP="009A3964">
      <w:pPr>
        <w:numPr>
          <w:ilvl w:val="0"/>
          <w:numId w:val="6"/>
        </w:numPr>
        <w:tabs>
          <w:tab w:val="num" w:pos="0"/>
          <w:tab w:val="left" w:pos="1134"/>
        </w:tabs>
        <w:spacing w:after="0" w:line="240" w:lineRule="auto"/>
        <w:ind w:left="0"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В  нарушение п.9.1 СП 2.3.6.1079-01 «Санитарно-эпидемиологические требования к организациям  общественного питания, изготовлению и </w:t>
      </w:r>
      <w:proofErr w:type="spellStart"/>
      <w:r w:rsidRPr="00DE2542">
        <w:rPr>
          <w:rFonts w:ascii="Times New Roman" w:hAnsi="Times New Roman" w:cs="Times New Roman"/>
          <w:sz w:val="28"/>
          <w:szCs w:val="28"/>
        </w:rPr>
        <w:t>оборотоспособности</w:t>
      </w:r>
      <w:proofErr w:type="spellEnd"/>
      <w:r w:rsidRPr="00DE2542">
        <w:rPr>
          <w:rFonts w:ascii="Times New Roman" w:hAnsi="Times New Roman" w:cs="Times New Roman"/>
          <w:sz w:val="28"/>
          <w:szCs w:val="28"/>
        </w:rPr>
        <w:t xml:space="preserve"> в них пищевых продуктов и продовольственного сырья»  не </w:t>
      </w:r>
      <w:proofErr w:type="gramStart"/>
      <w:r w:rsidRPr="00DE2542">
        <w:rPr>
          <w:rFonts w:ascii="Times New Roman" w:hAnsi="Times New Roman" w:cs="Times New Roman"/>
          <w:sz w:val="28"/>
          <w:szCs w:val="28"/>
        </w:rPr>
        <w:t>проводится</w:t>
      </w:r>
      <w:proofErr w:type="gramEnd"/>
      <w:r w:rsidRPr="00DE2542">
        <w:rPr>
          <w:rFonts w:ascii="Times New Roman" w:hAnsi="Times New Roman" w:cs="Times New Roman"/>
          <w:sz w:val="28"/>
          <w:szCs w:val="28"/>
        </w:rPr>
        <w:t xml:space="preserve"> бракераж готовых блюд.</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Ежедневно проводить оценку качества полуфабрикатов, блюд и кулинарных изделий. При этом указывать время изготовления продукта, его наименование, результаты органолептической оценки, включая оценку степени готовности, время разрешения на раздачу (реализацию) продукции, Ф.И.О. изготовителя продукции, Ф.И.О. проводившего органолептическую оценку.</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DE2542" w:rsidRDefault="003F0AED" w:rsidP="009A3964">
      <w:pPr>
        <w:pStyle w:val="s1"/>
        <w:shd w:val="clear" w:color="auto" w:fill="FFFFFF"/>
        <w:tabs>
          <w:tab w:val="left" w:pos="993"/>
        </w:tabs>
        <w:spacing w:before="0" w:beforeAutospacing="0" w:after="0" w:afterAutospacing="0"/>
        <w:ind w:firstLine="709"/>
        <w:jc w:val="both"/>
        <w:rPr>
          <w:color w:val="000000"/>
          <w:sz w:val="28"/>
          <w:szCs w:val="28"/>
        </w:rPr>
      </w:pPr>
      <w:r w:rsidRPr="00DE2542">
        <w:rPr>
          <w:sz w:val="28"/>
          <w:szCs w:val="28"/>
        </w:rPr>
        <w:t>5.</w:t>
      </w:r>
      <w:r w:rsidR="009A3964">
        <w:rPr>
          <w:color w:val="000000"/>
          <w:sz w:val="28"/>
          <w:szCs w:val="28"/>
        </w:rPr>
        <w:t xml:space="preserve"> </w:t>
      </w:r>
      <w:r w:rsidR="007B4FF6">
        <w:rPr>
          <w:color w:val="000000"/>
          <w:sz w:val="28"/>
          <w:szCs w:val="28"/>
        </w:rPr>
        <w:t xml:space="preserve">В нарушение требования </w:t>
      </w:r>
      <w:r w:rsidRPr="00DE2542">
        <w:rPr>
          <w:color w:val="000000"/>
          <w:sz w:val="28"/>
          <w:szCs w:val="28"/>
        </w:rPr>
        <w:t>статьи 10</w:t>
      </w:r>
      <w:r w:rsidRPr="00DE2542">
        <w:rPr>
          <w:sz w:val="28"/>
          <w:szCs w:val="28"/>
        </w:rPr>
        <w:t xml:space="preserve"> технического регламента Таможенного союза  «О безопасности пищевых продуктов» (</w:t>
      </w:r>
      <w:proofErr w:type="gramStart"/>
      <w:r w:rsidRPr="00DE2542">
        <w:rPr>
          <w:sz w:val="28"/>
          <w:szCs w:val="28"/>
        </w:rPr>
        <w:t>ТР</w:t>
      </w:r>
      <w:proofErr w:type="gramEnd"/>
      <w:r w:rsidRPr="00DE2542">
        <w:rPr>
          <w:sz w:val="28"/>
          <w:szCs w:val="28"/>
        </w:rPr>
        <w:t xml:space="preserve"> ТС 021/2011) при осуществлении процессов производства (изготовления) пищевой продукции, связанных с требованиями безопасности такой продукции, изготовители не разрабатывают, не внедряют и не поддерживают процедуры, основанные на принципах ХАССП. </w:t>
      </w:r>
    </w:p>
    <w:p w:rsidR="009A3964" w:rsidRDefault="003F0AED" w:rsidP="009A3964">
      <w:pPr>
        <w:shd w:val="clear" w:color="auto" w:fill="FFFFFF"/>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Рекомендации: в соответствии </w:t>
      </w:r>
      <w:r w:rsidR="007B4FF6">
        <w:rPr>
          <w:rFonts w:ascii="Times New Roman" w:hAnsi="Times New Roman" w:cs="Times New Roman"/>
          <w:sz w:val="28"/>
          <w:szCs w:val="28"/>
        </w:rPr>
        <w:t>со</w:t>
      </w:r>
      <w:r w:rsidRPr="00DE2542">
        <w:rPr>
          <w:rFonts w:ascii="Times New Roman" w:hAnsi="Times New Roman" w:cs="Times New Roman"/>
          <w:sz w:val="28"/>
          <w:szCs w:val="28"/>
        </w:rPr>
        <w:t xml:space="preserve"> </w:t>
      </w:r>
      <w:r w:rsidRPr="00DE2542">
        <w:rPr>
          <w:rFonts w:ascii="Times New Roman" w:hAnsi="Times New Roman" w:cs="Times New Roman"/>
          <w:color w:val="000000"/>
          <w:sz w:val="28"/>
          <w:szCs w:val="28"/>
        </w:rPr>
        <w:t>стать</w:t>
      </w:r>
      <w:r w:rsidR="007B4FF6">
        <w:rPr>
          <w:rFonts w:ascii="Times New Roman" w:hAnsi="Times New Roman" w:cs="Times New Roman"/>
          <w:color w:val="000000"/>
          <w:sz w:val="28"/>
          <w:szCs w:val="28"/>
        </w:rPr>
        <w:t>ей</w:t>
      </w:r>
      <w:r w:rsidRPr="00DE2542">
        <w:rPr>
          <w:rFonts w:ascii="Times New Roman" w:hAnsi="Times New Roman" w:cs="Times New Roman"/>
          <w:color w:val="000000"/>
          <w:sz w:val="28"/>
          <w:szCs w:val="28"/>
        </w:rPr>
        <w:t xml:space="preserve"> 10</w:t>
      </w:r>
      <w:r w:rsidRPr="00DE2542">
        <w:rPr>
          <w:rFonts w:ascii="Times New Roman" w:hAnsi="Times New Roman" w:cs="Times New Roman"/>
          <w:sz w:val="28"/>
          <w:szCs w:val="28"/>
        </w:rPr>
        <w:t xml:space="preserve"> технического регламента Таможенного союза «О безопасности пищевых продуктов» (</w:t>
      </w:r>
      <w:proofErr w:type="gramStart"/>
      <w:r w:rsidRPr="00DE2542">
        <w:rPr>
          <w:rFonts w:ascii="Times New Roman" w:hAnsi="Times New Roman" w:cs="Times New Roman"/>
          <w:sz w:val="28"/>
          <w:szCs w:val="28"/>
        </w:rPr>
        <w:t>ТР</w:t>
      </w:r>
      <w:proofErr w:type="gramEnd"/>
      <w:r w:rsidRPr="00DE2542">
        <w:rPr>
          <w:rFonts w:ascii="Times New Roman" w:hAnsi="Times New Roman" w:cs="Times New Roman"/>
          <w:sz w:val="28"/>
          <w:szCs w:val="28"/>
        </w:rPr>
        <w:t xml:space="preserve"> ТС 021/2011), для обеспечения безопасности пищевой продукции в процессе ее производства (изготовления) должны разрабатываться, внедряться и подд</w:t>
      </w:r>
      <w:r w:rsidR="009A3964">
        <w:rPr>
          <w:rFonts w:ascii="Times New Roman" w:hAnsi="Times New Roman" w:cs="Times New Roman"/>
          <w:sz w:val="28"/>
          <w:szCs w:val="28"/>
        </w:rPr>
        <w:t>ерживаться следующие процедуры:</w:t>
      </w:r>
    </w:p>
    <w:p w:rsidR="009A3964" w:rsidRDefault="003F0AED" w:rsidP="009A3964">
      <w:pPr>
        <w:shd w:val="clear" w:color="auto" w:fill="FFFFFF"/>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выбор необходимых для обеспечения безопасности пищевой продукции технологических процессов производства (изготовления) пищевой пр</w:t>
      </w:r>
      <w:r w:rsidR="009A3964">
        <w:rPr>
          <w:rFonts w:ascii="Times New Roman" w:hAnsi="Times New Roman" w:cs="Times New Roman"/>
          <w:sz w:val="28"/>
          <w:szCs w:val="28"/>
        </w:rPr>
        <w:t>одукции;</w:t>
      </w:r>
    </w:p>
    <w:p w:rsidR="009A3964" w:rsidRDefault="003F0AED" w:rsidP="009A3964">
      <w:pPr>
        <w:shd w:val="clear" w:color="auto" w:fill="FFFFFF"/>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w:t>
      </w:r>
      <w:r w:rsidR="009A3964">
        <w:rPr>
          <w:rFonts w:ascii="Times New Roman" w:hAnsi="Times New Roman" w:cs="Times New Roman"/>
          <w:sz w:val="28"/>
          <w:szCs w:val="28"/>
        </w:rPr>
        <w:t>ого) сырья и пищевой продукции;</w:t>
      </w:r>
    </w:p>
    <w:p w:rsidR="009A3964" w:rsidRDefault="003F0AED" w:rsidP="009A3964">
      <w:pPr>
        <w:shd w:val="clear" w:color="auto" w:fill="FFFFFF"/>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9A3964" w:rsidRDefault="003F0AED" w:rsidP="009A3964">
      <w:pPr>
        <w:shd w:val="clear" w:color="auto" w:fill="FFFFFF"/>
        <w:tabs>
          <w:tab w:val="num" w:pos="0"/>
        </w:tabs>
        <w:spacing w:after="0" w:line="240" w:lineRule="auto"/>
        <w:ind w:firstLine="709"/>
        <w:jc w:val="both"/>
        <w:rPr>
          <w:rFonts w:ascii="Times New Roman" w:hAnsi="Times New Roman" w:cs="Times New Roman"/>
          <w:sz w:val="28"/>
          <w:szCs w:val="28"/>
        </w:rPr>
      </w:pPr>
      <w:proofErr w:type="gramStart"/>
      <w:r w:rsidRPr="00DE2542">
        <w:rPr>
          <w:rFonts w:ascii="Times New Roman" w:hAnsi="Times New Roman" w:cs="Times New Roman"/>
          <w:sz w:val="28"/>
          <w:szCs w:val="28"/>
        </w:rPr>
        <w:t>-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w:t>
      </w:r>
      <w:r w:rsidR="009A3964">
        <w:rPr>
          <w:rFonts w:ascii="Times New Roman" w:hAnsi="Times New Roman" w:cs="Times New Roman"/>
          <w:sz w:val="28"/>
          <w:szCs w:val="28"/>
        </w:rPr>
        <w:t>стоверность и полноту контроля;</w:t>
      </w:r>
      <w:proofErr w:type="gramEnd"/>
    </w:p>
    <w:p w:rsidR="009A3964" w:rsidRDefault="003F0AED" w:rsidP="009A3964">
      <w:pPr>
        <w:shd w:val="clear" w:color="auto" w:fill="FFFFFF"/>
        <w:tabs>
          <w:tab w:val="num" w:pos="0"/>
        </w:tabs>
        <w:spacing w:after="0" w:line="240" w:lineRule="auto"/>
        <w:ind w:firstLine="709"/>
        <w:jc w:val="both"/>
        <w:rPr>
          <w:rFonts w:ascii="Times New Roman" w:hAnsi="Times New Roman" w:cs="Times New Roman"/>
          <w:sz w:val="28"/>
          <w:szCs w:val="28"/>
        </w:rPr>
      </w:pPr>
      <w:proofErr w:type="gramStart"/>
      <w:r w:rsidRPr="00DE2542">
        <w:rPr>
          <w:rFonts w:ascii="Times New Roman" w:hAnsi="Times New Roman" w:cs="Times New Roman"/>
          <w:sz w:val="28"/>
          <w:szCs w:val="28"/>
        </w:rPr>
        <w:t>- 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w:t>
      </w:r>
      <w:r w:rsidR="009A3964">
        <w:rPr>
          <w:rFonts w:ascii="Times New Roman" w:hAnsi="Times New Roman" w:cs="Times New Roman"/>
          <w:sz w:val="28"/>
          <w:szCs w:val="28"/>
        </w:rPr>
        <w:t>дельные виды пищевой продукции;</w:t>
      </w:r>
      <w:proofErr w:type="gramEnd"/>
    </w:p>
    <w:p w:rsidR="003F0AED" w:rsidRPr="00DE2542" w:rsidRDefault="003F0AED" w:rsidP="009A3964">
      <w:pPr>
        <w:shd w:val="clear" w:color="auto" w:fill="FFFFFF"/>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обеспечение документирования информации о контролируемых этапах технологических операций и результатов контроля пищевой продукции;</w:t>
      </w:r>
      <w:r w:rsidRPr="00DE2542">
        <w:rPr>
          <w:rFonts w:ascii="Times New Roman" w:hAnsi="Times New Roman" w:cs="Times New Roman"/>
          <w:sz w:val="28"/>
          <w:szCs w:val="28"/>
        </w:rPr>
        <w:br/>
        <w:t>- соблюдение условий хранения и перевозки (транспортирования) пищевой продукции; </w:t>
      </w:r>
    </w:p>
    <w:p w:rsidR="009A3964" w:rsidRDefault="003F0AED" w:rsidP="00DE2542">
      <w:pPr>
        <w:pStyle w:val="formattext"/>
        <w:tabs>
          <w:tab w:val="num" w:pos="0"/>
        </w:tabs>
        <w:spacing w:before="0" w:beforeAutospacing="0" w:after="0" w:afterAutospacing="0"/>
        <w:ind w:firstLine="709"/>
        <w:jc w:val="both"/>
        <w:rPr>
          <w:sz w:val="28"/>
          <w:szCs w:val="28"/>
        </w:rPr>
      </w:pPr>
      <w:r w:rsidRPr="00DE2542">
        <w:rPr>
          <w:sz w:val="28"/>
          <w:szCs w:val="28"/>
        </w:rPr>
        <w:t>-</w:t>
      </w:r>
      <w:r w:rsidR="00B51C91">
        <w:rPr>
          <w:sz w:val="28"/>
          <w:szCs w:val="28"/>
        </w:rPr>
        <w:t>  </w:t>
      </w:r>
      <w:r w:rsidRPr="00DE2542">
        <w:rPr>
          <w:sz w:val="28"/>
          <w:szCs w:val="28"/>
        </w:rPr>
        <w:t xml:space="preserve">содержание производственных помещений, технологических оборудования и инвентаря, используемых в </w:t>
      </w:r>
      <w:proofErr w:type="gramStart"/>
      <w:r w:rsidRPr="00DE2542">
        <w:rPr>
          <w:sz w:val="28"/>
          <w:szCs w:val="28"/>
        </w:rPr>
        <w:t>процессе</w:t>
      </w:r>
      <w:proofErr w:type="gramEnd"/>
      <w:r w:rsidRPr="00DE2542">
        <w:rPr>
          <w:sz w:val="28"/>
          <w:szCs w:val="28"/>
        </w:rPr>
        <w:t xml:space="preserve"> производства (изготовления) пищевой продукции, в состоянии, исключающем</w:t>
      </w:r>
      <w:r w:rsidR="009A3964">
        <w:rPr>
          <w:sz w:val="28"/>
          <w:szCs w:val="28"/>
        </w:rPr>
        <w:t xml:space="preserve"> загрязнение пищевой продукции;</w:t>
      </w:r>
    </w:p>
    <w:p w:rsidR="009A3964" w:rsidRDefault="003F0AED" w:rsidP="00DE2542">
      <w:pPr>
        <w:pStyle w:val="formattext"/>
        <w:tabs>
          <w:tab w:val="num" w:pos="0"/>
        </w:tabs>
        <w:spacing w:before="0" w:beforeAutospacing="0" w:after="0" w:afterAutospacing="0"/>
        <w:ind w:firstLine="709"/>
        <w:jc w:val="both"/>
        <w:rPr>
          <w:sz w:val="28"/>
          <w:szCs w:val="28"/>
        </w:rPr>
      </w:pPr>
      <w:r w:rsidRPr="00DE2542">
        <w:rPr>
          <w:sz w:val="28"/>
          <w:szCs w:val="28"/>
        </w:rPr>
        <w:t>-</w:t>
      </w:r>
      <w:r w:rsidR="00B51C91">
        <w:rPr>
          <w:sz w:val="28"/>
          <w:szCs w:val="28"/>
        </w:rPr>
        <w:t>  </w:t>
      </w:r>
      <w:r w:rsidRPr="00DE2542">
        <w:rPr>
          <w:sz w:val="28"/>
          <w:szCs w:val="28"/>
        </w:rPr>
        <w:t xml:space="preserve">выбор способов и обеспечение соблюдения работниками правил личной гигиены в </w:t>
      </w:r>
      <w:proofErr w:type="gramStart"/>
      <w:r w:rsidRPr="00DE2542">
        <w:rPr>
          <w:sz w:val="28"/>
          <w:szCs w:val="28"/>
        </w:rPr>
        <w:t>целях</w:t>
      </w:r>
      <w:proofErr w:type="gramEnd"/>
      <w:r w:rsidRPr="00DE2542">
        <w:rPr>
          <w:sz w:val="28"/>
          <w:szCs w:val="28"/>
        </w:rPr>
        <w:t xml:space="preserve"> обеспечения </w:t>
      </w:r>
      <w:r w:rsidR="009A3964">
        <w:rPr>
          <w:sz w:val="28"/>
          <w:szCs w:val="28"/>
        </w:rPr>
        <w:t>безопасности пищевой продукции.</w:t>
      </w:r>
    </w:p>
    <w:p w:rsidR="009A3964" w:rsidRDefault="003F0AED" w:rsidP="00DE2542">
      <w:pPr>
        <w:pStyle w:val="formattext"/>
        <w:tabs>
          <w:tab w:val="num" w:pos="0"/>
        </w:tabs>
        <w:spacing w:before="0" w:beforeAutospacing="0" w:after="0" w:afterAutospacing="0"/>
        <w:ind w:firstLine="709"/>
        <w:jc w:val="both"/>
        <w:rPr>
          <w:sz w:val="28"/>
          <w:szCs w:val="28"/>
        </w:rPr>
      </w:pPr>
      <w:r w:rsidRPr="00DE2542">
        <w:rPr>
          <w:sz w:val="28"/>
          <w:szCs w:val="28"/>
        </w:rPr>
        <w:t>-</w:t>
      </w:r>
      <w:r w:rsidR="00B51C91">
        <w:rPr>
          <w:sz w:val="28"/>
          <w:szCs w:val="28"/>
        </w:rPr>
        <w:t>  </w:t>
      </w:r>
      <w:r w:rsidRPr="00DE2542">
        <w:rPr>
          <w:sz w:val="28"/>
          <w:szCs w:val="28"/>
        </w:rPr>
        <w:t>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технологических оборудования и инвентаря, используемых в процессе производства (изготов</w:t>
      </w:r>
      <w:r w:rsidR="009A3964">
        <w:rPr>
          <w:sz w:val="28"/>
          <w:szCs w:val="28"/>
        </w:rPr>
        <w:t>ления) пищевой продукции;</w:t>
      </w:r>
    </w:p>
    <w:p w:rsidR="009A3964" w:rsidRDefault="003F0AED" w:rsidP="00DE2542">
      <w:pPr>
        <w:pStyle w:val="formattext"/>
        <w:tabs>
          <w:tab w:val="num" w:pos="0"/>
        </w:tabs>
        <w:spacing w:before="0" w:beforeAutospacing="0" w:after="0" w:afterAutospacing="0"/>
        <w:ind w:firstLine="709"/>
        <w:jc w:val="both"/>
        <w:rPr>
          <w:sz w:val="28"/>
          <w:szCs w:val="28"/>
        </w:rPr>
      </w:pPr>
      <w:r w:rsidRPr="00DE2542">
        <w:rPr>
          <w:sz w:val="28"/>
          <w:szCs w:val="28"/>
        </w:rPr>
        <w:t>-</w:t>
      </w:r>
      <w:r w:rsidR="00B51C91">
        <w:rPr>
          <w:sz w:val="28"/>
          <w:szCs w:val="28"/>
        </w:rPr>
        <w:t>  </w:t>
      </w:r>
      <w:r w:rsidRPr="00DE2542">
        <w:rPr>
          <w:sz w:val="28"/>
          <w:szCs w:val="28"/>
        </w:rPr>
        <w:t>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w:t>
      </w:r>
      <w:r w:rsidR="009A3964">
        <w:rPr>
          <w:sz w:val="28"/>
          <w:szCs w:val="28"/>
        </w:rPr>
        <w:t>дельные виды пищевой продукции;</w:t>
      </w:r>
    </w:p>
    <w:p w:rsidR="003F0AED" w:rsidRPr="00DE2542" w:rsidRDefault="003F0AED" w:rsidP="00DE2542">
      <w:pPr>
        <w:pStyle w:val="formattext"/>
        <w:tabs>
          <w:tab w:val="num" w:pos="0"/>
        </w:tabs>
        <w:spacing w:before="0" w:beforeAutospacing="0" w:after="0" w:afterAutospacing="0"/>
        <w:ind w:firstLine="709"/>
        <w:jc w:val="both"/>
        <w:rPr>
          <w:sz w:val="28"/>
          <w:szCs w:val="28"/>
        </w:rPr>
      </w:pPr>
      <w:r w:rsidRPr="00DE2542">
        <w:rPr>
          <w:sz w:val="28"/>
          <w:szCs w:val="28"/>
        </w:rPr>
        <w:t>-</w:t>
      </w:r>
      <w:r w:rsidR="00B51C91">
        <w:rPr>
          <w:sz w:val="28"/>
          <w:szCs w:val="28"/>
        </w:rPr>
        <w:t>  </w:t>
      </w:r>
      <w:proofErr w:type="spellStart"/>
      <w:r w:rsidRPr="00DE2542">
        <w:rPr>
          <w:sz w:val="28"/>
          <w:szCs w:val="28"/>
        </w:rPr>
        <w:t>прослеживаемость</w:t>
      </w:r>
      <w:proofErr w:type="spellEnd"/>
      <w:r w:rsidRPr="00DE2542">
        <w:rPr>
          <w:sz w:val="28"/>
          <w:szCs w:val="28"/>
        </w:rPr>
        <w:t xml:space="preserve"> пищевой продукции.</w:t>
      </w: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6. В организациях общественного питания отсутствуют туалеты для посетителей. В соответствии с  </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 xml:space="preserve">3.14  СП  2.3.6.1079-01 «Санитарно-эпидемиологические требования к организациям  общественного питания, изготовлению и </w:t>
      </w:r>
      <w:proofErr w:type="spellStart"/>
      <w:r w:rsidRPr="00DE2542">
        <w:rPr>
          <w:rFonts w:ascii="Times New Roman" w:hAnsi="Times New Roman" w:cs="Times New Roman"/>
          <w:sz w:val="28"/>
          <w:szCs w:val="28"/>
        </w:rPr>
        <w:t>оборотоспособности</w:t>
      </w:r>
      <w:proofErr w:type="spellEnd"/>
      <w:r w:rsidRPr="00DE2542">
        <w:rPr>
          <w:rFonts w:ascii="Times New Roman" w:hAnsi="Times New Roman" w:cs="Times New Roman"/>
          <w:sz w:val="28"/>
          <w:szCs w:val="28"/>
        </w:rPr>
        <w:t xml:space="preserve"> в них пищевых продуктов и продовольственного сырья». </w:t>
      </w: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не допускать совмещение туалетов для персонала и посетителей</w:t>
      </w: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7. Отсутствует маркировка на разделочном инвентаре в нарушении</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 xml:space="preserve">6.5. СП 2.3.6.1079-01«Санитарно-эпидемиологические требования к организациям  общественного питания, изготовлению и </w:t>
      </w:r>
      <w:proofErr w:type="spellStart"/>
      <w:r w:rsidRPr="00DE2542">
        <w:rPr>
          <w:rFonts w:ascii="Times New Roman" w:hAnsi="Times New Roman" w:cs="Times New Roman"/>
          <w:sz w:val="28"/>
          <w:szCs w:val="28"/>
        </w:rPr>
        <w:t>оборотоспособности</w:t>
      </w:r>
      <w:proofErr w:type="spellEnd"/>
      <w:r w:rsidRPr="00DE2542">
        <w:rPr>
          <w:rFonts w:ascii="Times New Roman" w:hAnsi="Times New Roman" w:cs="Times New Roman"/>
          <w:sz w:val="28"/>
          <w:szCs w:val="28"/>
        </w:rPr>
        <w:t xml:space="preserve"> в них пищевых продуктов и продовольственного сырья» Рекомендации: в целях предупреждения инфекционных заболеваний разделочный инвентарь закрепляется за каждым цехом и имеет специальную маркировку. Разделочные доски и ножи маркируются в </w:t>
      </w:r>
      <w:proofErr w:type="gramStart"/>
      <w:r w:rsidRPr="00DE2542">
        <w:rPr>
          <w:rFonts w:ascii="Times New Roman" w:hAnsi="Times New Roman" w:cs="Times New Roman"/>
          <w:sz w:val="28"/>
          <w:szCs w:val="28"/>
        </w:rPr>
        <w:t>соответствии</w:t>
      </w:r>
      <w:proofErr w:type="gramEnd"/>
      <w:r w:rsidRPr="00DE2542">
        <w:rPr>
          <w:rFonts w:ascii="Times New Roman" w:hAnsi="Times New Roman" w:cs="Times New Roman"/>
          <w:sz w:val="28"/>
          <w:szCs w:val="28"/>
        </w:rPr>
        <w:t xml:space="preserve"> с обрабатываемым на них продуктом: "СМ"</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сырое мясо, "СР"</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сырая рыба, "</w:t>
      </w:r>
      <w:proofErr w:type="gramStart"/>
      <w:r w:rsidRPr="00DE2542">
        <w:rPr>
          <w:rFonts w:ascii="Times New Roman" w:hAnsi="Times New Roman" w:cs="Times New Roman"/>
          <w:sz w:val="28"/>
          <w:szCs w:val="28"/>
        </w:rPr>
        <w:t>СО</w:t>
      </w:r>
      <w:proofErr w:type="gramEnd"/>
      <w:r w:rsidRPr="00DE2542">
        <w:rPr>
          <w:rFonts w:ascii="Times New Roman" w:hAnsi="Times New Roman" w:cs="Times New Roman"/>
          <w:sz w:val="28"/>
          <w:szCs w:val="28"/>
        </w:rPr>
        <w:t>"</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сырые овощи, "ВМ"</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вареное мясо, "ВР"</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вареная рыба, "ВО"</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вареные овощи, "МГ"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мясная гастрономия, "Зелень", "КО"</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квашеные овощи, "Сельдь", "Х"</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хлеб, "РГ"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рыбная гастрономия».</w:t>
      </w: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8. В нарушении</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6 ч. 1 ст. 12 Федеральный закон от 23 февраля 2013 г.</w:t>
      </w:r>
      <w:r w:rsidR="00B51C91">
        <w:rPr>
          <w:rFonts w:ascii="Times New Roman" w:hAnsi="Times New Roman" w:cs="Times New Roman"/>
          <w:sz w:val="28"/>
          <w:szCs w:val="28"/>
        </w:rPr>
        <w:t xml:space="preserve"> №</w:t>
      </w:r>
      <w:r w:rsidRPr="00DE2542">
        <w:rPr>
          <w:rFonts w:ascii="Times New Roman" w:hAnsi="Times New Roman" w:cs="Times New Roman"/>
          <w:sz w:val="28"/>
          <w:szCs w:val="28"/>
        </w:rPr>
        <w:t>15-ФЗ «Об охране здоровья граждан от воздействия окружающего табачного дыма и последствий потребления табака» допускается курение табака в помещениях предназначенных для предоставления услуг общественного питания.</w:t>
      </w: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запретить курение и установить знак о запрете курения в соответствии с требованиями к знаку о запрете курения и порядку его размещения, утвержденными Приказом Министерством здравоохранения РФ от 12 мая 2014 г.№214н.</w:t>
      </w: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9. Несоответствие реализуемой пищевой продукции обязательным требованиям технических регламентов Таможенного союза по показателям безопасности.</w:t>
      </w: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Рекомендации: должный </w:t>
      </w:r>
      <w:proofErr w:type="gramStart"/>
      <w:r w:rsidRPr="00DE2542">
        <w:rPr>
          <w:rFonts w:ascii="Times New Roman" w:hAnsi="Times New Roman" w:cs="Times New Roman"/>
          <w:sz w:val="28"/>
          <w:szCs w:val="28"/>
        </w:rPr>
        <w:t>контроль за</w:t>
      </w:r>
      <w:proofErr w:type="gramEnd"/>
      <w:r w:rsidRPr="00DE2542">
        <w:rPr>
          <w:rFonts w:ascii="Times New Roman" w:hAnsi="Times New Roman" w:cs="Times New Roman"/>
          <w:sz w:val="28"/>
          <w:szCs w:val="28"/>
        </w:rPr>
        <w:t xml:space="preserve"> соблюдением санитарных правил и проведением санитарно-противоэпидемических (профилактических) мероприятий при выполнении работ и оказании услуг в рамках производственного контроля, в том числе путем проведения лабораторных исследований.</w:t>
      </w:r>
    </w:p>
    <w:p w:rsidR="003F0AED" w:rsidRPr="009A3964" w:rsidRDefault="003F0AED" w:rsidP="00B367A7">
      <w:pPr>
        <w:tabs>
          <w:tab w:val="num" w:pos="0"/>
          <w:tab w:val="left" w:pos="7740"/>
        </w:tabs>
        <w:spacing w:after="0" w:line="240" w:lineRule="auto"/>
        <w:jc w:val="both"/>
        <w:rPr>
          <w:rFonts w:ascii="Times New Roman" w:hAnsi="Times New Roman" w:cs="Times New Roman"/>
          <w:b/>
          <w:sz w:val="28"/>
          <w:szCs w:val="28"/>
        </w:rPr>
      </w:pPr>
    </w:p>
    <w:p w:rsidR="003F0AED" w:rsidRPr="009A3964" w:rsidRDefault="003F0AED" w:rsidP="00DE2542">
      <w:pPr>
        <w:spacing w:after="0" w:line="240" w:lineRule="auto"/>
        <w:ind w:firstLine="709"/>
        <w:jc w:val="center"/>
        <w:rPr>
          <w:rFonts w:ascii="Times New Roman" w:hAnsi="Times New Roman" w:cs="Times New Roman"/>
          <w:b/>
          <w:sz w:val="28"/>
          <w:szCs w:val="28"/>
        </w:rPr>
      </w:pPr>
      <w:r w:rsidRPr="009A3964">
        <w:rPr>
          <w:rFonts w:ascii="Times New Roman" w:hAnsi="Times New Roman" w:cs="Times New Roman"/>
          <w:b/>
          <w:sz w:val="28"/>
          <w:szCs w:val="28"/>
        </w:rPr>
        <w:t xml:space="preserve">Типовые нарушения на предприятиях </w:t>
      </w:r>
      <w:r w:rsidR="002B7B6F">
        <w:rPr>
          <w:rFonts w:ascii="Times New Roman" w:hAnsi="Times New Roman" w:cs="Times New Roman"/>
          <w:b/>
          <w:sz w:val="28"/>
          <w:szCs w:val="28"/>
        </w:rPr>
        <w:t>продовольственной</w:t>
      </w:r>
      <w:r w:rsidRPr="009A3964">
        <w:rPr>
          <w:rFonts w:ascii="Times New Roman" w:hAnsi="Times New Roman" w:cs="Times New Roman"/>
          <w:b/>
          <w:sz w:val="28"/>
          <w:szCs w:val="28"/>
        </w:rPr>
        <w:t xml:space="preserve"> торговли </w:t>
      </w:r>
      <w:r w:rsidR="002B7B6F">
        <w:rPr>
          <w:rFonts w:ascii="Times New Roman" w:hAnsi="Times New Roman" w:cs="Times New Roman"/>
          <w:b/>
          <w:sz w:val="28"/>
          <w:szCs w:val="28"/>
        </w:rPr>
        <w:t>и рекомендации по их устранению</w:t>
      </w:r>
    </w:p>
    <w:p w:rsidR="003F0AED" w:rsidRPr="00DE2542" w:rsidRDefault="003F0AED" w:rsidP="002B7B6F">
      <w:pPr>
        <w:tabs>
          <w:tab w:val="num" w:pos="0"/>
        </w:tabs>
        <w:spacing w:after="0" w:line="240" w:lineRule="auto"/>
        <w:jc w:val="both"/>
        <w:rPr>
          <w:rFonts w:ascii="Times New Roman" w:hAnsi="Times New Roman" w:cs="Times New Roman"/>
          <w:sz w:val="28"/>
          <w:szCs w:val="28"/>
        </w:rPr>
      </w:pP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bookmarkStart w:id="7" w:name="sub_2024"/>
      <w:r w:rsidRPr="00DE2542">
        <w:rPr>
          <w:rFonts w:ascii="Times New Roman" w:hAnsi="Times New Roman" w:cs="Times New Roman"/>
          <w:sz w:val="28"/>
          <w:szCs w:val="28"/>
        </w:rPr>
        <w:t>1. В нарушение требований п.2.4. СП 2.3.6.1066-01 "Санитарно-эпидемиологические требования к организациям торговли и обороту в них продовольственного сырья и пищевых продуктов" загрузка продуктов осуществляется под окнами жилых зданий.</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Рекомендовано: организовать загрузку продуктов с торцов жилых зданий, не имеющих окон, из подземных туннелей при наличии специальных загрузочных помещений.</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bookmarkStart w:id="8" w:name="sub_443"/>
      <w:bookmarkEnd w:id="7"/>
      <w:r w:rsidRPr="00DE2542">
        <w:rPr>
          <w:rFonts w:ascii="Times New Roman" w:hAnsi="Times New Roman" w:cs="Times New Roman"/>
          <w:sz w:val="28"/>
          <w:szCs w:val="28"/>
        </w:rPr>
        <w:t xml:space="preserve">2.  В нарушение требований </w:t>
      </w:r>
      <w:bookmarkStart w:id="9" w:name="sub_444"/>
      <w:bookmarkEnd w:id="8"/>
      <w:r w:rsidRPr="00DE2542">
        <w:rPr>
          <w:rFonts w:ascii="Times New Roman" w:hAnsi="Times New Roman" w:cs="Times New Roman"/>
          <w:sz w:val="28"/>
          <w:szCs w:val="28"/>
        </w:rPr>
        <w:t xml:space="preserve">п.4.4. СП 2.3.6.1066-01 "Санитарно-эпидемиологические требования к организациям торговли и обороту в них продовольственного сырья и пищевых продуктов"  система вентиляции организации торговли, расположенной в жилом доме, не оборудована  отдельно от системы вентиляции этого здания. Для складских помещений продовольственных и непродовольственных товаров в организации торговли системы вентиляции не оборудованы </w:t>
      </w:r>
      <w:proofErr w:type="gramStart"/>
      <w:r w:rsidRPr="00DE2542">
        <w:rPr>
          <w:rFonts w:ascii="Times New Roman" w:hAnsi="Times New Roman" w:cs="Times New Roman"/>
          <w:sz w:val="28"/>
          <w:szCs w:val="28"/>
        </w:rPr>
        <w:t>раздельными</w:t>
      </w:r>
      <w:proofErr w:type="gramEnd"/>
      <w:r w:rsidRPr="00DE2542">
        <w:rPr>
          <w:rFonts w:ascii="Times New Roman" w:hAnsi="Times New Roman" w:cs="Times New Roman"/>
          <w:sz w:val="28"/>
          <w:szCs w:val="28"/>
        </w:rPr>
        <w:t xml:space="preserve">. </w:t>
      </w:r>
      <w:bookmarkEnd w:id="9"/>
    </w:p>
    <w:p w:rsidR="003F0AED" w:rsidRPr="00DE2542" w:rsidRDefault="003F0AED" w:rsidP="00C82B84">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Рекомендации: Оборудовать систему вентиляции организации торговли, расположенной в жилом доме, отдельно от системы вентиляции этого здания. Для складских помещений продовольственных и непродовольственных товаров в организациях торговли системы вентиляции оборудовать </w:t>
      </w:r>
      <w:proofErr w:type="gramStart"/>
      <w:r w:rsidRPr="00DE2542">
        <w:rPr>
          <w:rFonts w:ascii="Times New Roman" w:hAnsi="Times New Roman" w:cs="Times New Roman"/>
          <w:sz w:val="28"/>
          <w:szCs w:val="28"/>
        </w:rPr>
        <w:t>раздельными</w:t>
      </w:r>
      <w:proofErr w:type="gramEnd"/>
      <w:r w:rsidRPr="00DE2542">
        <w:rPr>
          <w:rFonts w:ascii="Times New Roman" w:hAnsi="Times New Roman" w:cs="Times New Roman"/>
          <w:sz w:val="28"/>
          <w:szCs w:val="28"/>
        </w:rPr>
        <w:t>. Оборудовать шахту вытяжной вентиляции, выступающую над коньком крыши или поверхностью плоской кровли на высоту не менее 1м.</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bookmarkStart w:id="10" w:name="sub_771"/>
      <w:r w:rsidRPr="00DE2542">
        <w:rPr>
          <w:rFonts w:ascii="Times New Roman" w:hAnsi="Times New Roman" w:cs="Times New Roman"/>
          <w:sz w:val="28"/>
          <w:szCs w:val="28"/>
        </w:rPr>
        <w:t>3.  В нарушение  требований</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7.1 СП 2.3.6.1066-01 принимаются для хранения пищевые продукты и продовольственное сырье, не соответствующие требованиям нормативной и технической документации и не имеющие документы, подтверждающие их происхождение, качество и безопасность для здоровья человека.</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в организацию торговли принимать  для хранения пищевые продукты и продовольственное сырье, соответствующие требованиям нормативной и технической документации и имеющие документы, подтверждающие их происхождение, качество и безопасность для здоровья человека.</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4.</w:t>
      </w:r>
      <w:bookmarkEnd w:id="10"/>
      <w:r w:rsidRPr="00DE2542">
        <w:rPr>
          <w:rFonts w:ascii="Times New Roman" w:hAnsi="Times New Roman" w:cs="Times New Roman"/>
          <w:sz w:val="28"/>
          <w:szCs w:val="28"/>
        </w:rPr>
        <w:t xml:space="preserve">   В  нарушение требований п.</w:t>
      </w:r>
      <w:bookmarkStart w:id="11" w:name="sub_774"/>
      <w:r w:rsidRPr="00DE2542">
        <w:rPr>
          <w:rFonts w:ascii="Times New Roman" w:hAnsi="Times New Roman" w:cs="Times New Roman"/>
          <w:sz w:val="28"/>
          <w:szCs w:val="28"/>
        </w:rPr>
        <w:t>7.4. СП 2.3.6.1066-01 этикетки (ярлыки) на таре поставщика не сохраняются до окончания сроков годности (хранения) пищевых продуктов.</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сохранять этикетки (ярлыки) на таре поставщика до окончания сроков годности (хранения) пищевых продуктов.</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p>
    <w:bookmarkEnd w:id="11"/>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5. В нарушение требований п.9.3 СП 2.3.6.1066-01   в организации мелкорозничной сети допускается хранение тары на прилегающей территории, оборотная тара после завершения работы ежедневно не вывозится на базовое предприятие изготовителя (поставщика) пищевой продукции. </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Рекомендации:  не допускать хранение тары на прилегающей территории, ежедневно после завершения работы вывозить оборотную тару на базовое предприятие изготовителя (поставщика) пищевой продукции. </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6. </w:t>
      </w:r>
      <w:proofErr w:type="gramStart"/>
      <w:r w:rsidRPr="00DE2542">
        <w:rPr>
          <w:rFonts w:ascii="Times New Roman" w:hAnsi="Times New Roman" w:cs="Times New Roman"/>
          <w:sz w:val="28"/>
          <w:szCs w:val="28"/>
        </w:rPr>
        <w:t xml:space="preserve">В нарушении </w:t>
      </w:r>
      <w:proofErr w:type="spellStart"/>
      <w:r w:rsidRPr="00DE2542">
        <w:rPr>
          <w:rFonts w:ascii="Times New Roman" w:hAnsi="Times New Roman" w:cs="Times New Roman"/>
          <w:sz w:val="28"/>
          <w:szCs w:val="28"/>
        </w:rPr>
        <w:t>пп</w:t>
      </w:r>
      <w:proofErr w:type="spellEnd"/>
      <w:r w:rsidRPr="00DE2542">
        <w:rPr>
          <w:rFonts w:ascii="Times New Roman" w:hAnsi="Times New Roman" w:cs="Times New Roman"/>
          <w:sz w:val="28"/>
          <w:szCs w:val="28"/>
        </w:rPr>
        <w:t>. 15</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2 ст. 16 Федерального закона от 22 ноября 1995 г.</w:t>
      </w:r>
      <w:r w:rsidR="00B51C91">
        <w:rPr>
          <w:rFonts w:ascii="Times New Roman" w:hAnsi="Times New Roman" w:cs="Times New Roman"/>
          <w:sz w:val="28"/>
          <w:szCs w:val="28"/>
        </w:rPr>
        <w:t xml:space="preserve"> №</w:t>
      </w:r>
      <w:r w:rsidRPr="00DE2542">
        <w:rPr>
          <w:rFonts w:ascii="Times New Roman" w:hAnsi="Times New Roman" w:cs="Times New Roman"/>
          <w:sz w:val="28"/>
          <w:szCs w:val="28"/>
        </w:rPr>
        <w:t>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розничная продажа алкогольной продукции и розничная продажа алкогольной продукции при оказании услуг общественного питания допускается в полимерной потребительской таре (потребительской таре либо упаковке, полностью изготовленных</w:t>
      </w:r>
      <w:proofErr w:type="gramEnd"/>
      <w:r w:rsidRPr="00DE2542">
        <w:rPr>
          <w:rFonts w:ascii="Times New Roman" w:hAnsi="Times New Roman" w:cs="Times New Roman"/>
          <w:sz w:val="28"/>
          <w:szCs w:val="28"/>
        </w:rPr>
        <w:t xml:space="preserve"> из полиэтилена, полистирола, полиэтилентерефталата или иного полимерного материала) объемом более 1500 миллилитров.</w:t>
      </w:r>
    </w:p>
    <w:p w:rsidR="003F0AED" w:rsidRPr="00DE2542" w:rsidRDefault="003F0AED"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не допускать реализацию алкогольной продукции в полимерной потребительской таре объемом более 1500 миллилитров.</w:t>
      </w:r>
    </w:p>
    <w:p w:rsidR="003F0AED" w:rsidRPr="00DE2542" w:rsidRDefault="003F0AED" w:rsidP="00DE2542">
      <w:pPr>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 w:val="left" w:pos="774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7. В нарушении</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6 ч. 1 ст. 12 Федеральный закон от 23 февраля 2013 г.</w:t>
      </w:r>
      <w:r w:rsidR="00B51C91">
        <w:rPr>
          <w:rFonts w:ascii="Times New Roman" w:hAnsi="Times New Roman" w:cs="Times New Roman"/>
          <w:sz w:val="28"/>
          <w:szCs w:val="28"/>
        </w:rPr>
        <w:t xml:space="preserve"> №</w:t>
      </w:r>
      <w:r w:rsidRPr="00DE2542">
        <w:rPr>
          <w:rFonts w:ascii="Times New Roman" w:hAnsi="Times New Roman" w:cs="Times New Roman"/>
          <w:sz w:val="28"/>
          <w:szCs w:val="28"/>
        </w:rPr>
        <w:t>15-ФЗ «Об охране здоровья граждан от воздействия окружающего табачного дыма и последствий потребления табака» допускается курение табака в помещениях предназначенных предприятий торговли и прилегающих территориях.</w:t>
      </w:r>
    </w:p>
    <w:p w:rsidR="003F0AED" w:rsidRPr="00DE2542" w:rsidRDefault="003F0AED" w:rsidP="00B367A7">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запретить курение и установить знак о запрете курения в соответствии с требованиями к знаку о запрете курения и порядку его размещения, утвержденными Приказом Министерством здравоохранения РФ от 12 мая 2014 г.№214н.</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9A3964" w:rsidRDefault="003F0AED" w:rsidP="00B51C91">
      <w:pPr>
        <w:spacing w:after="0" w:line="240" w:lineRule="auto"/>
        <w:jc w:val="center"/>
        <w:rPr>
          <w:rFonts w:ascii="Times New Roman" w:hAnsi="Times New Roman" w:cs="Times New Roman"/>
          <w:b/>
          <w:sz w:val="28"/>
          <w:szCs w:val="28"/>
        </w:rPr>
      </w:pPr>
      <w:r w:rsidRPr="009A3964">
        <w:rPr>
          <w:rFonts w:ascii="Times New Roman" w:hAnsi="Times New Roman" w:cs="Times New Roman"/>
          <w:b/>
          <w:sz w:val="28"/>
          <w:szCs w:val="28"/>
        </w:rPr>
        <w:t xml:space="preserve"> Типовые нарушения  при реализации табачной продукции и рекомендации по </w:t>
      </w:r>
      <w:r w:rsidR="002B7B6F">
        <w:rPr>
          <w:rFonts w:ascii="Times New Roman" w:hAnsi="Times New Roman" w:cs="Times New Roman"/>
          <w:b/>
          <w:sz w:val="28"/>
          <w:szCs w:val="28"/>
        </w:rPr>
        <w:t>их устранению</w:t>
      </w:r>
    </w:p>
    <w:p w:rsidR="003F0AED" w:rsidRPr="00DE2542" w:rsidRDefault="003F0AED" w:rsidP="00B51C91">
      <w:pPr>
        <w:tabs>
          <w:tab w:val="num" w:pos="0"/>
        </w:tabs>
        <w:spacing w:after="0" w:line="240" w:lineRule="auto"/>
        <w:jc w:val="both"/>
        <w:rPr>
          <w:rFonts w:ascii="Times New Roman" w:hAnsi="Times New Roman" w:cs="Times New Roman"/>
          <w:sz w:val="28"/>
          <w:szCs w:val="28"/>
        </w:rPr>
      </w:pPr>
    </w:p>
    <w:p w:rsidR="003F0AED" w:rsidRPr="00DE2542" w:rsidRDefault="003F0AED" w:rsidP="00DE2542">
      <w:pPr>
        <w:pStyle w:val="a6"/>
        <w:numPr>
          <w:ilvl w:val="0"/>
          <w:numId w:val="7"/>
        </w:numPr>
        <w:tabs>
          <w:tab w:val="num" w:pos="0"/>
        </w:tabs>
        <w:ind w:left="0" w:firstLine="709"/>
        <w:jc w:val="both"/>
        <w:rPr>
          <w:sz w:val="28"/>
          <w:szCs w:val="28"/>
        </w:rPr>
      </w:pPr>
      <w:r w:rsidRPr="00DE2542">
        <w:rPr>
          <w:sz w:val="28"/>
          <w:szCs w:val="28"/>
        </w:rPr>
        <w:t xml:space="preserve"> </w:t>
      </w:r>
      <w:proofErr w:type="gramStart"/>
      <w:r w:rsidRPr="00DE2542">
        <w:rPr>
          <w:sz w:val="28"/>
          <w:szCs w:val="28"/>
        </w:rPr>
        <w:t xml:space="preserve">В нарушение ч. 5 ст. 19 Федерального закона от 23 февраля 2013 г. №15- ФЗ « Об охране здоровья граждан от воздействия окружающего табачного дыма и последствий потребления табака») не доводиться перечень продаваемой табачной продукции до сведения покупателей. </w:t>
      </w:r>
      <w:proofErr w:type="gramEnd"/>
    </w:p>
    <w:p w:rsidR="003F0AED" w:rsidRPr="00DE2542" w:rsidRDefault="003F0AED" w:rsidP="009A3964">
      <w:pPr>
        <w:tabs>
          <w:tab w:val="num" w:pos="0"/>
        </w:tabs>
        <w:spacing w:after="0" w:line="240" w:lineRule="auto"/>
        <w:ind w:firstLine="709"/>
        <w:jc w:val="both"/>
        <w:rPr>
          <w:rFonts w:ascii="Times New Roman" w:hAnsi="Times New Roman" w:cs="Times New Roman"/>
          <w:sz w:val="28"/>
          <w:szCs w:val="28"/>
        </w:rPr>
      </w:pPr>
      <w:proofErr w:type="gramStart"/>
      <w:r w:rsidRPr="00DE2542">
        <w:rPr>
          <w:rFonts w:ascii="Times New Roman" w:hAnsi="Times New Roman" w:cs="Times New Roman"/>
          <w:sz w:val="28"/>
          <w:szCs w:val="28"/>
        </w:rPr>
        <w:t xml:space="preserve">Рекомендации: </w:t>
      </w:r>
      <w:r w:rsidR="009A3964">
        <w:rPr>
          <w:rFonts w:ascii="Times New Roman" w:hAnsi="Times New Roman" w:cs="Times New Roman"/>
          <w:sz w:val="28"/>
          <w:szCs w:val="28"/>
        </w:rPr>
        <w:t>и</w:t>
      </w:r>
      <w:r w:rsidRPr="00DE2542">
        <w:rPr>
          <w:rFonts w:ascii="Times New Roman" w:hAnsi="Times New Roman" w:cs="Times New Roman"/>
          <w:sz w:val="28"/>
          <w:szCs w:val="28"/>
        </w:rPr>
        <w:t xml:space="preserve">нформацию о реализуемой табачной продукции доводить до потребителей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w:t>
      </w:r>
      <w:proofErr w:type="gramEnd"/>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2.  В  нарушение </w:t>
      </w:r>
      <w:proofErr w:type="gramStart"/>
      <w:r w:rsidRPr="00DE2542">
        <w:rPr>
          <w:rFonts w:ascii="Times New Roman" w:hAnsi="Times New Roman" w:cs="Times New Roman"/>
          <w:sz w:val="28"/>
          <w:szCs w:val="28"/>
        </w:rPr>
        <w:t>ч</w:t>
      </w:r>
      <w:proofErr w:type="gramEnd"/>
      <w:r w:rsidRPr="00DE2542">
        <w:rPr>
          <w:rFonts w:ascii="Times New Roman" w:hAnsi="Times New Roman" w:cs="Times New Roman"/>
          <w:sz w:val="28"/>
          <w:szCs w:val="28"/>
        </w:rPr>
        <w:t>. 4 ст. 19 Федерального закона от 23 февраля 2013 г. №15- ФЗ « Об охране здоровья граждан от воздействия окружающего табачного дыма и последствий потребления табака» розничная торговля табачной продукции осуществляется с выкладкой и демонстрацией табачной продукции в торговом объекте.</w:t>
      </w:r>
    </w:p>
    <w:p w:rsidR="003F0AED" w:rsidRPr="00DE2542" w:rsidRDefault="003F0AED" w:rsidP="009A3964">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Рекомендации: </w:t>
      </w:r>
      <w:r w:rsidR="009A3964">
        <w:rPr>
          <w:rFonts w:ascii="Times New Roman" w:hAnsi="Times New Roman" w:cs="Times New Roman"/>
          <w:sz w:val="28"/>
          <w:szCs w:val="28"/>
        </w:rPr>
        <w:t>и</w:t>
      </w:r>
      <w:r w:rsidRPr="00DE2542">
        <w:rPr>
          <w:rFonts w:ascii="Times New Roman" w:hAnsi="Times New Roman" w:cs="Times New Roman"/>
          <w:sz w:val="28"/>
          <w:szCs w:val="28"/>
        </w:rPr>
        <w:t>спользовать закрытое оборудование в торговом объекте и  осуществлять демонстрацию табачной продукции только по требованию покупателя после ознакомления с перечнем продаваемой табачной продукции.</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3.   </w:t>
      </w:r>
      <w:proofErr w:type="gramStart"/>
      <w:r w:rsidRPr="00DE2542">
        <w:rPr>
          <w:rFonts w:ascii="Times New Roman" w:hAnsi="Times New Roman" w:cs="Times New Roman"/>
          <w:sz w:val="28"/>
          <w:szCs w:val="28"/>
        </w:rPr>
        <w:t>В нарушение п.2 ч. 7 ст. 19 Федерального закона от 23 февраля 2013 г. №15- ФЗ « Об охране здоровья граждан от воздействия окружающего табачного дыма и последствий потребления табака») осуществляется реализация табачной продукции на расстоянии менее чем сто метров по прямой линии без учета искусственных и естественных преград от ближайшей точки, граничащей территорией, предназначенной для оказания образовательных услуг.</w:t>
      </w:r>
      <w:proofErr w:type="gramEnd"/>
    </w:p>
    <w:p w:rsidR="003F0AED" w:rsidRPr="00DE2542" w:rsidRDefault="003F0AED" w:rsidP="009A3964">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w:t>
      </w:r>
      <w:r w:rsidR="009A3964">
        <w:rPr>
          <w:rFonts w:ascii="Times New Roman" w:hAnsi="Times New Roman" w:cs="Times New Roman"/>
          <w:sz w:val="28"/>
          <w:szCs w:val="28"/>
        </w:rPr>
        <w:t xml:space="preserve"> п</w:t>
      </w:r>
      <w:r w:rsidRPr="00DE2542">
        <w:rPr>
          <w:rFonts w:ascii="Times New Roman" w:hAnsi="Times New Roman" w:cs="Times New Roman"/>
          <w:sz w:val="28"/>
          <w:szCs w:val="28"/>
        </w:rPr>
        <w:t>роводить мониторинг образовательных учреждений в радиусе ста метров. В случае нахождения образовательных учреждений на расстоянии менее 100 м  на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прекратить реализацию табачной продукции.</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4. Отсутствие знака о запрете курения для обозначения территорий, зданий и объектов, где курение табака запрещено.</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Рекомендации: </w:t>
      </w:r>
      <w:r w:rsidR="009A3964">
        <w:rPr>
          <w:rFonts w:ascii="Times New Roman" w:hAnsi="Times New Roman" w:cs="Times New Roman"/>
          <w:sz w:val="28"/>
          <w:szCs w:val="28"/>
        </w:rPr>
        <w:t>у</w:t>
      </w:r>
      <w:r w:rsidRPr="00DE2542">
        <w:rPr>
          <w:rFonts w:ascii="Times New Roman" w:hAnsi="Times New Roman" w:cs="Times New Roman"/>
          <w:sz w:val="28"/>
          <w:szCs w:val="28"/>
        </w:rPr>
        <w:t>становить знаки о запрете курения в соответствии с Требованиями к знаку о запрете курения и к порядку его размещения, утв. приказом Министерства здравоохранения РФ от 12 мая 2014 г. №214н.</w:t>
      </w: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5. </w:t>
      </w:r>
      <w:proofErr w:type="gramStart"/>
      <w:r w:rsidRPr="00DE2542">
        <w:rPr>
          <w:rFonts w:ascii="Times New Roman" w:hAnsi="Times New Roman" w:cs="Times New Roman"/>
          <w:sz w:val="28"/>
          <w:szCs w:val="28"/>
        </w:rPr>
        <w:t>Неисполнение индивидуальным предпринимателем или юридическим</w:t>
      </w:r>
      <w:r w:rsidR="009A3964">
        <w:rPr>
          <w:rFonts w:ascii="Times New Roman" w:hAnsi="Times New Roman" w:cs="Times New Roman"/>
          <w:sz w:val="28"/>
          <w:szCs w:val="28"/>
        </w:rPr>
        <w:t xml:space="preserve"> лицом обязанностей по контролю </w:t>
      </w:r>
      <w:r w:rsidRPr="00DE2542">
        <w:rPr>
          <w:rFonts w:ascii="Times New Roman" w:hAnsi="Times New Roman" w:cs="Times New Roman"/>
          <w:sz w:val="28"/>
          <w:szCs w:val="28"/>
        </w:rPr>
        <w:t>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roofErr w:type="gramEnd"/>
    </w:p>
    <w:p w:rsidR="003F0AED" w:rsidRPr="00DE2542" w:rsidRDefault="003F0AED" w:rsidP="00DE2542">
      <w:pPr>
        <w:tabs>
          <w:tab w:val="num" w:pos="0"/>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соблюдение Федерального закона от 23 февраля 2013 г. №15-ФЗ «Об охране здоровья граждан от воздействия окружающего дыма и последствий потребления табака» при осуществлении деятельности.</w:t>
      </w:r>
    </w:p>
    <w:bookmarkEnd w:id="6"/>
    <w:p w:rsidR="00190F52" w:rsidRPr="00DE2542" w:rsidRDefault="00190F52" w:rsidP="00B367A7">
      <w:pPr>
        <w:tabs>
          <w:tab w:val="left" w:pos="426"/>
          <w:tab w:val="left" w:pos="851"/>
        </w:tabs>
        <w:spacing w:after="0" w:line="240" w:lineRule="auto"/>
        <w:jc w:val="both"/>
        <w:rPr>
          <w:rFonts w:ascii="Times New Roman" w:hAnsi="Times New Roman" w:cs="Times New Roman"/>
          <w:b/>
          <w:bCs/>
          <w:sz w:val="28"/>
          <w:szCs w:val="28"/>
        </w:rPr>
      </w:pPr>
    </w:p>
    <w:p w:rsidR="00190F52" w:rsidRPr="00DE2542" w:rsidRDefault="00190F52" w:rsidP="00DE2542">
      <w:pPr>
        <w:tabs>
          <w:tab w:val="left" w:pos="426"/>
          <w:tab w:val="left" w:pos="851"/>
        </w:tabs>
        <w:spacing w:after="0" w:line="240" w:lineRule="auto"/>
        <w:ind w:firstLine="709"/>
        <w:jc w:val="center"/>
        <w:rPr>
          <w:rFonts w:ascii="Times New Roman" w:hAnsi="Times New Roman" w:cs="Times New Roman"/>
          <w:b/>
          <w:bCs/>
          <w:sz w:val="28"/>
          <w:szCs w:val="28"/>
        </w:rPr>
      </w:pPr>
      <w:r w:rsidRPr="00DE2542">
        <w:rPr>
          <w:rFonts w:ascii="Times New Roman" w:hAnsi="Times New Roman" w:cs="Times New Roman"/>
          <w:b/>
          <w:bCs/>
          <w:sz w:val="28"/>
          <w:szCs w:val="28"/>
        </w:rPr>
        <w:t xml:space="preserve">Типовые нарушения нормативных правовых актов в сфере защиты прав потребителей </w:t>
      </w:r>
      <w:r w:rsidR="002B7B6F">
        <w:rPr>
          <w:rFonts w:ascii="Times New Roman" w:hAnsi="Times New Roman" w:cs="Times New Roman"/>
          <w:b/>
          <w:bCs/>
          <w:sz w:val="28"/>
          <w:szCs w:val="28"/>
        </w:rPr>
        <w:t>и рекомендации по их устранению</w:t>
      </w: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9A3964" w:rsidRPr="00B367A7" w:rsidRDefault="00921FCA" w:rsidP="00B367A7">
      <w:pPr>
        <w:pStyle w:val="a6"/>
        <w:tabs>
          <w:tab w:val="left" w:pos="426"/>
        </w:tabs>
        <w:ind w:left="0" w:firstLine="709"/>
        <w:jc w:val="center"/>
        <w:rPr>
          <w:b/>
          <w:sz w:val="28"/>
          <w:szCs w:val="28"/>
        </w:rPr>
      </w:pPr>
      <w:r w:rsidRPr="009A3964">
        <w:rPr>
          <w:b/>
          <w:sz w:val="28"/>
          <w:szCs w:val="28"/>
        </w:rPr>
        <w:t>В об</w:t>
      </w:r>
      <w:r w:rsidR="00B367A7">
        <w:rPr>
          <w:b/>
          <w:sz w:val="28"/>
          <w:szCs w:val="28"/>
        </w:rPr>
        <w:t>ласти оказания финансовых услуг</w:t>
      </w:r>
    </w:p>
    <w:p w:rsidR="00921FCA" w:rsidRPr="009A3964" w:rsidRDefault="009A3964" w:rsidP="009A3964">
      <w:pPr>
        <w:pStyle w:val="a6"/>
        <w:numPr>
          <w:ilvl w:val="0"/>
          <w:numId w:val="34"/>
        </w:numPr>
        <w:tabs>
          <w:tab w:val="left" w:pos="426"/>
        </w:tabs>
        <w:ind w:left="0" w:firstLine="709"/>
        <w:jc w:val="both"/>
        <w:rPr>
          <w:sz w:val="28"/>
          <w:szCs w:val="28"/>
        </w:rPr>
      </w:pPr>
      <w:proofErr w:type="gramStart"/>
      <w:r>
        <w:rPr>
          <w:sz w:val="28"/>
          <w:szCs w:val="28"/>
        </w:rPr>
        <w:t>Н</w:t>
      </w:r>
      <w:r w:rsidR="00921FCA" w:rsidRPr="009A3964">
        <w:rPr>
          <w:sz w:val="28"/>
          <w:szCs w:val="28"/>
        </w:rPr>
        <w:t>арушения требований ч. 1 ст. 450, ч. 1 ст. 452 Гражданского кодекса Российской Федерации, ч.ч. 4, 19 ст. 5 Федерального закона от 21 декабря 2013 г.</w:t>
      </w:r>
      <w:r w:rsidR="00B51C91">
        <w:rPr>
          <w:sz w:val="28"/>
          <w:szCs w:val="28"/>
        </w:rPr>
        <w:t xml:space="preserve"> №</w:t>
      </w:r>
      <w:r w:rsidR="00921FCA" w:rsidRPr="009A3964">
        <w:rPr>
          <w:sz w:val="28"/>
          <w:szCs w:val="28"/>
        </w:rPr>
        <w:t xml:space="preserve">353-ФЗ «О потребительском кредите (займе)», ч.ч. 1, 2 ст. 16 Закона Российской Федерации от 7 февраля </w:t>
      </w:r>
      <w:smartTag w:uri="urn:schemas-microsoft-com:office:smarttags" w:element="metricconverter">
        <w:smartTagPr>
          <w:attr w:name="ProductID" w:val="1992 г"/>
        </w:smartTagPr>
        <w:r w:rsidR="00921FCA" w:rsidRPr="009A3964">
          <w:rPr>
            <w:sz w:val="28"/>
            <w:szCs w:val="28"/>
          </w:rPr>
          <w:t>1992 г</w:t>
        </w:r>
      </w:smartTag>
      <w:r w:rsidR="00921FCA" w:rsidRPr="009A3964">
        <w:rPr>
          <w:sz w:val="28"/>
          <w:szCs w:val="28"/>
        </w:rPr>
        <w:t>.</w:t>
      </w:r>
      <w:r w:rsidR="00B51C91">
        <w:rPr>
          <w:sz w:val="28"/>
          <w:szCs w:val="28"/>
        </w:rPr>
        <w:t xml:space="preserve"> №</w:t>
      </w:r>
      <w:r w:rsidR="00921FCA" w:rsidRPr="009A3964">
        <w:rPr>
          <w:sz w:val="28"/>
          <w:szCs w:val="28"/>
        </w:rPr>
        <w:t>2300-I «О защите прав потребителей»:</w:t>
      </w:r>
      <w:proofErr w:type="gramEnd"/>
    </w:p>
    <w:p w:rsidR="00921FCA" w:rsidRPr="00DE2542" w:rsidRDefault="00921FCA" w:rsidP="009A3964">
      <w:pPr>
        <w:autoSpaceDE w:val="0"/>
        <w:autoSpaceDN w:val="0"/>
        <w:adjustRightInd w:val="0"/>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предоставление пакета банковских услуг не соответствуют требованиям законодательства, так как на момент заключения договора потребитель не обладал реальной возможностью получить каждую из услуг, включенных в пакет, в отдельности. При этом</w:t>
      </w:r>
      <w:proofErr w:type="gramStart"/>
      <w:r w:rsidRPr="00DE2542">
        <w:rPr>
          <w:rFonts w:ascii="Times New Roman" w:hAnsi="Times New Roman" w:cs="Times New Roman"/>
          <w:sz w:val="28"/>
          <w:szCs w:val="28"/>
        </w:rPr>
        <w:t>,</w:t>
      </w:r>
      <w:proofErr w:type="gramEnd"/>
      <w:r w:rsidRPr="00DE2542">
        <w:rPr>
          <w:rFonts w:ascii="Times New Roman" w:hAnsi="Times New Roman" w:cs="Times New Roman"/>
          <w:sz w:val="28"/>
          <w:szCs w:val="28"/>
        </w:rPr>
        <w:t xml:space="preserve"> пакет состоит из нескольких услуг, стоимость которых не определена отдельно за каждую услугу. Потребителю не предоставляется возможность выразить желание о предоставлении отдельной услуги либо об отказе от них. Потребитель может выразить согласие на предоставление дополнительных услуг лишь за весь пакет. Указанные условия ущемляют установленные законом права потребителя.</w:t>
      </w:r>
    </w:p>
    <w:p w:rsidR="00921FCA" w:rsidRPr="00DE2542" w:rsidRDefault="00921FCA" w:rsidP="00DE2542">
      <w:pPr>
        <w:spacing w:after="0" w:line="240" w:lineRule="auto"/>
        <w:ind w:firstLine="709"/>
        <w:jc w:val="both"/>
        <w:rPr>
          <w:rFonts w:ascii="Times New Roman" w:hAnsi="Times New Roman" w:cs="Times New Roman"/>
          <w:sz w:val="28"/>
          <w:szCs w:val="28"/>
        </w:rPr>
      </w:pPr>
      <w:r w:rsidRPr="009A3964">
        <w:rPr>
          <w:rFonts w:ascii="Times New Roman" w:hAnsi="Times New Roman" w:cs="Times New Roman"/>
          <w:sz w:val="28"/>
          <w:szCs w:val="28"/>
        </w:rPr>
        <w:t>Рекомендации:</w:t>
      </w:r>
      <w:r w:rsidRPr="00DE2542">
        <w:rPr>
          <w:rFonts w:ascii="Times New Roman" w:hAnsi="Times New Roman" w:cs="Times New Roman"/>
          <w:sz w:val="28"/>
          <w:szCs w:val="28"/>
        </w:rPr>
        <w:t xml:space="preserve"> кредитор в заявлении 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w:t>
      </w:r>
    </w:p>
    <w:p w:rsidR="00921FCA" w:rsidRPr="00DE2542" w:rsidRDefault="00921FCA" w:rsidP="00DE2542">
      <w:pPr>
        <w:autoSpaceDE w:val="0"/>
        <w:autoSpaceDN w:val="0"/>
        <w:adjustRightInd w:val="0"/>
        <w:spacing w:after="0" w:line="240" w:lineRule="auto"/>
        <w:ind w:firstLine="709"/>
        <w:jc w:val="both"/>
        <w:rPr>
          <w:rFonts w:ascii="Times New Roman" w:hAnsi="Times New Roman" w:cs="Times New Roman"/>
          <w:sz w:val="28"/>
          <w:szCs w:val="28"/>
        </w:rPr>
      </w:pPr>
    </w:p>
    <w:p w:rsidR="00921FCA" w:rsidRPr="00DE2542" w:rsidRDefault="00921FCA" w:rsidP="00DE2542">
      <w:pPr>
        <w:autoSpaceDE w:val="0"/>
        <w:autoSpaceDN w:val="0"/>
        <w:adjustRightInd w:val="0"/>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2</w:t>
      </w:r>
      <w:r w:rsidR="009A3964">
        <w:rPr>
          <w:rFonts w:ascii="Times New Roman" w:hAnsi="Times New Roman" w:cs="Times New Roman"/>
          <w:sz w:val="28"/>
          <w:szCs w:val="28"/>
        </w:rPr>
        <w:t>.</w:t>
      </w:r>
      <w:r w:rsidRPr="00DE2542">
        <w:rPr>
          <w:rFonts w:ascii="Times New Roman" w:hAnsi="Times New Roman" w:cs="Times New Roman"/>
          <w:sz w:val="28"/>
          <w:szCs w:val="28"/>
        </w:rPr>
        <w:t xml:space="preserve"> </w:t>
      </w:r>
      <w:r w:rsidR="009A3964">
        <w:rPr>
          <w:rFonts w:ascii="Times New Roman" w:hAnsi="Times New Roman" w:cs="Times New Roman"/>
          <w:sz w:val="28"/>
          <w:szCs w:val="28"/>
        </w:rPr>
        <w:t>Н</w:t>
      </w:r>
      <w:r w:rsidRPr="00DE2542">
        <w:rPr>
          <w:rFonts w:ascii="Times New Roman" w:hAnsi="Times New Roman" w:cs="Times New Roman"/>
          <w:sz w:val="28"/>
          <w:szCs w:val="28"/>
        </w:rPr>
        <w:t xml:space="preserve">арушения требований </w:t>
      </w:r>
      <w:proofErr w:type="gramStart"/>
      <w:r w:rsidRPr="00DE2542">
        <w:rPr>
          <w:rFonts w:ascii="Times New Roman" w:hAnsi="Times New Roman" w:cs="Times New Roman"/>
          <w:sz w:val="28"/>
          <w:szCs w:val="28"/>
        </w:rPr>
        <w:t>ч</w:t>
      </w:r>
      <w:proofErr w:type="gramEnd"/>
      <w:r w:rsidRPr="00DE2542">
        <w:rPr>
          <w:rFonts w:ascii="Times New Roman" w:hAnsi="Times New Roman" w:cs="Times New Roman"/>
          <w:sz w:val="28"/>
          <w:szCs w:val="28"/>
        </w:rPr>
        <w:t>. 1 ст. 452 Гражданского кодекса Российской Федерации, ч.ч. 1, 3, 16 ст. 5 Федерального закона от 21 декабря 2013 г.</w:t>
      </w:r>
      <w:r w:rsidR="00B51C91">
        <w:rPr>
          <w:rFonts w:ascii="Times New Roman" w:hAnsi="Times New Roman" w:cs="Times New Roman"/>
          <w:sz w:val="28"/>
          <w:szCs w:val="28"/>
        </w:rPr>
        <w:t xml:space="preserve"> №</w:t>
      </w:r>
      <w:r w:rsidRPr="00DE2542">
        <w:rPr>
          <w:rFonts w:ascii="Times New Roman" w:hAnsi="Times New Roman" w:cs="Times New Roman"/>
          <w:sz w:val="28"/>
          <w:szCs w:val="28"/>
        </w:rPr>
        <w:t>353-ФЗ «О потребительском кредите (займе)»:</w:t>
      </w:r>
    </w:p>
    <w:p w:rsidR="00921FCA" w:rsidRPr="00DE2542" w:rsidRDefault="00921FCA" w:rsidP="00DE2542">
      <w:pPr>
        <w:autoSpaceDE w:val="0"/>
        <w:autoSpaceDN w:val="0"/>
        <w:adjustRightInd w:val="0"/>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ограничение права потребителя на получение уведомления от кредитной организации об  изменении в одностороннем порядке условий договора в той же форме, в какой заключен кредитный договор, ущемляет установленные законом права потребителя.</w:t>
      </w:r>
    </w:p>
    <w:p w:rsidR="00921FCA" w:rsidRPr="00DE2542" w:rsidRDefault="00921FCA" w:rsidP="00DE2542">
      <w:pPr>
        <w:autoSpaceDE w:val="0"/>
        <w:autoSpaceDN w:val="0"/>
        <w:adjustRightInd w:val="0"/>
        <w:spacing w:after="0" w:line="240" w:lineRule="auto"/>
        <w:ind w:firstLine="709"/>
        <w:jc w:val="both"/>
        <w:rPr>
          <w:rFonts w:ascii="Times New Roman" w:hAnsi="Times New Roman" w:cs="Times New Roman"/>
          <w:sz w:val="28"/>
          <w:szCs w:val="28"/>
        </w:rPr>
      </w:pPr>
      <w:r w:rsidRPr="009A3964">
        <w:rPr>
          <w:rFonts w:ascii="Times New Roman" w:hAnsi="Times New Roman" w:cs="Times New Roman"/>
          <w:sz w:val="28"/>
          <w:szCs w:val="28"/>
        </w:rPr>
        <w:t>Рекомендации:</w:t>
      </w:r>
      <w:r w:rsidRPr="00DE2542">
        <w:rPr>
          <w:rFonts w:ascii="Times New Roman" w:hAnsi="Times New Roman" w:cs="Times New Roman"/>
          <w:sz w:val="28"/>
          <w:szCs w:val="28"/>
        </w:rPr>
        <w:t xml:space="preserve"> не изменять в одностороннем порядке предложенные заемщикам индивидуальные условия договора потребительского кредита.</w:t>
      </w:r>
    </w:p>
    <w:p w:rsidR="00921FCA" w:rsidRPr="00DE2542" w:rsidRDefault="00921FCA" w:rsidP="00DE2542">
      <w:pPr>
        <w:autoSpaceDE w:val="0"/>
        <w:autoSpaceDN w:val="0"/>
        <w:adjustRightInd w:val="0"/>
        <w:spacing w:after="0" w:line="240" w:lineRule="auto"/>
        <w:ind w:firstLine="709"/>
        <w:jc w:val="both"/>
        <w:rPr>
          <w:rFonts w:ascii="Times New Roman" w:hAnsi="Times New Roman" w:cs="Times New Roman"/>
          <w:sz w:val="28"/>
          <w:szCs w:val="28"/>
        </w:rPr>
      </w:pPr>
    </w:p>
    <w:p w:rsidR="00921FCA" w:rsidRPr="00DE2542" w:rsidRDefault="009A3964" w:rsidP="00DE25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Н</w:t>
      </w:r>
      <w:r w:rsidR="00921FCA" w:rsidRPr="00DE2542">
        <w:rPr>
          <w:rFonts w:ascii="Times New Roman" w:hAnsi="Times New Roman" w:cs="Times New Roman"/>
          <w:sz w:val="28"/>
          <w:szCs w:val="28"/>
        </w:rPr>
        <w:t xml:space="preserve">арушения требований  </w:t>
      </w:r>
      <w:proofErr w:type="spellStart"/>
      <w:r w:rsidR="00921FCA" w:rsidRPr="00DE2542">
        <w:rPr>
          <w:rFonts w:ascii="Times New Roman" w:hAnsi="Times New Roman" w:cs="Times New Roman"/>
          <w:sz w:val="28"/>
          <w:szCs w:val="28"/>
        </w:rPr>
        <w:t>пп</w:t>
      </w:r>
      <w:proofErr w:type="spellEnd"/>
      <w:r w:rsidR="00921FCA" w:rsidRPr="00DE2542">
        <w:rPr>
          <w:rFonts w:ascii="Times New Roman" w:hAnsi="Times New Roman" w:cs="Times New Roman"/>
          <w:sz w:val="28"/>
          <w:szCs w:val="28"/>
        </w:rPr>
        <w:t>. 6) ч. 4 ст. 6,</w:t>
      </w:r>
      <w:r w:rsidR="00B51C91">
        <w:rPr>
          <w:rFonts w:ascii="Times New Roman" w:hAnsi="Times New Roman" w:cs="Times New Roman"/>
          <w:sz w:val="28"/>
          <w:szCs w:val="28"/>
        </w:rPr>
        <w:t xml:space="preserve"> п.</w:t>
      </w:r>
      <w:r w:rsidR="00921FCA" w:rsidRPr="00DE2542">
        <w:rPr>
          <w:rFonts w:ascii="Times New Roman" w:hAnsi="Times New Roman" w:cs="Times New Roman"/>
          <w:sz w:val="28"/>
          <w:szCs w:val="28"/>
        </w:rPr>
        <w:t>2 ст. 7 Федерального закона от 21 декабря 2013 г.</w:t>
      </w:r>
      <w:r w:rsidR="00B51C91">
        <w:rPr>
          <w:rFonts w:ascii="Times New Roman" w:hAnsi="Times New Roman" w:cs="Times New Roman"/>
          <w:sz w:val="28"/>
          <w:szCs w:val="28"/>
        </w:rPr>
        <w:t xml:space="preserve"> №</w:t>
      </w:r>
      <w:r w:rsidR="00921FCA" w:rsidRPr="00DE2542">
        <w:rPr>
          <w:rFonts w:ascii="Times New Roman" w:hAnsi="Times New Roman" w:cs="Times New Roman"/>
          <w:sz w:val="28"/>
          <w:szCs w:val="28"/>
        </w:rPr>
        <w:t xml:space="preserve">353-ФЗ «О потребительском кредите (займе)», ч.ч. 1, 2 ст. 16 Закона Российской Федерации от 7 февраля </w:t>
      </w:r>
      <w:smartTag w:uri="urn:schemas-microsoft-com:office:smarttags" w:element="metricconverter">
        <w:smartTagPr>
          <w:attr w:name="ProductID" w:val="1992 г"/>
        </w:smartTagPr>
        <w:r w:rsidR="00921FCA" w:rsidRPr="00DE2542">
          <w:rPr>
            <w:rFonts w:ascii="Times New Roman" w:hAnsi="Times New Roman" w:cs="Times New Roman"/>
            <w:sz w:val="28"/>
            <w:szCs w:val="28"/>
          </w:rPr>
          <w:t>1992 г</w:t>
        </w:r>
      </w:smartTag>
      <w:r w:rsidR="00921FCA" w:rsidRPr="00DE2542">
        <w:rPr>
          <w:rFonts w:ascii="Times New Roman" w:hAnsi="Times New Roman" w:cs="Times New Roman"/>
          <w:sz w:val="28"/>
          <w:szCs w:val="28"/>
        </w:rPr>
        <w:t>.</w:t>
      </w:r>
      <w:r w:rsidR="00B51C91">
        <w:rPr>
          <w:rFonts w:ascii="Times New Roman" w:hAnsi="Times New Roman" w:cs="Times New Roman"/>
          <w:sz w:val="28"/>
          <w:szCs w:val="28"/>
        </w:rPr>
        <w:t xml:space="preserve"> №</w:t>
      </w:r>
      <w:r w:rsidR="00921FCA" w:rsidRPr="00DE2542">
        <w:rPr>
          <w:rFonts w:ascii="Times New Roman" w:hAnsi="Times New Roman" w:cs="Times New Roman"/>
          <w:sz w:val="28"/>
          <w:szCs w:val="28"/>
        </w:rPr>
        <w:t>2300-I «О защите прав потребителей»:</w:t>
      </w:r>
    </w:p>
    <w:p w:rsidR="00921FCA" w:rsidRPr="00DE2542" w:rsidRDefault="00921FCA" w:rsidP="00DE25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E2542">
        <w:rPr>
          <w:rFonts w:ascii="Times New Roman" w:hAnsi="Times New Roman" w:cs="Times New Roman"/>
          <w:sz w:val="28"/>
          <w:szCs w:val="28"/>
        </w:rPr>
        <w:t xml:space="preserve">- кредитной организацией в полную стоимость потребительского кредита включена страховая премия по договору страхования, при этом </w:t>
      </w:r>
      <w:proofErr w:type="spellStart"/>
      <w:r w:rsidRPr="00DE2542">
        <w:rPr>
          <w:rFonts w:ascii="Times New Roman" w:hAnsi="Times New Roman" w:cs="Times New Roman"/>
          <w:sz w:val="28"/>
          <w:szCs w:val="28"/>
        </w:rPr>
        <w:t>выгодоприобретателем</w:t>
      </w:r>
      <w:proofErr w:type="spellEnd"/>
      <w:r w:rsidRPr="00DE2542">
        <w:rPr>
          <w:rFonts w:ascii="Times New Roman" w:hAnsi="Times New Roman" w:cs="Times New Roman"/>
          <w:sz w:val="28"/>
          <w:szCs w:val="28"/>
        </w:rPr>
        <w:t xml:space="preserve"> по такому договору является заемщик; схема кредитования со страхованием разработана таким образом, что потребителю не предоставляются сведения, необходимые для выбора услуг страхования: об иных страховых организациях, о возможности оплатить дополнительную услугу иным способом (не кредитными средствами), об указании в качестве </w:t>
      </w:r>
      <w:proofErr w:type="spellStart"/>
      <w:r w:rsidRPr="00DE2542">
        <w:rPr>
          <w:rFonts w:ascii="Times New Roman" w:hAnsi="Times New Roman" w:cs="Times New Roman"/>
          <w:sz w:val="28"/>
          <w:szCs w:val="28"/>
        </w:rPr>
        <w:t>выгодоприобретателя</w:t>
      </w:r>
      <w:proofErr w:type="spellEnd"/>
      <w:r w:rsidRPr="00DE2542">
        <w:rPr>
          <w:rFonts w:ascii="Times New Roman" w:hAnsi="Times New Roman" w:cs="Times New Roman"/>
          <w:sz w:val="28"/>
          <w:szCs w:val="28"/>
        </w:rPr>
        <w:t xml:space="preserve"> иного лица.</w:t>
      </w:r>
      <w:proofErr w:type="gramEnd"/>
      <w:r w:rsidRPr="00DE2542">
        <w:rPr>
          <w:rFonts w:ascii="Times New Roman" w:hAnsi="Times New Roman" w:cs="Times New Roman"/>
          <w:sz w:val="28"/>
          <w:szCs w:val="28"/>
        </w:rPr>
        <w:t xml:space="preserve"> Указанные условия ущемляют установленные законом права потребителя.</w:t>
      </w:r>
    </w:p>
    <w:p w:rsidR="00921FCA" w:rsidRPr="00DE2542" w:rsidRDefault="00921FCA"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b/>
          <w:sz w:val="28"/>
          <w:szCs w:val="28"/>
        </w:rPr>
        <w:t xml:space="preserve"> </w:t>
      </w:r>
      <w:r w:rsidRPr="009A3964">
        <w:rPr>
          <w:rFonts w:ascii="Times New Roman" w:hAnsi="Times New Roman" w:cs="Times New Roman"/>
          <w:sz w:val="28"/>
          <w:szCs w:val="28"/>
        </w:rPr>
        <w:t>Рекомендации: не включать</w:t>
      </w:r>
      <w:r w:rsidRPr="00DE2542">
        <w:rPr>
          <w:rFonts w:ascii="Times New Roman" w:hAnsi="Times New Roman" w:cs="Times New Roman"/>
          <w:sz w:val="28"/>
          <w:szCs w:val="28"/>
        </w:rPr>
        <w:t xml:space="preserve"> в полную стоимость кредита сумму страховой премии, если отсутствует письменное заявление о предоставлении кредита от заемщика, в котором он выражает свое согласие на заключение такого договора и (или) на оказание такой услуги. </w:t>
      </w:r>
    </w:p>
    <w:p w:rsidR="00921FCA" w:rsidRPr="00DE2542" w:rsidRDefault="00921FCA" w:rsidP="00DE2542">
      <w:pPr>
        <w:autoSpaceDE w:val="0"/>
        <w:autoSpaceDN w:val="0"/>
        <w:adjustRightInd w:val="0"/>
        <w:spacing w:after="0" w:line="240" w:lineRule="auto"/>
        <w:ind w:firstLine="709"/>
        <w:jc w:val="both"/>
        <w:rPr>
          <w:rFonts w:ascii="Times New Roman" w:hAnsi="Times New Roman" w:cs="Times New Roman"/>
          <w:sz w:val="28"/>
          <w:szCs w:val="28"/>
        </w:rPr>
      </w:pPr>
    </w:p>
    <w:p w:rsidR="00921FCA" w:rsidRPr="00DE2542" w:rsidRDefault="00C82B84" w:rsidP="00DE25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w:t>
      </w:r>
      <w:r w:rsidR="00921FCA" w:rsidRPr="00DE2542">
        <w:rPr>
          <w:rFonts w:ascii="Times New Roman" w:hAnsi="Times New Roman" w:cs="Times New Roman"/>
          <w:sz w:val="28"/>
          <w:szCs w:val="28"/>
        </w:rPr>
        <w:t xml:space="preserve">арушения требований </w:t>
      </w:r>
      <w:proofErr w:type="gramStart"/>
      <w:r w:rsidR="00921FCA" w:rsidRPr="00DE2542">
        <w:rPr>
          <w:rFonts w:ascii="Times New Roman" w:hAnsi="Times New Roman" w:cs="Times New Roman"/>
          <w:sz w:val="28"/>
          <w:szCs w:val="28"/>
        </w:rPr>
        <w:t>ч</w:t>
      </w:r>
      <w:proofErr w:type="gramEnd"/>
      <w:r w:rsidR="00921FCA" w:rsidRPr="00DE2542">
        <w:rPr>
          <w:rFonts w:ascii="Times New Roman" w:hAnsi="Times New Roman" w:cs="Times New Roman"/>
          <w:sz w:val="28"/>
          <w:szCs w:val="28"/>
        </w:rPr>
        <w:t>. 3 ст. 5 Федерального закона от 21 декабря 2013 г.</w:t>
      </w:r>
      <w:r w:rsidR="00B51C91">
        <w:rPr>
          <w:rFonts w:ascii="Times New Roman" w:hAnsi="Times New Roman" w:cs="Times New Roman"/>
          <w:sz w:val="28"/>
          <w:szCs w:val="28"/>
        </w:rPr>
        <w:t xml:space="preserve"> №</w:t>
      </w:r>
      <w:r w:rsidR="00921FCA" w:rsidRPr="00DE2542">
        <w:rPr>
          <w:rFonts w:ascii="Times New Roman" w:hAnsi="Times New Roman" w:cs="Times New Roman"/>
          <w:sz w:val="28"/>
          <w:szCs w:val="28"/>
        </w:rPr>
        <w:t xml:space="preserve">353-ФЗ «О потребительском кредите (займе)», ч. 1 ст. 10, ч. 3 ст. 16.1, ст. 37 Закона Российской Федерации от 7 февраля </w:t>
      </w:r>
      <w:smartTag w:uri="urn:schemas-microsoft-com:office:smarttags" w:element="metricconverter">
        <w:smartTagPr>
          <w:attr w:name="ProductID" w:val="1992 г"/>
        </w:smartTagPr>
        <w:r w:rsidR="00921FCA" w:rsidRPr="00DE2542">
          <w:rPr>
            <w:rFonts w:ascii="Times New Roman" w:hAnsi="Times New Roman" w:cs="Times New Roman"/>
            <w:sz w:val="28"/>
            <w:szCs w:val="28"/>
          </w:rPr>
          <w:t>1992 г</w:t>
        </w:r>
      </w:smartTag>
      <w:r w:rsidR="00921FCA" w:rsidRPr="00DE2542">
        <w:rPr>
          <w:rFonts w:ascii="Times New Roman" w:hAnsi="Times New Roman" w:cs="Times New Roman"/>
          <w:sz w:val="28"/>
          <w:szCs w:val="28"/>
        </w:rPr>
        <w:t>.</w:t>
      </w:r>
      <w:r w:rsidR="00B51C91">
        <w:rPr>
          <w:rFonts w:ascii="Times New Roman" w:hAnsi="Times New Roman" w:cs="Times New Roman"/>
          <w:sz w:val="28"/>
          <w:szCs w:val="28"/>
        </w:rPr>
        <w:t xml:space="preserve"> №</w:t>
      </w:r>
      <w:r w:rsidR="00921FCA" w:rsidRPr="00DE2542">
        <w:rPr>
          <w:rFonts w:ascii="Times New Roman" w:hAnsi="Times New Roman" w:cs="Times New Roman"/>
          <w:sz w:val="28"/>
          <w:szCs w:val="28"/>
        </w:rPr>
        <w:t>2300-I «О защите прав потребителей»:</w:t>
      </w:r>
    </w:p>
    <w:p w:rsidR="00921FCA" w:rsidRPr="00DE2542" w:rsidRDefault="00921FCA" w:rsidP="00DE2542">
      <w:pPr>
        <w:autoSpaceDE w:val="0"/>
        <w:autoSpaceDN w:val="0"/>
        <w:adjustRightInd w:val="0"/>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установление недостоверных сведений о моменте исполнения заемщиком обязательств по возврату кредита, что нарушает права потребителей на получение необходимой и достоверной информации о реализуемой услуге.</w:t>
      </w:r>
    </w:p>
    <w:p w:rsidR="00921FCA" w:rsidRPr="00DE2542" w:rsidRDefault="00921FCA" w:rsidP="00DE2542">
      <w:pPr>
        <w:autoSpaceDE w:val="0"/>
        <w:autoSpaceDN w:val="0"/>
        <w:adjustRightInd w:val="0"/>
        <w:spacing w:after="0" w:line="240" w:lineRule="auto"/>
        <w:ind w:firstLine="709"/>
        <w:jc w:val="both"/>
        <w:rPr>
          <w:rFonts w:ascii="Times New Roman" w:hAnsi="Times New Roman" w:cs="Times New Roman"/>
          <w:sz w:val="28"/>
          <w:szCs w:val="28"/>
        </w:rPr>
      </w:pPr>
      <w:r w:rsidRPr="00C82B84">
        <w:rPr>
          <w:rFonts w:ascii="Times New Roman" w:hAnsi="Times New Roman" w:cs="Times New Roman"/>
          <w:sz w:val="28"/>
          <w:szCs w:val="28"/>
        </w:rPr>
        <w:t>Рекомендации:</w:t>
      </w:r>
      <w:r w:rsidRPr="00DE2542">
        <w:rPr>
          <w:rFonts w:ascii="Times New Roman" w:hAnsi="Times New Roman" w:cs="Times New Roman"/>
          <w:b/>
          <w:sz w:val="28"/>
          <w:szCs w:val="28"/>
        </w:rPr>
        <w:t xml:space="preserve"> </w:t>
      </w:r>
      <w:r w:rsidRPr="00DE2542">
        <w:rPr>
          <w:rFonts w:ascii="Times New Roman" w:hAnsi="Times New Roman" w:cs="Times New Roman"/>
          <w:sz w:val="28"/>
          <w:szCs w:val="28"/>
        </w:rPr>
        <w:t>обязательства потребителя считаются исполненными с момента внесения наличных денежных средств исполнителю, при оплате товаров путем перевода денежных средств – с момента подтверждения его исполнения обслуживающей потребителя кредитной организацией.</w:t>
      </w:r>
    </w:p>
    <w:p w:rsidR="00921FCA" w:rsidRPr="00DE2542" w:rsidRDefault="00921FCA" w:rsidP="00DE2542">
      <w:pPr>
        <w:autoSpaceDE w:val="0"/>
        <w:autoSpaceDN w:val="0"/>
        <w:adjustRightInd w:val="0"/>
        <w:spacing w:after="0" w:line="240" w:lineRule="auto"/>
        <w:ind w:firstLine="709"/>
        <w:jc w:val="both"/>
        <w:rPr>
          <w:rFonts w:ascii="Times New Roman" w:hAnsi="Times New Roman" w:cs="Times New Roman"/>
          <w:sz w:val="28"/>
          <w:szCs w:val="28"/>
        </w:rPr>
      </w:pPr>
    </w:p>
    <w:p w:rsidR="00C82B84" w:rsidRPr="00B367A7" w:rsidRDefault="00C82B84" w:rsidP="00B51C91">
      <w:pPr>
        <w:tabs>
          <w:tab w:val="left" w:pos="426"/>
        </w:tabs>
        <w:spacing w:after="0" w:line="240" w:lineRule="auto"/>
        <w:jc w:val="center"/>
        <w:rPr>
          <w:rFonts w:ascii="Times New Roman" w:hAnsi="Times New Roman" w:cs="Times New Roman"/>
          <w:b/>
          <w:sz w:val="28"/>
          <w:szCs w:val="28"/>
        </w:rPr>
      </w:pPr>
      <w:r w:rsidRPr="00C82B84">
        <w:rPr>
          <w:rFonts w:ascii="Times New Roman" w:hAnsi="Times New Roman" w:cs="Times New Roman"/>
          <w:b/>
          <w:sz w:val="28"/>
          <w:szCs w:val="28"/>
        </w:rPr>
        <w:t>В сфере розничной торговли</w:t>
      </w:r>
    </w:p>
    <w:p w:rsidR="00921FCA" w:rsidRPr="00DE2542" w:rsidRDefault="00921FCA"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1</w:t>
      </w:r>
      <w:r w:rsidR="00C82B84">
        <w:rPr>
          <w:rFonts w:ascii="Times New Roman" w:hAnsi="Times New Roman" w:cs="Times New Roman"/>
          <w:sz w:val="28"/>
          <w:szCs w:val="28"/>
        </w:rPr>
        <w:t>.</w:t>
      </w:r>
      <w:r w:rsidRPr="00DE2542">
        <w:rPr>
          <w:rFonts w:ascii="Times New Roman" w:hAnsi="Times New Roman" w:cs="Times New Roman"/>
          <w:sz w:val="28"/>
          <w:szCs w:val="28"/>
        </w:rPr>
        <w:t xml:space="preserve"> </w:t>
      </w:r>
      <w:r w:rsidR="00C82B84">
        <w:rPr>
          <w:rFonts w:ascii="Times New Roman" w:hAnsi="Times New Roman" w:cs="Times New Roman"/>
          <w:sz w:val="28"/>
          <w:szCs w:val="28"/>
        </w:rPr>
        <w:t>Н</w:t>
      </w:r>
      <w:r w:rsidRPr="00DE2542">
        <w:rPr>
          <w:rFonts w:ascii="Times New Roman" w:hAnsi="Times New Roman" w:cs="Times New Roman"/>
          <w:sz w:val="28"/>
          <w:szCs w:val="28"/>
        </w:rPr>
        <w:t>арушения требований п.п. 1, 2 ст. 9,</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 xml:space="preserve">1 ст. 11 технического регламента Таможенного союза </w:t>
      </w:r>
      <w:proofErr w:type="gramStart"/>
      <w:r w:rsidRPr="00DE2542">
        <w:rPr>
          <w:rFonts w:ascii="Times New Roman" w:hAnsi="Times New Roman" w:cs="Times New Roman"/>
          <w:sz w:val="28"/>
          <w:szCs w:val="28"/>
        </w:rPr>
        <w:t>ТР</w:t>
      </w:r>
      <w:proofErr w:type="gramEnd"/>
      <w:r w:rsidRPr="00DE2542">
        <w:rPr>
          <w:rFonts w:ascii="Times New Roman" w:hAnsi="Times New Roman" w:cs="Times New Roman"/>
          <w:sz w:val="28"/>
          <w:szCs w:val="28"/>
        </w:rPr>
        <w:t xml:space="preserve"> ТС 017/2011 «О безопасности продукции легкой промышленности», </w:t>
      </w:r>
      <w:proofErr w:type="spellStart"/>
      <w:r w:rsidRPr="00DE2542">
        <w:rPr>
          <w:rFonts w:ascii="Times New Roman" w:hAnsi="Times New Roman" w:cs="Times New Roman"/>
          <w:sz w:val="28"/>
          <w:szCs w:val="28"/>
        </w:rPr>
        <w:t>пп</w:t>
      </w:r>
      <w:proofErr w:type="spellEnd"/>
      <w:r w:rsidRPr="00DE2542">
        <w:rPr>
          <w:rFonts w:ascii="Times New Roman" w:hAnsi="Times New Roman" w:cs="Times New Roman"/>
          <w:sz w:val="28"/>
          <w:szCs w:val="28"/>
        </w:rPr>
        <w:t>. 9.1, 9.2, 9.3</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 xml:space="preserve">9 ст. 5 технического регламента Таможенного союза ТР ТС 009/2011 «О безопасности парфюмерно-косметической продукции»: </w:t>
      </w:r>
    </w:p>
    <w:p w:rsidR="00921FCA" w:rsidRPr="00DE2542" w:rsidRDefault="00921FCA"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отсутствует на маркировке товаров необходимая информация о продавце, товаре, нарушает права потребителей на получение необходимой и достоверной информации о реализуемой услуге.</w:t>
      </w:r>
    </w:p>
    <w:p w:rsidR="00921FCA" w:rsidRPr="00DE2542" w:rsidRDefault="00921FCA" w:rsidP="00DE2542">
      <w:pPr>
        <w:spacing w:after="0" w:line="240" w:lineRule="auto"/>
        <w:ind w:firstLine="709"/>
        <w:jc w:val="both"/>
        <w:rPr>
          <w:rFonts w:ascii="Times New Roman" w:hAnsi="Times New Roman" w:cs="Times New Roman"/>
          <w:b/>
          <w:sz w:val="28"/>
          <w:szCs w:val="28"/>
        </w:rPr>
      </w:pPr>
      <w:r w:rsidRPr="00C82B84">
        <w:rPr>
          <w:rFonts w:ascii="Times New Roman" w:hAnsi="Times New Roman" w:cs="Times New Roman"/>
          <w:sz w:val="28"/>
          <w:szCs w:val="28"/>
        </w:rPr>
        <w:t>Рекомендации:</w:t>
      </w:r>
      <w:r w:rsidRPr="00DE2542">
        <w:rPr>
          <w:rFonts w:ascii="Times New Roman" w:hAnsi="Times New Roman" w:cs="Times New Roman"/>
          <w:b/>
          <w:sz w:val="28"/>
          <w:szCs w:val="28"/>
        </w:rPr>
        <w:t xml:space="preserve"> </w:t>
      </w:r>
      <w:r w:rsidRPr="00DE2542">
        <w:rPr>
          <w:rFonts w:ascii="Times New Roman" w:hAnsi="Times New Roman" w:cs="Times New Roman"/>
          <w:sz w:val="28"/>
          <w:szCs w:val="28"/>
        </w:rPr>
        <w:t>указывать на маркировке товаров необходимую и достоверную информацию.</w:t>
      </w:r>
      <w:r w:rsidRPr="00DE2542">
        <w:rPr>
          <w:rFonts w:ascii="Times New Roman" w:hAnsi="Times New Roman" w:cs="Times New Roman"/>
          <w:b/>
          <w:sz w:val="28"/>
          <w:szCs w:val="28"/>
        </w:rPr>
        <w:t xml:space="preserve">  </w:t>
      </w:r>
    </w:p>
    <w:p w:rsidR="00921FCA" w:rsidRPr="00DE2542" w:rsidRDefault="00921FCA" w:rsidP="00DE2542">
      <w:pPr>
        <w:spacing w:after="0" w:line="240" w:lineRule="auto"/>
        <w:ind w:firstLine="709"/>
        <w:jc w:val="both"/>
        <w:rPr>
          <w:rFonts w:ascii="Times New Roman" w:hAnsi="Times New Roman" w:cs="Times New Roman"/>
          <w:sz w:val="28"/>
          <w:szCs w:val="28"/>
        </w:rPr>
      </w:pPr>
    </w:p>
    <w:p w:rsidR="00921FCA" w:rsidRPr="00DE2542" w:rsidRDefault="00921FCA" w:rsidP="00DE2542">
      <w:pPr>
        <w:tabs>
          <w:tab w:val="left" w:pos="426"/>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2</w:t>
      </w:r>
      <w:r w:rsidR="00C82B84">
        <w:rPr>
          <w:rFonts w:ascii="Times New Roman" w:hAnsi="Times New Roman" w:cs="Times New Roman"/>
          <w:sz w:val="28"/>
          <w:szCs w:val="28"/>
        </w:rPr>
        <w:t>.</w:t>
      </w:r>
      <w:r w:rsidRPr="00DE2542">
        <w:rPr>
          <w:rFonts w:ascii="Times New Roman" w:hAnsi="Times New Roman" w:cs="Times New Roman"/>
          <w:sz w:val="28"/>
          <w:szCs w:val="28"/>
        </w:rPr>
        <w:t xml:space="preserve"> </w:t>
      </w:r>
      <w:proofErr w:type="gramStart"/>
      <w:r w:rsidR="00C82B84">
        <w:rPr>
          <w:rFonts w:ascii="Times New Roman" w:hAnsi="Times New Roman" w:cs="Times New Roman"/>
          <w:sz w:val="28"/>
          <w:szCs w:val="28"/>
        </w:rPr>
        <w:t>Н</w:t>
      </w:r>
      <w:r w:rsidRPr="00DE2542">
        <w:rPr>
          <w:rFonts w:ascii="Times New Roman" w:hAnsi="Times New Roman" w:cs="Times New Roman"/>
          <w:sz w:val="28"/>
          <w:szCs w:val="28"/>
        </w:rPr>
        <w:t>арушения требований ст. 310,</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2 ст. 450,</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 xml:space="preserve">1 ст. 452, ст. 476 Гражданского кодекса Российской Федерации, ст. 28, </w:t>
      </w:r>
      <w:proofErr w:type="spellStart"/>
      <w:r w:rsidRPr="00DE2542">
        <w:rPr>
          <w:rFonts w:ascii="Times New Roman" w:hAnsi="Times New Roman" w:cs="Times New Roman"/>
          <w:sz w:val="28"/>
          <w:szCs w:val="28"/>
        </w:rPr>
        <w:t>пп</w:t>
      </w:r>
      <w:proofErr w:type="spellEnd"/>
      <w:r w:rsidRPr="00DE2542">
        <w:rPr>
          <w:rFonts w:ascii="Times New Roman" w:hAnsi="Times New Roman" w:cs="Times New Roman"/>
          <w:sz w:val="28"/>
          <w:szCs w:val="28"/>
        </w:rPr>
        <w:t>. 2, 7, 10 ст. 29 Гражданского процессуального кодекса Российской Федерации, ч. 1 ст. 16,</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2 ст. 17,</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6 ст. 18,</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 xml:space="preserve">3 ст. 23.1 Закона Российской Федерации от 7 февраля </w:t>
      </w:r>
      <w:smartTag w:uri="urn:schemas-microsoft-com:office:smarttags" w:element="metricconverter">
        <w:smartTagPr>
          <w:attr w:name="ProductID" w:val="1992 г"/>
        </w:smartTagPr>
        <w:r w:rsidRPr="00DE2542">
          <w:rPr>
            <w:rFonts w:ascii="Times New Roman" w:hAnsi="Times New Roman" w:cs="Times New Roman"/>
            <w:sz w:val="28"/>
            <w:szCs w:val="28"/>
          </w:rPr>
          <w:t>1992 г</w:t>
        </w:r>
      </w:smartTag>
      <w:r w:rsidRPr="00DE2542">
        <w:rPr>
          <w:rFonts w:ascii="Times New Roman" w:hAnsi="Times New Roman" w:cs="Times New Roman"/>
          <w:sz w:val="28"/>
          <w:szCs w:val="28"/>
        </w:rPr>
        <w:t>.</w:t>
      </w:r>
      <w:r w:rsidR="00B51C91">
        <w:rPr>
          <w:rFonts w:ascii="Times New Roman" w:hAnsi="Times New Roman" w:cs="Times New Roman"/>
          <w:sz w:val="28"/>
          <w:szCs w:val="28"/>
        </w:rPr>
        <w:t xml:space="preserve"> №</w:t>
      </w:r>
      <w:r w:rsidRPr="00DE2542">
        <w:rPr>
          <w:rFonts w:ascii="Times New Roman" w:hAnsi="Times New Roman" w:cs="Times New Roman"/>
          <w:sz w:val="28"/>
          <w:szCs w:val="28"/>
        </w:rPr>
        <w:t>2300-I «О защите прав потребителей</w:t>
      </w:r>
      <w:proofErr w:type="gramEnd"/>
      <w:r w:rsidRPr="00DE2542">
        <w:rPr>
          <w:rFonts w:ascii="Times New Roman" w:hAnsi="Times New Roman" w:cs="Times New Roman"/>
          <w:sz w:val="28"/>
          <w:szCs w:val="28"/>
        </w:rPr>
        <w:t>», п.п. 22, 32, 34 Правил продажи товаров по образцам, утвержденных постановлением Правительства Российской Федерации от 21 июля 1997 г.</w:t>
      </w:r>
      <w:r w:rsidR="00B51C91">
        <w:rPr>
          <w:rFonts w:ascii="Times New Roman" w:hAnsi="Times New Roman" w:cs="Times New Roman"/>
          <w:sz w:val="28"/>
          <w:szCs w:val="28"/>
        </w:rPr>
        <w:t xml:space="preserve"> №</w:t>
      </w:r>
      <w:r w:rsidRPr="00DE2542">
        <w:rPr>
          <w:rFonts w:ascii="Times New Roman" w:hAnsi="Times New Roman" w:cs="Times New Roman"/>
          <w:sz w:val="28"/>
          <w:szCs w:val="28"/>
        </w:rPr>
        <w:t>918:</w:t>
      </w:r>
    </w:p>
    <w:p w:rsidR="00921FCA" w:rsidRPr="00DE2542" w:rsidRDefault="00921FCA" w:rsidP="00DE2542">
      <w:pPr>
        <w:tabs>
          <w:tab w:val="left" w:pos="426"/>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при расторжении договора с потребителя удерживается сумма в размере 20% от стоимости заказа, а не фактически понесенные расходы, связанные с исполнением обязательств по договору, указанное условие ущемляет установленные законом права потребителя.</w:t>
      </w:r>
    </w:p>
    <w:p w:rsidR="00921FCA" w:rsidRPr="00DE2542" w:rsidRDefault="00921FCA" w:rsidP="00DE2542">
      <w:pPr>
        <w:tabs>
          <w:tab w:val="left" w:pos="426"/>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нарушение сроков предъявления претензии ущемляет установленные законом права потребителя.</w:t>
      </w:r>
    </w:p>
    <w:p w:rsidR="00921FCA" w:rsidRPr="00DE2542" w:rsidRDefault="00921FCA" w:rsidP="00DE2542">
      <w:pPr>
        <w:tabs>
          <w:tab w:val="left" w:pos="426"/>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 занижение пени за нарушение сроков исполнения условий договора ущемляет установленные законом права потребителя. </w:t>
      </w:r>
    </w:p>
    <w:p w:rsidR="00921FCA" w:rsidRPr="00C82B84" w:rsidRDefault="00921FCA" w:rsidP="00DE2542">
      <w:pPr>
        <w:tabs>
          <w:tab w:val="left" w:pos="426"/>
        </w:tabs>
        <w:spacing w:after="0" w:line="240" w:lineRule="auto"/>
        <w:ind w:firstLine="709"/>
        <w:jc w:val="both"/>
        <w:rPr>
          <w:rFonts w:ascii="Times New Roman" w:hAnsi="Times New Roman" w:cs="Times New Roman"/>
          <w:sz w:val="28"/>
          <w:szCs w:val="28"/>
        </w:rPr>
      </w:pPr>
      <w:r w:rsidRPr="00C82B84">
        <w:rPr>
          <w:rFonts w:ascii="Times New Roman" w:hAnsi="Times New Roman" w:cs="Times New Roman"/>
          <w:sz w:val="28"/>
          <w:szCs w:val="28"/>
        </w:rPr>
        <w:t>- включение в договор условий, ущемляющих права потребителя на судебную защиту.</w:t>
      </w:r>
    </w:p>
    <w:p w:rsidR="00921FCA" w:rsidRPr="00C82B84" w:rsidRDefault="00921FCA" w:rsidP="00DE2542">
      <w:pPr>
        <w:tabs>
          <w:tab w:val="left" w:pos="426"/>
        </w:tabs>
        <w:spacing w:after="0" w:line="240" w:lineRule="auto"/>
        <w:ind w:firstLine="709"/>
        <w:jc w:val="both"/>
        <w:rPr>
          <w:rFonts w:ascii="Times New Roman" w:hAnsi="Times New Roman" w:cs="Times New Roman"/>
          <w:sz w:val="28"/>
          <w:szCs w:val="28"/>
        </w:rPr>
      </w:pPr>
      <w:r w:rsidRPr="00C82B84">
        <w:rPr>
          <w:rFonts w:ascii="Times New Roman" w:hAnsi="Times New Roman" w:cs="Times New Roman"/>
          <w:sz w:val="28"/>
          <w:szCs w:val="28"/>
        </w:rPr>
        <w:t xml:space="preserve">Рекомендации: при расторжении договоров об оказании услуг допустимо взыскивать с потребителя только фактически понесенные расходы; не занижать сумму неустойки; соблюдать право потребителей на подсудность по своему выбору. </w:t>
      </w:r>
    </w:p>
    <w:p w:rsidR="00921FCA" w:rsidRPr="00DE2542" w:rsidRDefault="00921FCA" w:rsidP="00DE2542">
      <w:pPr>
        <w:tabs>
          <w:tab w:val="left" w:pos="426"/>
        </w:tabs>
        <w:spacing w:after="0" w:line="240" w:lineRule="auto"/>
        <w:ind w:firstLine="709"/>
        <w:jc w:val="both"/>
        <w:rPr>
          <w:rFonts w:ascii="Times New Roman" w:hAnsi="Times New Roman" w:cs="Times New Roman"/>
          <w:b/>
          <w:sz w:val="28"/>
          <w:szCs w:val="28"/>
        </w:rPr>
      </w:pPr>
    </w:p>
    <w:p w:rsidR="002D7A7E" w:rsidRDefault="00921FCA" w:rsidP="00B367A7">
      <w:pPr>
        <w:tabs>
          <w:tab w:val="left" w:pos="426"/>
        </w:tabs>
        <w:spacing w:after="0" w:line="240" w:lineRule="auto"/>
        <w:ind w:firstLine="709"/>
        <w:jc w:val="center"/>
        <w:rPr>
          <w:rFonts w:ascii="Times New Roman" w:hAnsi="Times New Roman" w:cs="Times New Roman"/>
          <w:b/>
          <w:sz w:val="28"/>
          <w:szCs w:val="28"/>
        </w:rPr>
      </w:pPr>
      <w:r w:rsidRPr="00C82B84">
        <w:rPr>
          <w:rFonts w:ascii="Times New Roman" w:hAnsi="Times New Roman" w:cs="Times New Roman"/>
          <w:b/>
          <w:sz w:val="28"/>
          <w:szCs w:val="28"/>
        </w:rPr>
        <w:t>В области оказания бытовых</w:t>
      </w:r>
      <w:r w:rsidR="002D7A7E">
        <w:rPr>
          <w:rFonts w:ascii="Times New Roman" w:hAnsi="Times New Roman" w:cs="Times New Roman"/>
          <w:b/>
          <w:sz w:val="28"/>
          <w:szCs w:val="28"/>
        </w:rPr>
        <w:t xml:space="preserve"> услуг</w:t>
      </w:r>
    </w:p>
    <w:p w:rsidR="00921FCA" w:rsidRPr="00C82B84" w:rsidRDefault="00C82B84" w:rsidP="00C82B84">
      <w:pPr>
        <w:tabs>
          <w:tab w:val="left" w:pos="42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Н</w:t>
      </w:r>
      <w:r w:rsidR="00921FCA" w:rsidRPr="00DE2542">
        <w:rPr>
          <w:rFonts w:ascii="Times New Roman" w:hAnsi="Times New Roman" w:cs="Times New Roman"/>
          <w:sz w:val="28"/>
          <w:szCs w:val="28"/>
        </w:rPr>
        <w:t>арушения требований</w:t>
      </w:r>
      <w:r w:rsidR="00B51C91">
        <w:rPr>
          <w:rFonts w:ascii="Times New Roman" w:hAnsi="Times New Roman" w:cs="Times New Roman"/>
          <w:sz w:val="28"/>
          <w:szCs w:val="28"/>
        </w:rPr>
        <w:t xml:space="preserve"> п.</w:t>
      </w:r>
      <w:r w:rsidR="00921FCA" w:rsidRPr="00DE2542">
        <w:rPr>
          <w:rFonts w:ascii="Times New Roman" w:hAnsi="Times New Roman" w:cs="Times New Roman"/>
          <w:sz w:val="28"/>
          <w:szCs w:val="28"/>
        </w:rPr>
        <w:t>1 ст. 16,</w:t>
      </w:r>
      <w:r w:rsidR="00B51C91">
        <w:rPr>
          <w:rFonts w:ascii="Times New Roman" w:hAnsi="Times New Roman" w:cs="Times New Roman"/>
          <w:sz w:val="28"/>
          <w:szCs w:val="28"/>
        </w:rPr>
        <w:t xml:space="preserve"> п.</w:t>
      </w:r>
      <w:r w:rsidR="00921FCA" w:rsidRPr="00DE2542">
        <w:rPr>
          <w:rFonts w:ascii="Times New Roman" w:hAnsi="Times New Roman" w:cs="Times New Roman"/>
          <w:sz w:val="28"/>
          <w:szCs w:val="28"/>
        </w:rPr>
        <w:t>3 ст. 29 Закона Российской Федерации от 07 февраля 1992 года</w:t>
      </w:r>
      <w:r w:rsidR="00B51C91">
        <w:rPr>
          <w:rFonts w:ascii="Times New Roman" w:hAnsi="Times New Roman" w:cs="Times New Roman"/>
          <w:sz w:val="28"/>
          <w:szCs w:val="28"/>
        </w:rPr>
        <w:t xml:space="preserve"> №</w:t>
      </w:r>
      <w:r w:rsidR="00921FCA" w:rsidRPr="00DE2542">
        <w:rPr>
          <w:rFonts w:ascii="Times New Roman" w:hAnsi="Times New Roman" w:cs="Times New Roman"/>
          <w:sz w:val="28"/>
          <w:szCs w:val="28"/>
        </w:rPr>
        <w:t>2300-1 «О защите прав потребителей»:</w:t>
      </w:r>
    </w:p>
    <w:p w:rsidR="00921FCA" w:rsidRPr="00C82B84" w:rsidRDefault="00921FCA" w:rsidP="00DE2542">
      <w:pPr>
        <w:tabs>
          <w:tab w:val="left" w:pos="426"/>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 ограничение срока предъявления требований, связанных с недостатками выполненной работы (оказанной услуги), ущемляет установленные законом права </w:t>
      </w:r>
      <w:r w:rsidRPr="00C82B84">
        <w:rPr>
          <w:rFonts w:ascii="Times New Roman" w:hAnsi="Times New Roman" w:cs="Times New Roman"/>
          <w:sz w:val="28"/>
          <w:szCs w:val="28"/>
        </w:rPr>
        <w:t>потребителя.</w:t>
      </w:r>
    </w:p>
    <w:p w:rsidR="00921FCA" w:rsidRPr="00DE2542" w:rsidRDefault="00921FCA" w:rsidP="00DE2542">
      <w:pPr>
        <w:tabs>
          <w:tab w:val="left" w:pos="426"/>
        </w:tabs>
        <w:spacing w:after="0" w:line="240" w:lineRule="auto"/>
        <w:ind w:firstLine="709"/>
        <w:jc w:val="both"/>
        <w:rPr>
          <w:rFonts w:ascii="Times New Roman" w:hAnsi="Times New Roman" w:cs="Times New Roman"/>
          <w:sz w:val="28"/>
          <w:szCs w:val="28"/>
        </w:rPr>
      </w:pPr>
      <w:proofErr w:type="gramStart"/>
      <w:r w:rsidRPr="00C82B84">
        <w:rPr>
          <w:rFonts w:ascii="Times New Roman" w:hAnsi="Times New Roman" w:cs="Times New Roman"/>
          <w:sz w:val="28"/>
          <w:szCs w:val="28"/>
        </w:rPr>
        <w:t>Рекомендации: учитывать, что потребители вправе предъявлять требования, связанные</w:t>
      </w:r>
      <w:r w:rsidRPr="00DE2542">
        <w:rPr>
          <w:rFonts w:ascii="Times New Roman" w:hAnsi="Times New Roman" w:cs="Times New Roman"/>
          <w:sz w:val="28"/>
          <w:szCs w:val="28"/>
        </w:rPr>
        <w:t xml:space="preserve"> с недостатками выполненной работы (оказанной услуги) в течение гарантийного срока, а при его отсутствии в пределах двух лет со дня принятия работы (оказанной услуги).</w:t>
      </w:r>
      <w:proofErr w:type="gramEnd"/>
    </w:p>
    <w:p w:rsidR="00921FCA" w:rsidRPr="00C82B84" w:rsidRDefault="00921FCA" w:rsidP="00DE2542">
      <w:pPr>
        <w:tabs>
          <w:tab w:val="left" w:pos="426"/>
        </w:tabs>
        <w:spacing w:after="0" w:line="240" w:lineRule="auto"/>
        <w:ind w:firstLine="709"/>
        <w:jc w:val="both"/>
        <w:rPr>
          <w:rFonts w:ascii="Times New Roman" w:hAnsi="Times New Roman" w:cs="Times New Roman"/>
          <w:b/>
          <w:sz w:val="28"/>
          <w:szCs w:val="28"/>
        </w:rPr>
      </w:pPr>
    </w:p>
    <w:p w:rsidR="00C82B84" w:rsidRPr="00C82B84" w:rsidRDefault="00921FCA" w:rsidP="00B367A7">
      <w:pPr>
        <w:tabs>
          <w:tab w:val="left" w:pos="426"/>
        </w:tabs>
        <w:spacing w:after="0" w:line="240" w:lineRule="auto"/>
        <w:ind w:firstLine="709"/>
        <w:jc w:val="center"/>
        <w:rPr>
          <w:rFonts w:ascii="Times New Roman" w:hAnsi="Times New Roman" w:cs="Times New Roman"/>
          <w:b/>
          <w:sz w:val="28"/>
          <w:szCs w:val="28"/>
        </w:rPr>
      </w:pPr>
      <w:r w:rsidRPr="00C82B84">
        <w:rPr>
          <w:rFonts w:ascii="Times New Roman" w:hAnsi="Times New Roman" w:cs="Times New Roman"/>
          <w:b/>
          <w:sz w:val="28"/>
          <w:szCs w:val="28"/>
        </w:rPr>
        <w:t>При реализации меховых изделий, маркированных контрольно-</w:t>
      </w:r>
      <w:r w:rsidR="002D7A7E">
        <w:rPr>
          <w:rFonts w:ascii="Times New Roman" w:hAnsi="Times New Roman" w:cs="Times New Roman"/>
          <w:b/>
          <w:sz w:val="28"/>
          <w:szCs w:val="28"/>
        </w:rPr>
        <w:t>идентификационными знаками</w:t>
      </w:r>
    </w:p>
    <w:p w:rsidR="00921FCA" w:rsidRPr="00DE2542" w:rsidRDefault="00C82B84" w:rsidP="00DE2542">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21FCA" w:rsidRPr="00DE2542">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921FCA" w:rsidRPr="00DE2542">
        <w:rPr>
          <w:rFonts w:ascii="Times New Roman" w:hAnsi="Times New Roman" w:cs="Times New Roman"/>
          <w:sz w:val="28"/>
          <w:szCs w:val="28"/>
        </w:rPr>
        <w:t>арушение п.п. в)</w:t>
      </w:r>
      <w:r w:rsidR="00B51C91">
        <w:rPr>
          <w:rFonts w:ascii="Times New Roman" w:hAnsi="Times New Roman" w:cs="Times New Roman"/>
          <w:sz w:val="28"/>
          <w:szCs w:val="28"/>
        </w:rPr>
        <w:t xml:space="preserve"> п.</w:t>
      </w:r>
      <w:r w:rsidR="00921FCA" w:rsidRPr="00DE2542">
        <w:rPr>
          <w:rFonts w:ascii="Times New Roman" w:hAnsi="Times New Roman" w:cs="Times New Roman"/>
          <w:sz w:val="28"/>
          <w:szCs w:val="28"/>
        </w:rPr>
        <w:t>6 Характеристик контрольного (идентификационного) знака, порядка его нанесения и требования к структуре и формату информации, содержащейся на контрольных знаках, утвержденных Решением Совета Евразийской экономической комиссии от 23 ноября 2015 г.</w:t>
      </w:r>
      <w:r w:rsidR="00B51C91">
        <w:rPr>
          <w:rFonts w:ascii="Times New Roman" w:hAnsi="Times New Roman" w:cs="Times New Roman"/>
          <w:sz w:val="28"/>
          <w:szCs w:val="28"/>
        </w:rPr>
        <w:t xml:space="preserve"> №</w:t>
      </w:r>
      <w:r w:rsidR="00921FCA" w:rsidRPr="00DE2542">
        <w:rPr>
          <w:rFonts w:ascii="Times New Roman" w:hAnsi="Times New Roman" w:cs="Times New Roman"/>
          <w:sz w:val="28"/>
          <w:szCs w:val="28"/>
        </w:rPr>
        <w:t xml:space="preserve">70:  </w:t>
      </w:r>
      <w:proofErr w:type="gramEnd"/>
    </w:p>
    <w:p w:rsidR="00921FCA" w:rsidRPr="00C82B84" w:rsidRDefault="00C82B84" w:rsidP="00C82B84">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21FCA" w:rsidRPr="00C82B84">
        <w:rPr>
          <w:rFonts w:ascii="Times New Roman" w:hAnsi="Times New Roman" w:cs="Times New Roman"/>
          <w:sz w:val="28"/>
          <w:szCs w:val="28"/>
        </w:rPr>
        <w:t>прикрепление накладного (навесного) контрольного (идентификационного) знака (далее – КИЗ) к вшивным вешалкам изделий из натурального меха при наличии петель – застежек переда изделия.</w:t>
      </w:r>
    </w:p>
    <w:p w:rsidR="00921FCA" w:rsidRPr="00DE2542" w:rsidRDefault="00921FCA" w:rsidP="00DE2542">
      <w:pPr>
        <w:tabs>
          <w:tab w:val="left" w:pos="426"/>
        </w:tabs>
        <w:spacing w:after="0" w:line="240" w:lineRule="auto"/>
        <w:ind w:firstLine="709"/>
        <w:jc w:val="both"/>
        <w:rPr>
          <w:rFonts w:ascii="Times New Roman" w:hAnsi="Times New Roman" w:cs="Times New Roman"/>
          <w:sz w:val="28"/>
          <w:szCs w:val="28"/>
        </w:rPr>
      </w:pPr>
      <w:r w:rsidRPr="00C82B84">
        <w:rPr>
          <w:rFonts w:ascii="Times New Roman" w:hAnsi="Times New Roman" w:cs="Times New Roman"/>
          <w:sz w:val="28"/>
          <w:szCs w:val="28"/>
        </w:rPr>
        <w:t>Рекомендации: недопустимо</w:t>
      </w:r>
      <w:r w:rsidRPr="00DE2542">
        <w:rPr>
          <w:rFonts w:ascii="Times New Roman" w:hAnsi="Times New Roman" w:cs="Times New Roman"/>
          <w:sz w:val="28"/>
          <w:szCs w:val="28"/>
        </w:rPr>
        <w:t xml:space="preserve"> прикреплять КИЗ на вшивную вешалку изделия при наличии петли-застежки переда изделия.</w:t>
      </w:r>
    </w:p>
    <w:p w:rsidR="00921FCA" w:rsidRPr="00DE2542" w:rsidRDefault="00921FCA" w:rsidP="00DE2542">
      <w:pPr>
        <w:tabs>
          <w:tab w:val="left" w:pos="426"/>
        </w:tabs>
        <w:spacing w:after="0" w:line="240" w:lineRule="auto"/>
        <w:ind w:firstLine="709"/>
        <w:jc w:val="both"/>
        <w:rPr>
          <w:rFonts w:ascii="Times New Roman" w:hAnsi="Times New Roman" w:cs="Times New Roman"/>
          <w:sz w:val="28"/>
          <w:szCs w:val="28"/>
        </w:rPr>
      </w:pPr>
    </w:p>
    <w:p w:rsidR="00921FCA" w:rsidRPr="00DE2542" w:rsidRDefault="00921FCA" w:rsidP="00DE2542">
      <w:pPr>
        <w:tabs>
          <w:tab w:val="left" w:pos="426"/>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2</w:t>
      </w:r>
      <w:r w:rsidR="00C82B84">
        <w:rPr>
          <w:rFonts w:ascii="Times New Roman" w:hAnsi="Times New Roman" w:cs="Times New Roman"/>
          <w:sz w:val="28"/>
          <w:szCs w:val="28"/>
        </w:rPr>
        <w:t>.</w:t>
      </w:r>
      <w:r w:rsidRPr="00DE2542">
        <w:rPr>
          <w:rFonts w:ascii="Times New Roman" w:hAnsi="Times New Roman" w:cs="Times New Roman"/>
          <w:sz w:val="28"/>
          <w:szCs w:val="28"/>
        </w:rPr>
        <w:t xml:space="preserve"> </w:t>
      </w:r>
      <w:r w:rsidR="00C82B84">
        <w:rPr>
          <w:rFonts w:ascii="Times New Roman" w:hAnsi="Times New Roman" w:cs="Times New Roman"/>
          <w:sz w:val="28"/>
          <w:szCs w:val="28"/>
        </w:rPr>
        <w:t>Н</w:t>
      </w:r>
      <w:r w:rsidRPr="00DE2542">
        <w:rPr>
          <w:rFonts w:ascii="Times New Roman" w:hAnsi="Times New Roman" w:cs="Times New Roman"/>
          <w:sz w:val="28"/>
          <w:szCs w:val="28"/>
        </w:rPr>
        <w:t>арушение</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3 Правил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утвержденных постановлением Правительства Российской Федерации от 11 августа 2016 г.</w:t>
      </w:r>
      <w:r w:rsidR="00B51C91">
        <w:rPr>
          <w:rFonts w:ascii="Times New Roman" w:hAnsi="Times New Roman" w:cs="Times New Roman"/>
          <w:sz w:val="28"/>
          <w:szCs w:val="28"/>
        </w:rPr>
        <w:t xml:space="preserve"> №</w:t>
      </w:r>
      <w:r w:rsidRPr="00DE2542">
        <w:rPr>
          <w:rFonts w:ascii="Times New Roman" w:hAnsi="Times New Roman" w:cs="Times New Roman"/>
          <w:sz w:val="28"/>
          <w:szCs w:val="28"/>
        </w:rPr>
        <w:t xml:space="preserve">787: </w:t>
      </w:r>
    </w:p>
    <w:p w:rsidR="00921FCA" w:rsidRPr="00C82B84" w:rsidRDefault="00921FCA" w:rsidP="00DE2542">
      <w:pPr>
        <w:spacing w:after="0" w:line="240" w:lineRule="auto"/>
        <w:ind w:firstLine="709"/>
        <w:jc w:val="both"/>
        <w:rPr>
          <w:rFonts w:ascii="Times New Roman" w:hAnsi="Times New Roman" w:cs="Times New Roman"/>
          <w:sz w:val="28"/>
          <w:szCs w:val="28"/>
        </w:rPr>
      </w:pPr>
      <w:proofErr w:type="gramStart"/>
      <w:r w:rsidRPr="00DE2542">
        <w:rPr>
          <w:rFonts w:ascii="Times New Roman" w:hAnsi="Times New Roman" w:cs="Times New Roman"/>
          <w:sz w:val="28"/>
          <w:szCs w:val="28"/>
        </w:rPr>
        <w:t>- при описании товаров в информационном ресурсе, обеспечивающем учет и хранение достоверных данных о товарах  в контрольных (идентификационных) знаках отсутствует информация о полном наименовании товара; бренде (торговой марке) (при наличии); наименовании производителя товара (наименование юридического лица или индивидуального предпринимателя); стране происхождения товара; код товара по Товарной номенклатуре внешнеэкономической деятельности Евразийского экономического союза;</w:t>
      </w:r>
      <w:proofErr w:type="gramEnd"/>
      <w:r w:rsidRPr="00DE2542">
        <w:rPr>
          <w:rFonts w:ascii="Times New Roman" w:hAnsi="Times New Roman" w:cs="Times New Roman"/>
          <w:sz w:val="28"/>
          <w:szCs w:val="28"/>
        </w:rPr>
        <w:t xml:space="preserve"> </w:t>
      </w:r>
      <w:proofErr w:type="gramStart"/>
      <w:r w:rsidRPr="00DE2542">
        <w:rPr>
          <w:rFonts w:ascii="Times New Roman" w:hAnsi="Times New Roman" w:cs="Times New Roman"/>
          <w:sz w:val="28"/>
          <w:szCs w:val="28"/>
        </w:rPr>
        <w:t>размере</w:t>
      </w:r>
      <w:proofErr w:type="gramEnd"/>
      <w:r w:rsidRPr="00DE2542">
        <w:rPr>
          <w:rFonts w:ascii="Times New Roman" w:hAnsi="Times New Roman" w:cs="Times New Roman"/>
          <w:sz w:val="28"/>
          <w:szCs w:val="28"/>
        </w:rPr>
        <w:t xml:space="preserve"> изделия; виде меха; информация о покраске изделия; модель; цвет; дата и номер </w:t>
      </w:r>
      <w:r w:rsidRPr="00C82B84">
        <w:rPr>
          <w:rFonts w:ascii="Times New Roman" w:hAnsi="Times New Roman" w:cs="Times New Roman"/>
          <w:sz w:val="28"/>
          <w:szCs w:val="28"/>
        </w:rPr>
        <w:t>декларации соответствия.</w:t>
      </w:r>
    </w:p>
    <w:p w:rsidR="00921FCA" w:rsidRPr="00DE2542" w:rsidRDefault="00921FCA" w:rsidP="00DE2542">
      <w:pPr>
        <w:tabs>
          <w:tab w:val="left" w:pos="426"/>
        </w:tabs>
        <w:spacing w:after="0" w:line="240" w:lineRule="auto"/>
        <w:ind w:firstLine="709"/>
        <w:jc w:val="both"/>
        <w:rPr>
          <w:rFonts w:ascii="Times New Roman" w:hAnsi="Times New Roman" w:cs="Times New Roman"/>
          <w:sz w:val="28"/>
          <w:szCs w:val="28"/>
        </w:rPr>
      </w:pPr>
      <w:r w:rsidRPr="00C82B84">
        <w:rPr>
          <w:rFonts w:ascii="Times New Roman" w:hAnsi="Times New Roman" w:cs="Times New Roman"/>
          <w:sz w:val="28"/>
          <w:szCs w:val="28"/>
        </w:rPr>
        <w:t>Рекомендации: участникам оборота товаров при описании товаров в информационном ресурсе</w:t>
      </w:r>
      <w:r w:rsidRPr="00DE2542">
        <w:rPr>
          <w:rFonts w:ascii="Times New Roman" w:hAnsi="Times New Roman" w:cs="Times New Roman"/>
          <w:sz w:val="28"/>
          <w:szCs w:val="28"/>
        </w:rPr>
        <w:t>, обеспечивающем учет и хранение достоверных данных о товарах передавать необходимую и достоверную информацию.</w:t>
      </w:r>
    </w:p>
    <w:p w:rsidR="00921FCA" w:rsidRPr="00DE2542" w:rsidRDefault="00921FCA" w:rsidP="00DE2542">
      <w:pPr>
        <w:tabs>
          <w:tab w:val="left" w:pos="426"/>
        </w:tabs>
        <w:spacing w:after="0" w:line="240" w:lineRule="auto"/>
        <w:ind w:firstLine="709"/>
        <w:jc w:val="both"/>
        <w:rPr>
          <w:rFonts w:ascii="Times New Roman" w:hAnsi="Times New Roman" w:cs="Times New Roman"/>
          <w:sz w:val="28"/>
          <w:szCs w:val="28"/>
        </w:rPr>
      </w:pPr>
    </w:p>
    <w:p w:rsidR="00921FCA" w:rsidRPr="00C82B84" w:rsidRDefault="00921FCA" w:rsidP="00C82B84">
      <w:pPr>
        <w:pStyle w:val="1"/>
        <w:spacing w:before="0" w:after="0"/>
        <w:ind w:firstLine="709"/>
        <w:jc w:val="both"/>
        <w:rPr>
          <w:rFonts w:ascii="Times New Roman" w:hAnsi="Times New Roman" w:cs="Times New Roman"/>
          <w:b w:val="0"/>
          <w:sz w:val="28"/>
          <w:szCs w:val="28"/>
        </w:rPr>
      </w:pPr>
      <w:r w:rsidRPr="00C82B84">
        <w:rPr>
          <w:rFonts w:ascii="Times New Roman" w:hAnsi="Times New Roman" w:cs="Times New Roman"/>
          <w:b w:val="0"/>
          <w:sz w:val="28"/>
          <w:szCs w:val="28"/>
        </w:rPr>
        <w:t>3</w:t>
      </w:r>
      <w:r w:rsidR="00C82B84" w:rsidRPr="00C82B84">
        <w:rPr>
          <w:rFonts w:ascii="Times New Roman" w:hAnsi="Times New Roman" w:cs="Times New Roman"/>
          <w:b w:val="0"/>
          <w:sz w:val="28"/>
          <w:szCs w:val="28"/>
        </w:rPr>
        <w:t>.</w:t>
      </w:r>
      <w:r w:rsidRPr="00C82B84">
        <w:rPr>
          <w:rFonts w:ascii="Times New Roman" w:hAnsi="Times New Roman" w:cs="Times New Roman"/>
          <w:b w:val="0"/>
          <w:sz w:val="28"/>
          <w:szCs w:val="28"/>
        </w:rPr>
        <w:t xml:space="preserve"> </w:t>
      </w:r>
      <w:r w:rsidR="00C82B84" w:rsidRPr="00C82B84">
        <w:rPr>
          <w:rFonts w:ascii="Times New Roman" w:hAnsi="Times New Roman" w:cs="Times New Roman"/>
          <w:b w:val="0"/>
          <w:sz w:val="28"/>
          <w:szCs w:val="28"/>
        </w:rPr>
        <w:t>Н</w:t>
      </w:r>
      <w:r w:rsidRPr="00C82B84">
        <w:rPr>
          <w:rFonts w:ascii="Times New Roman" w:hAnsi="Times New Roman" w:cs="Times New Roman"/>
          <w:b w:val="0"/>
          <w:sz w:val="28"/>
          <w:szCs w:val="28"/>
        </w:rPr>
        <w:t xml:space="preserve">арушение </w:t>
      </w:r>
      <w:proofErr w:type="spellStart"/>
      <w:r w:rsidRPr="00C82B84">
        <w:rPr>
          <w:rStyle w:val="blk"/>
          <w:rFonts w:ascii="Times New Roman" w:eastAsia="Arial" w:hAnsi="Times New Roman" w:cs="Times New Roman"/>
          <w:b w:val="0"/>
          <w:sz w:val="28"/>
          <w:szCs w:val="28"/>
        </w:rPr>
        <w:t>п</w:t>
      </w:r>
      <w:proofErr w:type="gramStart"/>
      <w:r w:rsidRPr="00C82B84">
        <w:rPr>
          <w:rStyle w:val="blk"/>
          <w:rFonts w:ascii="Times New Roman" w:eastAsia="Arial" w:hAnsi="Times New Roman" w:cs="Times New Roman"/>
          <w:b w:val="0"/>
          <w:sz w:val="28"/>
          <w:szCs w:val="28"/>
        </w:rPr>
        <w:t>.п</w:t>
      </w:r>
      <w:proofErr w:type="spellEnd"/>
      <w:proofErr w:type="gramEnd"/>
      <w:r w:rsidRPr="00C82B84">
        <w:rPr>
          <w:rStyle w:val="blk"/>
          <w:rFonts w:ascii="Times New Roman" w:eastAsia="Arial" w:hAnsi="Times New Roman" w:cs="Times New Roman"/>
          <w:b w:val="0"/>
          <w:sz w:val="28"/>
          <w:szCs w:val="28"/>
        </w:rPr>
        <w:t xml:space="preserve"> а)</w:t>
      </w:r>
      <w:r w:rsidR="00B51C91">
        <w:rPr>
          <w:rStyle w:val="blk"/>
          <w:rFonts w:ascii="Times New Roman" w:eastAsia="Arial" w:hAnsi="Times New Roman" w:cs="Times New Roman"/>
          <w:b w:val="0"/>
          <w:sz w:val="28"/>
          <w:szCs w:val="28"/>
        </w:rPr>
        <w:t xml:space="preserve"> п.</w:t>
      </w:r>
      <w:r w:rsidRPr="00C82B84">
        <w:rPr>
          <w:rStyle w:val="blk"/>
          <w:rFonts w:ascii="Times New Roman" w:eastAsia="Arial" w:hAnsi="Times New Roman" w:cs="Times New Roman"/>
          <w:b w:val="0"/>
          <w:sz w:val="28"/>
          <w:szCs w:val="28"/>
        </w:rPr>
        <w:t>4 ст. 3</w:t>
      </w:r>
      <w:r w:rsidRPr="00C82B84">
        <w:rPr>
          <w:rFonts w:ascii="Times New Roman" w:hAnsi="Times New Roman" w:cs="Times New Roman"/>
          <w:b w:val="0"/>
          <w:sz w:val="28"/>
          <w:szCs w:val="28"/>
        </w:rPr>
        <w:t xml:space="preserve"> Соглашения о</w:t>
      </w:r>
      <w:r w:rsidR="00C82B84">
        <w:rPr>
          <w:rFonts w:ascii="Times New Roman" w:hAnsi="Times New Roman" w:cs="Times New Roman"/>
          <w:b w:val="0"/>
          <w:sz w:val="28"/>
          <w:szCs w:val="28"/>
        </w:rPr>
        <w:t xml:space="preserve"> реализации в 2015</w:t>
      </w:r>
      <w:r w:rsidR="00B51C91">
        <w:rPr>
          <w:rFonts w:ascii="Times New Roman" w:hAnsi="Times New Roman" w:cs="Times New Roman"/>
          <w:b w:val="0"/>
          <w:sz w:val="28"/>
          <w:szCs w:val="28"/>
        </w:rPr>
        <w:t xml:space="preserve"> – </w:t>
      </w:r>
      <w:r w:rsidR="00C82B84">
        <w:rPr>
          <w:rFonts w:ascii="Times New Roman" w:hAnsi="Times New Roman" w:cs="Times New Roman"/>
          <w:b w:val="0"/>
          <w:sz w:val="28"/>
          <w:szCs w:val="28"/>
        </w:rPr>
        <w:t xml:space="preserve">2016 годах </w:t>
      </w:r>
      <w:r w:rsidRPr="00C82B84">
        <w:rPr>
          <w:rFonts w:ascii="Times New Roman" w:hAnsi="Times New Roman" w:cs="Times New Roman"/>
          <w:b w:val="0"/>
          <w:sz w:val="28"/>
          <w:szCs w:val="28"/>
        </w:rPr>
        <w:t>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w:t>
      </w:r>
    </w:p>
    <w:p w:rsidR="00921FCA" w:rsidRPr="00C82B84" w:rsidRDefault="00921FCA" w:rsidP="00DE2542">
      <w:pPr>
        <w:spacing w:after="0" w:line="240" w:lineRule="auto"/>
        <w:ind w:firstLine="709"/>
        <w:rPr>
          <w:rFonts w:ascii="Times New Roman" w:hAnsi="Times New Roman" w:cs="Times New Roman"/>
          <w:sz w:val="28"/>
          <w:szCs w:val="28"/>
        </w:rPr>
      </w:pPr>
      <w:r w:rsidRPr="00C82B84">
        <w:rPr>
          <w:rFonts w:ascii="Times New Roman" w:hAnsi="Times New Roman" w:cs="Times New Roman"/>
          <w:sz w:val="28"/>
          <w:szCs w:val="28"/>
        </w:rPr>
        <w:t xml:space="preserve">- продажа юридическими лицами и индивидуальными предпринимателями меховых изделий без контрольно-идентификационных знаков. </w:t>
      </w:r>
    </w:p>
    <w:p w:rsidR="00921FCA" w:rsidRPr="00C82B84" w:rsidRDefault="00921FCA" w:rsidP="00DE2542">
      <w:pPr>
        <w:spacing w:after="0" w:line="240" w:lineRule="auto"/>
        <w:ind w:firstLine="709"/>
        <w:jc w:val="both"/>
        <w:rPr>
          <w:rFonts w:ascii="Times New Roman" w:hAnsi="Times New Roman" w:cs="Times New Roman"/>
          <w:sz w:val="28"/>
          <w:szCs w:val="28"/>
        </w:rPr>
      </w:pPr>
      <w:r w:rsidRPr="00C82B84">
        <w:rPr>
          <w:rFonts w:ascii="Times New Roman" w:hAnsi="Times New Roman" w:cs="Times New Roman"/>
          <w:sz w:val="28"/>
          <w:szCs w:val="28"/>
        </w:rPr>
        <w:t xml:space="preserve"> Рекомендации: не реализовывать на территории Российской Федерации меховые изделия без контрольно-идентификационных знаков.</w:t>
      </w:r>
    </w:p>
    <w:p w:rsidR="00921FCA" w:rsidRPr="00C82B84" w:rsidRDefault="00921FCA" w:rsidP="00DE2542">
      <w:pPr>
        <w:spacing w:after="0" w:line="240" w:lineRule="auto"/>
        <w:ind w:firstLine="709"/>
        <w:jc w:val="both"/>
        <w:rPr>
          <w:rFonts w:ascii="Times New Roman" w:hAnsi="Times New Roman" w:cs="Times New Roman"/>
          <w:sz w:val="28"/>
          <w:szCs w:val="28"/>
        </w:rPr>
      </w:pPr>
    </w:p>
    <w:p w:rsidR="00921FCA" w:rsidRPr="00C82B84" w:rsidRDefault="00921FCA" w:rsidP="00DE2542">
      <w:pPr>
        <w:spacing w:after="0" w:line="240" w:lineRule="auto"/>
        <w:ind w:firstLine="709"/>
        <w:jc w:val="both"/>
        <w:rPr>
          <w:rFonts w:ascii="Times New Roman" w:hAnsi="Times New Roman" w:cs="Times New Roman"/>
          <w:sz w:val="28"/>
          <w:szCs w:val="28"/>
        </w:rPr>
      </w:pPr>
      <w:r w:rsidRPr="00C82B84">
        <w:rPr>
          <w:rFonts w:ascii="Times New Roman" w:hAnsi="Times New Roman" w:cs="Times New Roman"/>
          <w:sz w:val="28"/>
          <w:szCs w:val="28"/>
        </w:rPr>
        <w:t>4</w:t>
      </w:r>
      <w:r w:rsidR="00C82B84">
        <w:rPr>
          <w:rFonts w:ascii="Times New Roman" w:hAnsi="Times New Roman" w:cs="Times New Roman"/>
          <w:sz w:val="28"/>
          <w:szCs w:val="28"/>
        </w:rPr>
        <w:t>.</w:t>
      </w:r>
      <w:r w:rsidRPr="00C82B84">
        <w:rPr>
          <w:rFonts w:ascii="Times New Roman" w:hAnsi="Times New Roman" w:cs="Times New Roman"/>
          <w:sz w:val="28"/>
          <w:szCs w:val="28"/>
        </w:rPr>
        <w:t xml:space="preserve"> Нарушение ст. 9 Технического регламента Таможенного союза </w:t>
      </w:r>
      <w:proofErr w:type="gramStart"/>
      <w:r w:rsidRPr="00C82B84">
        <w:rPr>
          <w:rFonts w:ascii="Times New Roman" w:hAnsi="Times New Roman" w:cs="Times New Roman"/>
          <w:sz w:val="28"/>
          <w:szCs w:val="28"/>
        </w:rPr>
        <w:t>ТР</w:t>
      </w:r>
      <w:proofErr w:type="gramEnd"/>
      <w:r w:rsidRPr="00C82B84">
        <w:rPr>
          <w:rFonts w:ascii="Times New Roman" w:hAnsi="Times New Roman" w:cs="Times New Roman"/>
          <w:sz w:val="28"/>
          <w:szCs w:val="28"/>
        </w:rPr>
        <w:t xml:space="preserve"> ТС 017/2011 «О безопасности продукции легкой промышленности», утвержденного  </w:t>
      </w:r>
      <w:hyperlink w:anchor="sub_0" w:history="1">
        <w:r w:rsidRPr="00C82B84">
          <w:rPr>
            <w:rStyle w:val="a9"/>
            <w:rFonts w:ascii="Times New Roman" w:eastAsia="Arial" w:hAnsi="Times New Roman" w:cs="Times New Roman"/>
            <w:b w:val="0"/>
            <w:bCs w:val="0"/>
            <w:sz w:val="28"/>
            <w:szCs w:val="28"/>
          </w:rPr>
          <w:t>Решением</w:t>
        </w:r>
      </w:hyperlink>
      <w:r w:rsidRPr="00C82B84">
        <w:rPr>
          <w:rFonts w:ascii="Times New Roman" w:hAnsi="Times New Roman" w:cs="Times New Roman"/>
          <w:sz w:val="28"/>
          <w:szCs w:val="28"/>
        </w:rPr>
        <w:t xml:space="preserve"> Комиссии Таможенного союза от 9 декабря 2011 г.</w:t>
      </w:r>
      <w:r w:rsidR="00B51C91">
        <w:rPr>
          <w:rFonts w:ascii="Times New Roman" w:hAnsi="Times New Roman" w:cs="Times New Roman"/>
          <w:sz w:val="28"/>
          <w:szCs w:val="28"/>
        </w:rPr>
        <w:t xml:space="preserve"> №</w:t>
      </w:r>
      <w:r w:rsidRPr="00C82B84">
        <w:rPr>
          <w:rFonts w:ascii="Times New Roman" w:hAnsi="Times New Roman" w:cs="Times New Roman"/>
          <w:sz w:val="28"/>
          <w:szCs w:val="28"/>
        </w:rPr>
        <w:t>876:</w:t>
      </w:r>
    </w:p>
    <w:p w:rsidR="00921FCA" w:rsidRPr="00DE2542" w:rsidRDefault="00921FCA" w:rsidP="00DE2542">
      <w:pPr>
        <w:spacing w:after="0" w:line="240" w:lineRule="auto"/>
        <w:ind w:firstLine="709"/>
        <w:jc w:val="both"/>
        <w:rPr>
          <w:rFonts w:ascii="Times New Roman" w:hAnsi="Times New Roman" w:cs="Times New Roman"/>
          <w:sz w:val="28"/>
          <w:szCs w:val="28"/>
        </w:rPr>
      </w:pPr>
      <w:proofErr w:type="gramStart"/>
      <w:r w:rsidRPr="00C82B84">
        <w:rPr>
          <w:rFonts w:ascii="Times New Roman" w:hAnsi="Times New Roman" w:cs="Times New Roman"/>
          <w:sz w:val="28"/>
          <w:szCs w:val="28"/>
        </w:rPr>
        <w:t xml:space="preserve">- на маркировке изделия, этикетке, прикрепляемой к изделию или товарном ярлыке, упаковке изделия, упаковке группы изделий или листке-вкладыше к продукции отсутствовала следующая обязательная информация: наименование продукции; наименование страны-изготовителя; наименование изготовителя, или продавца или </w:t>
      </w:r>
      <w:hyperlink w:anchor="sub_1216" w:history="1">
        <w:r w:rsidRPr="00C82B84">
          <w:rPr>
            <w:rStyle w:val="a9"/>
            <w:rFonts w:ascii="Times New Roman" w:eastAsia="Arial" w:hAnsi="Times New Roman" w:cs="Times New Roman"/>
            <w:b w:val="0"/>
            <w:sz w:val="28"/>
            <w:szCs w:val="28"/>
          </w:rPr>
          <w:t>уполномоченного изготовителем лица</w:t>
        </w:r>
      </w:hyperlink>
      <w:r w:rsidRPr="00C82B84">
        <w:rPr>
          <w:rFonts w:ascii="Times New Roman" w:hAnsi="Times New Roman" w:cs="Times New Roman"/>
          <w:sz w:val="28"/>
          <w:szCs w:val="28"/>
        </w:rPr>
        <w:t>; юридический адрес изготовителя, или продавца или уполномоченного изготовителем  лица; размер изделия;</w:t>
      </w:r>
      <w:proofErr w:type="gramEnd"/>
      <w:r w:rsidRPr="00C82B84">
        <w:rPr>
          <w:rFonts w:ascii="Times New Roman" w:hAnsi="Times New Roman" w:cs="Times New Roman"/>
          <w:sz w:val="28"/>
          <w:szCs w:val="28"/>
        </w:rPr>
        <w:t xml:space="preserve"> </w:t>
      </w:r>
      <w:proofErr w:type="gramStart"/>
      <w:r w:rsidRPr="00C82B84">
        <w:rPr>
          <w:rFonts w:ascii="Times New Roman" w:hAnsi="Times New Roman" w:cs="Times New Roman"/>
          <w:sz w:val="28"/>
          <w:szCs w:val="28"/>
        </w:rPr>
        <w:t>состав сырья; товарный знак</w:t>
      </w:r>
      <w:r w:rsidRPr="00DE2542">
        <w:rPr>
          <w:rFonts w:ascii="Times New Roman" w:hAnsi="Times New Roman" w:cs="Times New Roman"/>
          <w:sz w:val="28"/>
          <w:szCs w:val="28"/>
        </w:rPr>
        <w:t xml:space="preserve"> (при наличии); единый знак обращения продукции на рынке государств</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членов Таможенного союза; гарантийные обязательства изготовителя (при необходимости); дату изготовления; номер партии продукции (при необходимости).</w:t>
      </w:r>
      <w:proofErr w:type="gramEnd"/>
      <w:r w:rsidR="007B4FF6">
        <w:rPr>
          <w:rFonts w:ascii="Times New Roman" w:hAnsi="Times New Roman" w:cs="Times New Roman"/>
          <w:sz w:val="28"/>
          <w:szCs w:val="28"/>
        </w:rPr>
        <w:t xml:space="preserve"> </w:t>
      </w:r>
      <w:r w:rsidRPr="00DE2542">
        <w:rPr>
          <w:rFonts w:ascii="Times New Roman" w:hAnsi="Times New Roman" w:cs="Times New Roman"/>
          <w:sz w:val="28"/>
          <w:szCs w:val="28"/>
        </w:rPr>
        <w:t xml:space="preserve">Для одежды  и изделий из меха дополнительная информация должна содержать: вид меха и вид его обработки (крашеный или некрашеный); символы по уходу за изделием; инструкцию по уходу за изделием в процессе эксплуатации (при необходимости). </w:t>
      </w:r>
    </w:p>
    <w:p w:rsidR="00DE2542" w:rsidRPr="00B367A7" w:rsidRDefault="00921FCA" w:rsidP="00B367A7">
      <w:pPr>
        <w:spacing w:after="0" w:line="240" w:lineRule="auto"/>
        <w:ind w:firstLine="709"/>
        <w:jc w:val="both"/>
        <w:rPr>
          <w:rFonts w:ascii="Times New Roman" w:hAnsi="Times New Roman" w:cs="Times New Roman"/>
          <w:sz w:val="28"/>
          <w:szCs w:val="28"/>
        </w:rPr>
      </w:pPr>
      <w:r w:rsidRPr="00C82B84">
        <w:rPr>
          <w:rFonts w:ascii="Times New Roman" w:hAnsi="Times New Roman" w:cs="Times New Roman"/>
          <w:sz w:val="28"/>
          <w:szCs w:val="28"/>
        </w:rPr>
        <w:t>Рекомендации: на маркировке изделия указывать необходимую и достоверную информацию</w:t>
      </w:r>
      <w:r w:rsidRPr="00DE2542">
        <w:rPr>
          <w:rFonts w:ascii="Times New Roman" w:hAnsi="Times New Roman" w:cs="Times New Roman"/>
          <w:sz w:val="28"/>
          <w:szCs w:val="28"/>
        </w:rPr>
        <w:t>.</w:t>
      </w:r>
    </w:p>
    <w:p w:rsidR="00DE2542" w:rsidRPr="00DE2542" w:rsidRDefault="00DE2542" w:rsidP="00DE2542">
      <w:pPr>
        <w:tabs>
          <w:tab w:val="left" w:pos="709"/>
        </w:tabs>
        <w:spacing w:after="0" w:line="240" w:lineRule="auto"/>
        <w:ind w:firstLine="709"/>
        <w:jc w:val="both"/>
        <w:rPr>
          <w:rFonts w:ascii="Times New Roman" w:hAnsi="Times New Roman" w:cs="Times New Roman"/>
          <w:bCs/>
          <w:sz w:val="28"/>
          <w:szCs w:val="28"/>
        </w:rPr>
      </w:pPr>
    </w:p>
    <w:p w:rsidR="00DE2542" w:rsidRPr="00C82B84" w:rsidRDefault="00DE2542" w:rsidP="00DE2542">
      <w:pPr>
        <w:tabs>
          <w:tab w:val="left" w:pos="709"/>
        </w:tabs>
        <w:spacing w:after="0" w:line="240" w:lineRule="auto"/>
        <w:ind w:firstLine="709"/>
        <w:jc w:val="center"/>
        <w:rPr>
          <w:rFonts w:ascii="Times New Roman" w:hAnsi="Times New Roman" w:cs="Times New Roman"/>
          <w:b/>
          <w:bCs/>
          <w:color w:val="000000" w:themeColor="text1"/>
          <w:sz w:val="28"/>
          <w:szCs w:val="28"/>
        </w:rPr>
      </w:pPr>
      <w:r w:rsidRPr="00C82B84">
        <w:rPr>
          <w:rFonts w:ascii="Times New Roman" w:hAnsi="Times New Roman" w:cs="Times New Roman"/>
          <w:b/>
          <w:bCs/>
          <w:color w:val="000000" w:themeColor="text1"/>
          <w:sz w:val="28"/>
          <w:szCs w:val="28"/>
        </w:rPr>
        <w:t>Типовые нарушения обязательных требований в медицинских организациях</w:t>
      </w:r>
      <w:r w:rsidR="002B7B6F">
        <w:rPr>
          <w:rFonts w:ascii="Times New Roman" w:hAnsi="Times New Roman" w:cs="Times New Roman"/>
          <w:b/>
          <w:bCs/>
          <w:color w:val="000000" w:themeColor="text1"/>
          <w:sz w:val="28"/>
          <w:szCs w:val="28"/>
        </w:rPr>
        <w:t xml:space="preserve"> и рекомендации по их устранению</w:t>
      </w:r>
    </w:p>
    <w:p w:rsidR="00DE2542" w:rsidRPr="00DE2542" w:rsidRDefault="00DE2542" w:rsidP="00DE2542">
      <w:pPr>
        <w:tabs>
          <w:tab w:val="left" w:pos="709"/>
        </w:tabs>
        <w:spacing w:after="0" w:line="240" w:lineRule="auto"/>
        <w:ind w:firstLine="709"/>
        <w:jc w:val="center"/>
        <w:rPr>
          <w:rFonts w:ascii="Times New Roman" w:hAnsi="Times New Roman" w:cs="Times New Roman"/>
          <w:b/>
          <w:bCs/>
          <w:i/>
          <w:sz w:val="28"/>
          <w:szCs w:val="28"/>
          <w:u w:val="single"/>
        </w:rPr>
      </w:pPr>
    </w:p>
    <w:p w:rsidR="00DE2542" w:rsidRPr="00C82B84" w:rsidRDefault="00C82B84" w:rsidP="00EF769C">
      <w:pPr>
        <w:pStyle w:val="a6"/>
        <w:numPr>
          <w:ilvl w:val="0"/>
          <w:numId w:val="36"/>
        </w:numPr>
        <w:shd w:val="clear" w:color="auto" w:fill="FFFFFF"/>
        <w:tabs>
          <w:tab w:val="left" w:pos="993"/>
        </w:tabs>
        <w:ind w:left="0" w:firstLine="709"/>
        <w:jc w:val="both"/>
        <w:rPr>
          <w:sz w:val="28"/>
          <w:szCs w:val="28"/>
        </w:rPr>
      </w:pPr>
      <w:proofErr w:type="gramStart"/>
      <w:r>
        <w:rPr>
          <w:sz w:val="28"/>
          <w:szCs w:val="28"/>
        </w:rPr>
        <w:t>В</w:t>
      </w:r>
      <w:r w:rsidR="00DE2542" w:rsidRPr="00C82B84">
        <w:rPr>
          <w:sz w:val="28"/>
          <w:szCs w:val="28"/>
        </w:rPr>
        <w:t xml:space="preserve"> программе производственного контроля за соблюдением санитарных правил и выполнением санитарно-эпидемических мероприятий, не запланировано проведение инструментальных измерений параметров микроклимата 2 раза в год в холодный и теплый периоды, микробиологические исследования на наличие </w:t>
      </w:r>
      <w:proofErr w:type="spellStart"/>
      <w:r w:rsidR="00DE2542" w:rsidRPr="00C82B84">
        <w:rPr>
          <w:sz w:val="28"/>
          <w:szCs w:val="28"/>
        </w:rPr>
        <w:t>легионелл</w:t>
      </w:r>
      <w:proofErr w:type="spellEnd"/>
      <w:r w:rsidR="00DE2542" w:rsidRPr="00C82B84">
        <w:rPr>
          <w:sz w:val="28"/>
          <w:szCs w:val="28"/>
        </w:rPr>
        <w:t xml:space="preserve"> системы горячего и холодного водоснабжения, контроль качества проводимой дезинфекции, не запланированы посевы проб с внутрибольничной среды, обсемененности воздуха, что является нарушением обязательных требований</w:t>
      </w:r>
      <w:r w:rsidR="00B51C91">
        <w:rPr>
          <w:sz w:val="28"/>
          <w:szCs w:val="28"/>
        </w:rPr>
        <w:t xml:space="preserve"> п.</w:t>
      </w:r>
      <w:r w:rsidR="00DE2542" w:rsidRPr="00C82B84">
        <w:rPr>
          <w:sz w:val="28"/>
          <w:szCs w:val="28"/>
        </w:rPr>
        <w:t>7.1 СанПиН 2.2.4.548</w:t>
      </w:r>
      <w:proofErr w:type="gramEnd"/>
      <w:r w:rsidR="00DE2542" w:rsidRPr="00C82B84">
        <w:rPr>
          <w:sz w:val="28"/>
          <w:szCs w:val="28"/>
        </w:rPr>
        <w:t>-</w:t>
      </w:r>
      <w:proofErr w:type="gramStart"/>
      <w:r w:rsidR="00DE2542" w:rsidRPr="00C82B84">
        <w:rPr>
          <w:sz w:val="28"/>
          <w:szCs w:val="28"/>
        </w:rPr>
        <w:t>96 «Гигиенические требования к микроклимату производственных помещений»,</w:t>
      </w:r>
      <w:r w:rsidR="00B51C91">
        <w:rPr>
          <w:sz w:val="28"/>
          <w:szCs w:val="28"/>
        </w:rPr>
        <w:t xml:space="preserve"> п.</w:t>
      </w:r>
      <w:r w:rsidR="00DE2542" w:rsidRPr="00C82B84">
        <w:rPr>
          <w:sz w:val="28"/>
          <w:szCs w:val="28"/>
        </w:rPr>
        <w:t xml:space="preserve">8.7.4, 8.8 СП 3.1.2.2626-10 "Профилактика </w:t>
      </w:r>
      <w:proofErr w:type="spellStart"/>
      <w:r w:rsidR="00DE2542" w:rsidRPr="00C82B84">
        <w:rPr>
          <w:sz w:val="28"/>
          <w:szCs w:val="28"/>
        </w:rPr>
        <w:t>легионеллеза</w:t>
      </w:r>
      <w:proofErr w:type="spellEnd"/>
      <w:r w:rsidR="00DE2542" w:rsidRPr="00C82B84">
        <w:rPr>
          <w:sz w:val="28"/>
          <w:szCs w:val="28"/>
        </w:rPr>
        <w:t>",</w:t>
      </w:r>
      <w:r w:rsidR="00B51C91">
        <w:rPr>
          <w:sz w:val="28"/>
          <w:szCs w:val="28"/>
        </w:rPr>
        <w:t xml:space="preserve"> п.</w:t>
      </w:r>
      <w:r w:rsidR="00DE2542" w:rsidRPr="00C82B84">
        <w:rPr>
          <w:sz w:val="28"/>
          <w:szCs w:val="28"/>
        </w:rPr>
        <w:t>2.1, п.п. г)</w:t>
      </w:r>
      <w:r w:rsidR="00B51C91">
        <w:rPr>
          <w:sz w:val="28"/>
          <w:szCs w:val="28"/>
        </w:rPr>
        <w:t xml:space="preserve"> п.</w:t>
      </w:r>
      <w:r w:rsidR="00DE2542" w:rsidRPr="00C82B84">
        <w:rPr>
          <w:sz w:val="28"/>
          <w:szCs w:val="28"/>
        </w:rPr>
        <w:t>4.1 СП 1.1.1058-01 «Организация и проведение производственного контроля за соблюдением санитарных правил и выполнением противоэпидемических (профилактических) мероприятий,</w:t>
      </w:r>
      <w:r w:rsidR="00B51C91">
        <w:rPr>
          <w:sz w:val="28"/>
          <w:szCs w:val="28"/>
        </w:rPr>
        <w:t xml:space="preserve"> п.</w:t>
      </w:r>
      <w:r w:rsidR="00DE2542" w:rsidRPr="00C82B84">
        <w:rPr>
          <w:sz w:val="28"/>
          <w:szCs w:val="28"/>
        </w:rPr>
        <w:t>п. 2.38, 3.4 гл.2 СанПиН 2.1.3.2630-10 «Санитарно-эпидемиологические требования к организациям, осуществляющим медицинскую деятельность»</w:t>
      </w:r>
      <w:r w:rsidR="00EF769C">
        <w:rPr>
          <w:sz w:val="28"/>
          <w:szCs w:val="28"/>
        </w:rPr>
        <w:t>.</w:t>
      </w:r>
      <w:proofErr w:type="gramEnd"/>
    </w:p>
    <w:p w:rsidR="00DE2542" w:rsidRDefault="00DE2542" w:rsidP="00EF769C">
      <w:pPr>
        <w:shd w:val="clear" w:color="auto" w:fill="FFFFFF"/>
        <w:tabs>
          <w:tab w:val="left" w:pos="993"/>
        </w:tabs>
        <w:spacing w:after="0" w:line="240" w:lineRule="auto"/>
        <w:ind w:firstLine="709"/>
        <w:jc w:val="both"/>
        <w:rPr>
          <w:rFonts w:ascii="Times New Roman" w:hAnsi="Times New Roman" w:cs="Times New Roman"/>
          <w:sz w:val="28"/>
          <w:szCs w:val="28"/>
        </w:rPr>
      </w:pPr>
      <w:proofErr w:type="gramStart"/>
      <w:r w:rsidRPr="00DE2542">
        <w:rPr>
          <w:rFonts w:ascii="Times New Roman" w:hAnsi="Times New Roman" w:cs="Times New Roman"/>
          <w:sz w:val="28"/>
          <w:szCs w:val="28"/>
        </w:rPr>
        <w:t xml:space="preserve">Рекомендации: обеспечить  проведение инструментальных измерений параметров микроклимата 2 раза в год в холодный и теплый периоды, микробиологические исследования на наличие </w:t>
      </w:r>
      <w:proofErr w:type="spellStart"/>
      <w:r w:rsidRPr="00DE2542">
        <w:rPr>
          <w:rFonts w:ascii="Times New Roman" w:hAnsi="Times New Roman" w:cs="Times New Roman"/>
          <w:sz w:val="28"/>
          <w:szCs w:val="28"/>
        </w:rPr>
        <w:t>легионелл</w:t>
      </w:r>
      <w:proofErr w:type="spellEnd"/>
      <w:r w:rsidRPr="00DE2542">
        <w:rPr>
          <w:rFonts w:ascii="Times New Roman" w:hAnsi="Times New Roman" w:cs="Times New Roman"/>
          <w:sz w:val="28"/>
          <w:szCs w:val="28"/>
        </w:rPr>
        <w:t xml:space="preserve"> системы горячего и холодного водоснабжения, контроль качества проводимой дезинфекции, посевы проб с внутрибольничной среды, обсемененности воздуха в рамках программы производственного контроля.</w:t>
      </w:r>
      <w:proofErr w:type="gramEnd"/>
    </w:p>
    <w:p w:rsidR="00C82B84" w:rsidRPr="00DE2542" w:rsidRDefault="00C82B84" w:rsidP="00EF769C">
      <w:pPr>
        <w:shd w:val="clear" w:color="auto" w:fill="FFFFFF"/>
        <w:tabs>
          <w:tab w:val="left" w:pos="993"/>
        </w:tabs>
        <w:spacing w:after="0" w:line="240" w:lineRule="auto"/>
        <w:ind w:firstLine="709"/>
        <w:jc w:val="both"/>
        <w:rPr>
          <w:rFonts w:ascii="Times New Roman" w:hAnsi="Times New Roman" w:cs="Times New Roman"/>
          <w:sz w:val="28"/>
          <w:szCs w:val="28"/>
        </w:rPr>
      </w:pPr>
    </w:p>
    <w:p w:rsidR="00DE2542" w:rsidRPr="00DE2542" w:rsidRDefault="00C82B84" w:rsidP="00EF769C">
      <w:pPr>
        <w:pStyle w:val="a5"/>
        <w:numPr>
          <w:ilvl w:val="0"/>
          <w:numId w:val="36"/>
        </w:numPr>
        <w:tabs>
          <w:tab w:val="left" w:pos="993"/>
        </w:tab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DE2542" w:rsidRPr="00DE2542">
        <w:rPr>
          <w:rFonts w:ascii="Times New Roman" w:eastAsia="Calibri" w:hAnsi="Times New Roman" w:cs="Times New Roman"/>
          <w:sz w:val="28"/>
          <w:szCs w:val="28"/>
        </w:rPr>
        <w:t>истема механической приточно-вытяжной вентиляции не паспортизирована, оценка эффективности работы, а также очистка и дезинфекция систем механической приточно-вытяжной вентиляции не проведена, что является нарушением обязательных требований гл. 1</w:t>
      </w:r>
      <w:r w:rsidR="00B51C91">
        <w:rPr>
          <w:rFonts w:ascii="Times New Roman" w:eastAsia="Calibri" w:hAnsi="Times New Roman" w:cs="Times New Roman"/>
          <w:sz w:val="28"/>
          <w:szCs w:val="28"/>
        </w:rPr>
        <w:t xml:space="preserve"> п.</w:t>
      </w:r>
      <w:r w:rsidR="00DE2542" w:rsidRPr="00DE2542">
        <w:rPr>
          <w:rFonts w:ascii="Times New Roman" w:eastAsia="Calibri" w:hAnsi="Times New Roman" w:cs="Times New Roman"/>
          <w:sz w:val="28"/>
          <w:szCs w:val="28"/>
        </w:rPr>
        <w:t>6.5 СанПиН 2.1.3.2630-10 «Санитарно-эпидемиологические требования к организациям, осуществл</w:t>
      </w:r>
      <w:r w:rsidR="00EF769C">
        <w:rPr>
          <w:rFonts w:ascii="Times New Roman" w:eastAsia="Calibri" w:hAnsi="Times New Roman" w:cs="Times New Roman"/>
          <w:sz w:val="28"/>
          <w:szCs w:val="28"/>
        </w:rPr>
        <w:t>яющим медицинскую деятельность».</w:t>
      </w:r>
    </w:p>
    <w:p w:rsidR="00DE2542" w:rsidRPr="00DE2542" w:rsidRDefault="00DE2542" w:rsidP="00EF769C">
      <w:pPr>
        <w:pStyle w:val="a5"/>
        <w:tabs>
          <w:tab w:val="left" w:pos="993"/>
        </w:tabs>
        <w:ind w:firstLine="709"/>
        <w:jc w:val="both"/>
        <w:rPr>
          <w:rFonts w:ascii="Times New Roman" w:eastAsia="Calibri" w:hAnsi="Times New Roman" w:cs="Times New Roman"/>
          <w:sz w:val="28"/>
          <w:szCs w:val="28"/>
        </w:rPr>
      </w:pPr>
      <w:r w:rsidRPr="00DE2542">
        <w:rPr>
          <w:rFonts w:ascii="Times New Roman" w:eastAsia="Calibri" w:hAnsi="Times New Roman" w:cs="Times New Roman"/>
          <w:sz w:val="28"/>
          <w:szCs w:val="28"/>
        </w:rPr>
        <w:t xml:space="preserve">Рекомендации: паспортизировать систему механической приточно-вытяжной вентиляции, провести оценку эффективности работы, а также </w:t>
      </w:r>
      <w:r w:rsidR="002D7A7E">
        <w:rPr>
          <w:rFonts w:ascii="Times New Roman" w:eastAsia="Calibri" w:hAnsi="Times New Roman" w:cs="Times New Roman"/>
          <w:sz w:val="28"/>
          <w:szCs w:val="28"/>
        </w:rPr>
        <w:t xml:space="preserve">проводить </w:t>
      </w:r>
      <w:r w:rsidRPr="00DE2542">
        <w:rPr>
          <w:rFonts w:ascii="Times New Roman" w:eastAsia="Calibri" w:hAnsi="Times New Roman" w:cs="Times New Roman"/>
          <w:sz w:val="28"/>
          <w:szCs w:val="28"/>
        </w:rPr>
        <w:t>очистку и дезинфекцию систем механической приточно-вытяжной вентиляции</w:t>
      </w:r>
      <w:r w:rsidR="002D7A7E">
        <w:rPr>
          <w:rFonts w:ascii="Times New Roman" w:eastAsia="Calibri" w:hAnsi="Times New Roman" w:cs="Times New Roman"/>
          <w:sz w:val="28"/>
          <w:szCs w:val="28"/>
        </w:rPr>
        <w:t>.</w:t>
      </w:r>
    </w:p>
    <w:p w:rsidR="00C82B84" w:rsidRDefault="00C82B84" w:rsidP="00EF769C">
      <w:pPr>
        <w:shd w:val="clear" w:color="auto" w:fill="FFFFFF"/>
        <w:tabs>
          <w:tab w:val="left" w:pos="993"/>
        </w:tabs>
        <w:spacing w:after="0" w:line="240" w:lineRule="auto"/>
        <w:ind w:firstLine="709"/>
        <w:jc w:val="both"/>
        <w:rPr>
          <w:rFonts w:ascii="Times New Roman" w:hAnsi="Times New Roman" w:cs="Times New Roman"/>
          <w:sz w:val="28"/>
          <w:szCs w:val="28"/>
        </w:rPr>
      </w:pPr>
    </w:p>
    <w:p w:rsidR="00DE2542" w:rsidRPr="00C82B84" w:rsidRDefault="00C82B84" w:rsidP="00EF769C">
      <w:pPr>
        <w:pStyle w:val="a6"/>
        <w:numPr>
          <w:ilvl w:val="0"/>
          <w:numId w:val="36"/>
        </w:numPr>
        <w:shd w:val="clear" w:color="auto" w:fill="FFFFFF"/>
        <w:tabs>
          <w:tab w:val="left" w:pos="993"/>
        </w:tabs>
        <w:ind w:left="0" w:firstLine="709"/>
        <w:jc w:val="both"/>
        <w:rPr>
          <w:sz w:val="28"/>
          <w:szCs w:val="28"/>
        </w:rPr>
      </w:pPr>
      <w:proofErr w:type="gramStart"/>
      <w:r>
        <w:rPr>
          <w:spacing w:val="2"/>
          <w:position w:val="2"/>
          <w:sz w:val="28"/>
          <w:szCs w:val="28"/>
        </w:rPr>
        <w:t>Н</w:t>
      </w:r>
      <w:r w:rsidR="00DE2542" w:rsidRPr="00C82B84">
        <w:rPr>
          <w:spacing w:val="2"/>
          <w:position w:val="2"/>
          <w:sz w:val="28"/>
          <w:szCs w:val="28"/>
        </w:rPr>
        <w:t xml:space="preserve">а случай выхода из строя или проведения профилактического ремонта системы горячего водоснабжения, </w:t>
      </w:r>
      <w:r w:rsidR="00DE2542" w:rsidRPr="00C82B84">
        <w:rPr>
          <w:sz w:val="28"/>
          <w:szCs w:val="28"/>
        </w:rPr>
        <w:t xml:space="preserve">не предусмотрено резервное горячее водоснабжение в виде централизованного резервного горячего водоснабжения, отсутствуют водонагревательные устройства, что является нарушением гл. 1 </w:t>
      </w:r>
      <w:r w:rsidR="00B51C91">
        <w:rPr>
          <w:bCs/>
          <w:color w:val="000000"/>
          <w:sz w:val="28"/>
          <w:szCs w:val="28"/>
        </w:rPr>
        <w:t xml:space="preserve"> п.</w:t>
      </w:r>
      <w:r w:rsidR="00DE2542" w:rsidRPr="00C82B84">
        <w:rPr>
          <w:color w:val="000000"/>
          <w:sz w:val="28"/>
          <w:szCs w:val="28"/>
        </w:rPr>
        <w:t xml:space="preserve">5.4 </w:t>
      </w:r>
      <w:r w:rsidR="00DE2542" w:rsidRPr="00C82B84">
        <w:rPr>
          <w:color w:val="000000"/>
          <w:spacing w:val="-3"/>
          <w:sz w:val="28"/>
          <w:szCs w:val="28"/>
        </w:rPr>
        <w:t xml:space="preserve"> </w:t>
      </w:r>
      <w:r w:rsidR="00DE2542" w:rsidRPr="00C82B84">
        <w:rPr>
          <w:sz w:val="28"/>
          <w:szCs w:val="28"/>
        </w:rPr>
        <w:t>СанПиН 2.1.3.2630-10 «Санитарно-эпидемиологические требования к организациям, осуществл</w:t>
      </w:r>
      <w:r w:rsidR="00EF769C">
        <w:rPr>
          <w:sz w:val="28"/>
          <w:szCs w:val="28"/>
        </w:rPr>
        <w:t>яющим медицинскую деятельность».</w:t>
      </w:r>
      <w:proofErr w:type="gramEnd"/>
    </w:p>
    <w:p w:rsidR="00DE2542" w:rsidRDefault="00DE2542" w:rsidP="00EF769C">
      <w:pPr>
        <w:shd w:val="clear" w:color="auto" w:fill="FFFFFF"/>
        <w:tabs>
          <w:tab w:val="left" w:pos="993"/>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Рекомендации: </w:t>
      </w:r>
      <w:r w:rsidRPr="00DE2542">
        <w:rPr>
          <w:rFonts w:ascii="Times New Roman" w:hAnsi="Times New Roman" w:cs="Times New Roman"/>
          <w:spacing w:val="2"/>
          <w:position w:val="2"/>
          <w:sz w:val="28"/>
          <w:szCs w:val="28"/>
        </w:rPr>
        <w:t xml:space="preserve">на случай выхода из строя или проведения профилактического ремонта системы горячего водоснабжения предусмотреть </w:t>
      </w:r>
      <w:r w:rsidRPr="00DE2542">
        <w:rPr>
          <w:rFonts w:ascii="Times New Roman" w:hAnsi="Times New Roman" w:cs="Times New Roman"/>
          <w:sz w:val="28"/>
          <w:szCs w:val="28"/>
        </w:rPr>
        <w:t>резервное горячее водоснабжение.</w:t>
      </w:r>
    </w:p>
    <w:p w:rsidR="00C82B84" w:rsidRDefault="00C82B84" w:rsidP="00EF769C">
      <w:pPr>
        <w:shd w:val="clear" w:color="auto" w:fill="FFFFFF"/>
        <w:tabs>
          <w:tab w:val="left" w:pos="993"/>
        </w:tabs>
        <w:spacing w:after="0" w:line="240" w:lineRule="auto"/>
        <w:ind w:firstLine="709"/>
        <w:jc w:val="both"/>
        <w:rPr>
          <w:rFonts w:ascii="Times New Roman" w:hAnsi="Times New Roman" w:cs="Times New Roman"/>
          <w:sz w:val="28"/>
          <w:szCs w:val="28"/>
        </w:rPr>
      </w:pPr>
    </w:p>
    <w:p w:rsidR="00DE2542" w:rsidRPr="00C82B84" w:rsidRDefault="00C82B84" w:rsidP="00EF769C">
      <w:pPr>
        <w:pStyle w:val="a6"/>
        <w:numPr>
          <w:ilvl w:val="0"/>
          <w:numId w:val="36"/>
        </w:numPr>
        <w:shd w:val="clear" w:color="auto" w:fill="FFFFFF"/>
        <w:tabs>
          <w:tab w:val="left" w:pos="993"/>
        </w:tabs>
        <w:ind w:left="0" w:firstLine="709"/>
        <w:jc w:val="both"/>
        <w:rPr>
          <w:rFonts w:eastAsia="Calibri"/>
          <w:sz w:val="28"/>
          <w:szCs w:val="28"/>
        </w:rPr>
      </w:pPr>
      <w:r>
        <w:rPr>
          <w:rFonts w:eastAsia="Calibri"/>
          <w:spacing w:val="2"/>
          <w:position w:val="2"/>
          <w:sz w:val="28"/>
          <w:szCs w:val="28"/>
        </w:rPr>
        <w:t>В</w:t>
      </w:r>
      <w:r w:rsidR="00DE2542" w:rsidRPr="00C82B84">
        <w:rPr>
          <w:rFonts w:eastAsia="Calibri"/>
          <w:spacing w:val="2"/>
          <w:position w:val="2"/>
          <w:sz w:val="28"/>
          <w:szCs w:val="28"/>
        </w:rPr>
        <w:t xml:space="preserve"> операционных не везде предусматриваются автоматически закрывающиеся двери (доводчики, фотоэлементы, прочее), что является нарушением</w:t>
      </w:r>
      <w:r w:rsidR="00B51C91">
        <w:rPr>
          <w:rFonts w:eastAsia="Calibri"/>
          <w:spacing w:val="2"/>
          <w:position w:val="2"/>
          <w:sz w:val="28"/>
          <w:szCs w:val="28"/>
        </w:rPr>
        <w:t xml:space="preserve"> п.</w:t>
      </w:r>
      <w:r w:rsidR="00DE2542" w:rsidRPr="00C82B84">
        <w:rPr>
          <w:rFonts w:eastAsia="Calibri"/>
          <w:spacing w:val="2"/>
          <w:position w:val="2"/>
          <w:sz w:val="28"/>
          <w:szCs w:val="28"/>
        </w:rPr>
        <w:t xml:space="preserve">10.4.6. </w:t>
      </w:r>
      <w:r w:rsidR="00DE2542" w:rsidRPr="00C82B84">
        <w:rPr>
          <w:rFonts w:eastAsia="Calibri"/>
          <w:sz w:val="28"/>
          <w:szCs w:val="28"/>
        </w:rPr>
        <w:t>СанПиН 2.1.3.2630-10 «Санитарно-эпидемиологические требования к организациям, осуществл</w:t>
      </w:r>
      <w:r w:rsidR="00EF769C">
        <w:rPr>
          <w:rFonts w:eastAsia="Calibri"/>
          <w:sz w:val="28"/>
          <w:szCs w:val="28"/>
        </w:rPr>
        <w:t>яющим медицинскую деятельность».</w:t>
      </w:r>
    </w:p>
    <w:p w:rsidR="00DE2542" w:rsidRDefault="00DE2542" w:rsidP="00EF769C">
      <w:pPr>
        <w:pStyle w:val="a5"/>
        <w:tabs>
          <w:tab w:val="left" w:pos="993"/>
        </w:tabs>
        <w:ind w:firstLine="709"/>
        <w:jc w:val="both"/>
        <w:rPr>
          <w:rFonts w:ascii="Times New Roman" w:eastAsia="Calibri" w:hAnsi="Times New Roman" w:cs="Times New Roman"/>
          <w:spacing w:val="2"/>
          <w:position w:val="2"/>
          <w:sz w:val="28"/>
          <w:szCs w:val="28"/>
        </w:rPr>
      </w:pPr>
      <w:r w:rsidRPr="00DE2542">
        <w:rPr>
          <w:rFonts w:ascii="Times New Roman" w:eastAsia="Calibri" w:hAnsi="Times New Roman" w:cs="Times New Roman"/>
          <w:sz w:val="28"/>
          <w:szCs w:val="28"/>
        </w:rPr>
        <w:t xml:space="preserve">Рекомендации: предусмотреть в операционных </w:t>
      </w:r>
      <w:r w:rsidRPr="00DE2542">
        <w:rPr>
          <w:rFonts w:ascii="Times New Roman" w:eastAsia="Calibri" w:hAnsi="Times New Roman" w:cs="Times New Roman"/>
          <w:spacing w:val="2"/>
          <w:position w:val="2"/>
          <w:sz w:val="28"/>
          <w:szCs w:val="28"/>
        </w:rPr>
        <w:t>автоматически закрывающиеся двери (доводчики, фотоэлементы, прочее)</w:t>
      </w:r>
      <w:r w:rsidR="00EF769C">
        <w:rPr>
          <w:rFonts w:ascii="Times New Roman" w:eastAsia="Calibri" w:hAnsi="Times New Roman" w:cs="Times New Roman"/>
          <w:spacing w:val="2"/>
          <w:position w:val="2"/>
          <w:sz w:val="28"/>
          <w:szCs w:val="28"/>
        </w:rPr>
        <w:t>.</w:t>
      </w:r>
    </w:p>
    <w:p w:rsidR="00EF769C" w:rsidRPr="00DE2542" w:rsidRDefault="00EF769C" w:rsidP="00EF769C">
      <w:pPr>
        <w:pStyle w:val="a5"/>
        <w:tabs>
          <w:tab w:val="left" w:pos="993"/>
        </w:tabs>
        <w:ind w:firstLine="709"/>
        <w:jc w:val="both"/>
        <w:rPr>
          <w:rFonts w:ascii="Times New Roman" w:eastAsia="Calibri" w:hAnsi="Times New Roman" w:cs="Times New Roman"/>
          <w:sz w:val="28"/>
          <w:szCs w:val="28"/>
        </w:rPr>
      </w:pPr>
    </w:p>
    <w:p w:rsidR="00DE2542" w:rsidRPr="00EF769C" w:rsidRDefault="00EF769C" w:rsidP="00EF769C">
      <w:pPr>
        <w:pStyle w:val="a6"/>
        <w:numPr>
          <w:ilvl w:val="0"/>
          <w:numId w:val="36"/>
        </w:numPr>
        <w:tabs>
          <w:tab w:val="left" w:pos="180"/>
          <w:tab w:val="left" w:pos="426"/>
          <w:tab w:val="left" w:pos="840"/>
          <w:tab w:val="left" w:pos="993"/>
        </w:tabs>
        <w:autoSpaceDE w:val="0"/>
        <w:autoSpaceDN w:val="0"/>
        <w:ind w:left="0" w:firstLine="709"/>
        <w:jc w:val="both"/>
        <w:rPr>
          <w:sz w:val="28"/>
          <w:szCs w:val="28"/>
        </w:rPr>
      </w:pPr>
      <w:r>
        <w:rPr>
          <w:sz w:val="28"/>
          <w:szCs w:val="28"/>
        </w:rPr>
        <w:t>В</w:t>
      </w:r>
      <w:r w:rsidR="00DE2542" w:rsidRPr="00EF769C">
        <w:rPr>
          <w:sz w:val="28"/>
          <w:szCs w:val="28"/>
        </w:rPr>
        <w:t xml:space="preserve"> контейнере для хранения отходов класса «Б», допускается хранение отходов класса «Б» без маркировки, содержащей информацию о названии организации, наименовании подразделения, даты и фамилии ответственного за сбор отходов лица, что является нарушением</w:t>
      </w:r>
      <w:r w:rsidR="00B51C91">
        <w:rPr>
          <w:sz w:val="28"/>
          <w:szCs w:val="28"/>
        </w:rPr>
        <w:t xml:space="preserve"> п.</w:t>
      </w:r>
      <w:r w:rsidR="00DE2542" w:rsidRPr="00EF769C">
        <w:rPr>
          <w:sz w:val="28"/>
          <w:szCs w:val="28"/>
        </w:rPr>
        <w:t xml:space="preserve">4.14 СанПиН 2.1.7.2790-10 </w:t>
      </w:r>
      <w:r>
        <w:rPr>
          <w:sz w:val="28"/>
          <w:szCs w:val="28"/>
        </w:rPr>
        <w:t>«</w:t>
      </w:r>
      <w:r w:rsidR="00DE2542" w:rsidRPr="00EF769C">
        <w:rPr>
          <w:sz w:val="28"/>
          <w:szCs w:val="28"/>
        </w:rPr>
        <w:t>Санитарно-эпидемиологические требования к обращению с медицинскими отходами</w:t>
      </w:r>
      <w:r>
        <w:rPr>
          <w:sz w:val="28"/>
          <w:szCs w:val="28"/>
        </w:rPr>
        <w:t>»</w:t>
      </w:r>
      <w:r w:rsidR="00DE2542" w:rsidRPr="00EF769C">
        <w:rPr>
          <w:sz w:val="28"/>
          <w:szCs w:val="28"/>
        </w:rPr>
        <w:t>.</w:t>
      </w:r>
    </w:p>
    <w:p w:rsidR="00DE2542" w:rsidRDefault="00DE2542" w:rsidP="00EF769C">
      <w:pPr>
        <w:tabs>
          <w:tab w:val="left" w:pos="180"/>
          <w:tab w:val="left" w:pos="426"/>
          <w:tab w:val="left" w:pos="840"/>
          <w:tab w:val="left" w:pos="993"/>
        </w:tabs>
        <w:autoSpaceDE w:val="0"/>
        <w:autoSpaceDN w:val="0"/>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в контейнере для хранения отходов класса «Б» не  допускать хранение от</w:t>
      </w:r>
      <w:r w:rsidR="00EF769C">
        <w:rPr>
          <w:rFonts w:ascii="Times New Roman" w:hAnsi="Times New Roman" w:cs="Times New Roman"/>
          <w:sz w:val="28"/>
          <w:szCs w:val="28"/>
        </w:rPr>
        <w:t>ходов класса «Б» без маркировки.</w:t>
      </w:r>
    </w:p>
    <w:p w:rsidR="00EF769C" w:rsidRPr="00DE2542" w:rsidRDefault="00EF769C" w:rsidP="00EF769C">
      <w:pPr>
        <w:tabs>
          <w:tab w:val="left" w:pos="180"/>
          <w:tab w:val="left" w:pos="426"/>
          <w:tab w:val="left" w:pos="840"/>
          <w:tab w:val="left" w:pos="993"/>
        </w:tabs>
        <w:autoSpaceDE w:val="0"/>
        <w:autoSpaceDN w:val="0"/>
        <w:spacing w:after="0" w:line="240" w:lineRule="auto"/>
        <w:ind w:firstLine="709"/>
        <w:jc w:val="both"/>
        <w:rPr>
          <w:rFonts w:ascii="Times New Roman" w:hAnsi="Times New Roman" w:cs="Times New Roman"/>
          <w:sz w:val="28"/>
          <w:szCs w:val="28"/>
        </w:rPr>
      </w:pPr>
    </w:p>
    <w:p w:rsidR="00DE2542" w:rsidRPr="00EF769C" w:rsidRDefault="00EF769C" w:rsidP="00EF769C">
      <w:pPr>
        <w:pStyle w:val="a6"/>
        <w:numPr>
          <w:ilvl w:val="0"/>
          <w:numId w:val="36"/>
        </w:numPr>
        <w:tabs>
          <w:tab w:val="left" w:pos="709"/>
          <w:tab w:val="left" w:pos="993"/>
        </w:tabs>
        <w:ind w:left="0" w:firstLine="709"/>
        <w:jc w:val="both"/>
        <w:rPr>
          <w:bCs/>
          <w:sz w:val="28"/>
          <w:szCs w:val="28"/>
        </w:rPr>
      </w:pPr>
      <w:r>
        <w:rPr>
          <w:bCs/>
          <w:sz w:val="28"/>
          <w:szCs w:val="28"/>
        </w:rPr>
        <w:t>П</w:t>
      </w:r>
      <w:r w:rsidR="00DE2542" w:rsidRPr="00EF769C">
        <w:rPr>
          <w:bCs/>
          <w:sz w:val="28"/>
          <w:szCs w:val="28"/>
        </w:rPr>
        <w:t>омещение временного хранения отходов не оснащено бактерицидным облучателем или другим устройством обеззараживания воздуха, что не соответствует</w:t>
      </w:r>
      <w:r w:rsidR="00B51C91">
        <w:rPr>
          <w:bCs/>
          <w:sz w:val="28"/>
          <w:szCs w:val="28"/>
        </w:rPr>
        <w:t xml:space="preserve"> п.</w:t>
      </w:r>
      <w:r w:rsidR="00DE2542" w:rsidRPr="00EF769C">
        <w:rPr>
          <w:bCs/>
          <w:sz w:val="28"/>
          <w:szCs w:val="28"/>
        </w:rPr>
        <w:t>10.9 СанПиН 2.1.7.2790-10 «Санитарно-эпидемиологические требования к обращению с медицинскими отходами».</w:t>
      </w:r>
    </w:p>
    <w:p w:rsidR="00DE2542" w:rsidRDefault="00DE2542" w:rsidP="00EF769C">
      <w:pPr>
        <w:tabs>
          <w:tab w:val="left" w:pos="709"/>
          <w:tab w:val="left" w:pos="993"/>
        </w:tabs>
        <w:spacing w:after="0" w:line="240" w:lineRule="auto"/>
        <w:ind w:firstLine="709"/>
        <w:jc w:val="both"/>
        <w:rPr>
          <w:rFonts w:ascii="Times New Roman" w:hAnsi="Times New Roman" w:cs="Times New Roman"/>
          <w:bCs/>
          <w:sz w:val="28"/>
          <w:szCs w:val="28"/>
        </w:rPr>
      </w:pPr>
      <w:r w:rsidRPr="00DE2542">
        <w:rPr>
          <w:rFonts w:ascii="Times New Roman" w:hAnsi="Times New Roman" w:cs="Times New Roman"/>
          <w:bCs/>
          <w:sz w:val="28"/>
          <w:szCs w:val="28"/>
        </w:rPr>
        <w:t xml:space="preserve">Рекомендации: обеспечить наличие бактерицидного облучателя в помещении </w:t>
      </w:r>
      <w:r w:rsidR="00EF769C">
        <w:rPr>
          <w:rFonts w:ascii="Times New Roman" w:hAnsi="Times New Roman" w:cs="Times New Roman"/>
          <w:bCs/>
          <w:sz w:val="28"/>
          <w:szCs w:val="28"/>
        </w:rPr>
        <w:t>для временного хранения отходов.</w:t>
      </w:r>
    </w:p>
    <w:p w:rsidR="00EF769C" w:rsidRPr="00DE2542" w:rsidRDefault="00EF769C" w:rsidP="00EF769C">
      <w:pPr>
        <w:tabs>
          <w:tab w:val="left" w:pos="709"/>
          <w:tab w:val="left" w:pos="993"/>
        </w:tabs>
        <w:spacing w:after="0" w:line="240" w:lineRule="auto"/>
        <w:ind w:firstLine="709"/>
        <w:jc w:val="both"/>
        <w:rPr>
          <w:rFonts w:ascii="Times New Roman" w:hAnsi="Times New Roman" w:cs="Times New Roman"/>
          <w:bCs/>
          <w:sz w:val="28"/>
          <w:szCs w:val="28"/>
        </w:rPr>
      </w:pPr>
    </w:p>
    <w:p w:rsidR="00DE2542" w:rsidRPr="00EF769C" w:rsidRDefault="00EF769C" w:rsidP="00EF769C">
      <w:pPr>
        <w:pStyle w:val="a6"/>
        <w:widowControl w:val="0"/>
        <w:numPr>
          <w:ilvl w:val="0"/>
          <w:numId w:val="36"/>
        </w:numPr>
        <w:tabs>
          <w:tab w:val="left" w:pos="993"/>
        </w:tabs>
        <w:adjustRightInd w:val="0"/>
        <w:ind w:left="0" w:firstLine="709"/>
        <w:jc w:val="both"/>
        <w:rPr>
          <w:sz w:val="28"/>
          <w:szCs w:val="28"/>
        </w:rPr>
      </w:pPr>
      <w:r>
        <w:rPr>
          <w:sz w:val="28"/>
          <w:szCs w:val="28"/>
        </w:rPr>
        <w:t>И</w:t>
      </w:r>
      <w:r w:rsidR="00DE2542" w:rsidRPr="00EF769C">
        <w:rPr>
          <w:sz w:val="28"/>
          <w:szCs w:val="28"/>
        </w:rPr>
        <w:t xml:space="preserve">меются нарушения целостности напольного и настенного покрытий, что затрудняет проведение влажной уборки с применением моющих и дезинфицирующих средств, и является нарушением п.4.2 СанПиН 2.1.3.2630-10 </w:t>
      </w:r>
      <w:r>
        <w:rPr>
          <w:sz w:val="28"/>
          <w:szCs w:val="28"/>
        </w:rPr>
        <w:t>«</w:t>
      </w:r>
      <w:r w:rsidR="00DE2542" w:rsidRPr="00EF769C">
        <w:rPr>
          <w:sz w:val="28"/>
          <w:szCs w:val="28"/>
        </w:rPr>
        <w:t>Санитарно-эпидемиологические требования к организациям, осуществляющим медицинскую деятельность</w:t>
      </w:r>
      <w:r>
        <w:rPr>
          <w:sz w:val="28"/>
          <w:szCs w:val="28"/>
        </w:rPr>
        <w:t>».</w:t>
      </w:r>
    </w:p>
    <w:p w:rsidR="00DE2542" w:rsidRPr="00DE2542" w:rsidRDefault="00DE2542" w:rsidP="00EF769C">
      <w:pPr>
        <w:tabs>
          <w:tab w:val="left" w:pos="709"/>
          <w:tab w:val="left" w:pos="993"/>
        </w:tabs>
        <w:spacing w:after="0" w:line="240" w:lineRule="auto"/>
        <w:ind w:firstLine="709"/>
        <w:jc w:val="both"/>
        <w:rPr>
          <w:rFonts w:ascii="Times New Roman" w:hAnsi="Times New Roman" w:cs="Times New Roman"/>
          <w:bCs/>
          <w:sz w:val="28"/>
          <w:szCs w:val="28"/>
        </w:rPr>
      </w:pPr>
      <w:r w:rsidRPr="00DE2542">
        <w:rPr>
          <w:rFonts w:ascii="Times New Roman" w:hAnsi="Times New Roman" w:cs="Times New Roman"/>
          <w:bCs/>
          <w:sz w:val="28"/>
          <w:szCs w:val="28"/>
        </w:rPr>
        <w:t>Рекомендации: обеспечить незамедлительное устра</w:t>
      </w:r>
      <w:r w:rsidR="00EF769C">
        <w:rPr>
          <w:rFonts w:ascii="Times New Roman" w:hAnsi="Times New Roman" w:cs="Times New Roman"/>
          <w:bCs/>
          <w:sz w:val="28"/>
          <w:szCs w:val="28"/>
        </w:rPr>
        <w:t>нение дефектов текущего ремонта.</w:t>
      </w:r>
    </w:p>
    <w:p w:rsidR="00DE2542" w:rsidRPr="00DE2542" w:rsidRDefault="00DE2542" w:rsidP="00B367A7">
      <w:pPr>
        <w:shd w:val="clear" w:color="auto" w:fill="FFFFFF"/>
        <w:spacing w:after="0" w:line="240" w:lineRule="auto"/>
        <w:rPr>
          <w:rFonts w:ascii="Times New Roman" w:hAnsi="Times New Roman" w:cs="Times New Roman"/>
          <w:b/>
          <w:i/>
          <w:sz w:val="28"/>
          <w:szCs w:val="28"/>
          <w:u w:val="single"/>
        </w:rPr>
      </w:pPr>
    </w:p>
    <w:p w:rsidR="00B367A7" w:rsidRDefault="00B367A7" w:rsidP="00B367A7">
      <w:pPr>
        <w:tabs>
          <w:tab w:val="left" w:pos="709"/>
        </w:tabs>
        <w:spacing w:after="0" w:line="240" w:lineRule="auto"/>
        <w:ind w:firstLine="709"/>
        <w:jc w:val="center"/>
        <w:rPr>
          <w:rFonts w:ascii="Times New Roman" w:hAnsi="Times New Roman" w:cs="Times New Roman"/>
          <w:b/>
          <w:bCs/>
          <w:color w:val="000000" w:themeColor="text1"/>
          <w:sz w:val="28"/>
          <w:szCs w:val="28"/>
        </w:rPr>
      </w:pPr>
    </w:p>
    <w:p w:rsidR="00B367A7" w:rsidRDefault="00B367A7" w:rsidP="00B367A7">
      <w:pPr>
        <w:tabs>
          <w:tab w:val="left" w:pos="709"/>
        </w:tabs>
        <w:spacing w:after="0" w:line="240" w:lineRule="auto"/>
        <w:ind w:firstLine="709"/>
        <w:jc w:val="center"/>
        <w:rPr>
          <w:rFonts w:ascii="Times New Roman" w:hAnsi="Times New Roman" w:cs="Times New Roman"/>
          <w:b/>
          <w:bCs/>
          <w:color w:val="000000" w:themeColor="text1"/>
          <w:sz w:val="28"/>
          <w:szCs w:val="28"/>
        </w:rPr>
      </w:pPr>
    </w:p>
    <w:p w:rsidR="00B367A7" w:rsidRDefault="00B367A7" w:rsidP="00B367A7">
      <w:pPr>
        <w:tabs>
          <w:tab w:val="left" w:pos="709"/>
        </w:tabs>
        <w:spacing w:after="0" w:line="240" w:lineRule="auto"/>
        <w:ind w:firstLine="709"/>
        <w:jc w:val="center"/>
        <w:rPr>
          <w:rFonts w:ascii="Times New Roman" w:hAnsi="Times New Roman" w:cs="Times New Roman"/>
          <w:b/>
          <w:bCs/>
          <w:color w:val="000000" w:themeColor="text1"/>
          <w:sz w:val="28"/>
          <w:szCs w:val="28"/>
        </w:rPr>
      </w:pPr>
    </w:p>
    <w:p w:rsidR="00D76C48" w:rsidRDefault="00D76C48" w:rsidP="00B367A7">
      <w:pPr>
        <w:tabs>
          <w:tab w:val="left" w:pos="709"/>
        </w:tabs>
        <w:spacing w:after="0" w:line="240" w:lineRule="auto"/>
        <w:ind w:firstLine="709"/>
        <w:jc w:val="center"/>
        <w:rPr>
          <w:rFonts w:ascii="Times New Roman" w:hAnsi="Times New Roman" w:cs="Times New Roman"/>
          <w:b/>
          <w:bCs/>
          <w:color w:val="000000" w:themeColor="text1"/>
          <w:sz w:val="28"/>
          <w:szCs w:val="28"/>
        </w:rPr>
      </w:pPr>
      <w:r w:rsidRPr="00C82B84">
        <w:rPr>
          <w:rFonts w:ascii="Times New Roman" w:hAnsi="Times New Roman" w:cs="Times New Roman"/>
          <w:b/>
          <w:bCs/>
          <w:color w:val="000000" w:themeColor="text1"/>
          <w:sz w:val="28"/>
          <w:szCs w:val="28"/>
        </w:rPr>
        <w:t>Типовые нарушения обязательных требований в медицинских организациях стоматологического профиля</w:t>
      </w:r>
      <w:r w:rsidR="00B367A7">
        <w:rPr>
          <w:rFonts w:ascii="Times New Roman" w:hAnsi="Times New Roman" w:cs="Times New Roman"/>
          <w:b/>
          <w:bCs/>
          <w:color w:val="000000" w:themeColor="text1"/>
          <w:sz w:val="28"/>
          <w:szCs w:val="28"/>
        </w:rPr>
        <w:t xml:space="preserve"> и рекомендации по их устранению</w:t>
      </w:r>
    </w:p>
    <w:p w:rsidR="00B367A7" w:rsidRPr="00B367A7" w:rsidRDefault="00B367A7" w:rsidP="00B367A7">
      <w:pPr>
        <w:tabs>
          <w:tab w:val="left" w:pos="709"/>
        </w:tabs>
        <w:spacing w:after="0" w:line="240" w:lineRule="auto"/>
        <w:ind w:firstLine="709"/>
        <w:jc w:val="center"/>
        <w:rPr>
          <w:rFonts w:ascii="Times New Roman" w:hAnsi="Times New Roman" w:cs="Times New Roman"/>
          <w:b/>
          <w:bCs/>
          <w:color w:val="000000" w:themeColor="text1"/>
          <w:sz w:val="28"/>
          <w:szCs w:val="28"/>
        </w:rPr>
      </w:pPr>
    </w:p>
    <w:p w:rsidR="00D76C48" w:rsidRPr="00C82B84" w:rsidRDefault="00D76C48" w:rsidP="00D76C48">
      <w:pPr>
        <w:pStyle w:val="a6"/>
        <w:numPr>
          <w:ilvl w:val="0"/>
          <w:numId w:val="35"/>
        </w:numPr>
        <w:tabs>
          <w:tab w:val="left" w:pos="709"/>
          <w:tab w:val="left" w:pos="993"/>
        </w:tabs>
        <w:ind w:left="0" w:firstLine="709"/>
        <w:jc w:val="both"/>
        <w:rPr>
          <w:sz w:val="28"/>
          <w:szCs w:val="28"/>
        </w:rPr>
      </w:pPr>
      <w:proofErr w:type="gramStart"/>
      <w:r>
        <w:rPr>
          <w:sz w:val="28"/>
          <w:szCs w:val="28"/>
        </w:rPr>
        <w:t>В</w:t>
      </w:r>
      <w:r w:rsidRPr="00C82B84">
        <w:rPr>
          <w:sz w:val="28"/>
          <w:szCs w:val="28"/>
        </w:rPr>
        <w:t xml:space="preserve"> нарушени</w:t>
      </w:r>
      <w:r>
        <w:rPr>
          <w:sz w:val="28"/>
          <w:szCs w:val="28"/>
        </w:rPr>
        <w:t>е</w:t>
      </w:r>
      <w:r w:rsidRPr="00C82B84">
        <w:rPr>
          <w:sz w:val="28"/>
          <w:szCs w:val="28"/>
        </w:rPr>
        <w:t xml:space="preserve"> требований ст. 11, 32 Федерального закона от 30 марта </w:t>
      </w:r>
      <w:smartTag w:uri="urn:schemas-microsoft-com:office:smarttags" w:element="metricconverter">
        <w:smartTagPr>
          <w:attr w:name="ProductID" w:val="1999 г"/>
        </w:smartTagPr>
        <w:r w:rsidRPr="00C82B84">
          <w:rPr>
            <w:sz w:val="28"/>
            <w:szCs w:val="28"/>
          </w:rPr>
          <w:t>1999 г</w:t>
        </w:r>
      </w:smartTag>
      <w:r w:rsidRPr="00C82B84">
        <w:rPr>
          <w:sz w:val="28"/>
          <w:szCs w:val="28"/>
        </w:rPr>
        <w:t xml:space="preserve">. </w:t>
      </w:r>
      <w:r w:rsidR="00B51C91">
        <w:rPr>
          <w:sz w:val="28"/>
          <w:szCs w:val="28"/>
        </w:rPr>
        <w:t xml:space="preserve"> №</w:t>
      </w:r>
      <w:r w:rsidRPr="00C82B84">
        <w:rPr>
          <w:sz w:val="28"/>
          <w:szCs w:val="28"/>
        </w:rPr>
        <w:t>52-ФЗ «О санитарно-эпидемиологическом благополучии населения  (с изменениями и дополнениями), а также</w:t>
      </w:r>
      <w:r w:rsidR="00B51C91">
        <w:rPr>
          <w:sz w:val="28"/>
          <w:szCs w:val="28"/>
        </w:rPr>
        <w:t xml:space="preserve"> п.</w:t>
      </w:r>
      <w:r w:rsidRPr="00C82B84">
        <w:rPr>
          <w:sz w:val="28"/>
          <w:szCs w:val="28"/>
        </w:rPr>
        <w:t xml:space="preserve">2.1., </w:t>
      </w:r>
      <w:proofErr w:type="spellStart"/>
      <w:r w:rsidRPr="00C82B84">
        <w:rPr>
          <w:sz w:val="28"/>
          <w:szCs w:val="28"/>
        </w:rPr>
        <w:t>пп</w:t>
      </w:r>
      <w:proofErr w:type="spellEnd"/>
      <w:r w:rsidRPr="00C82B84">
        <w:rPr>
          <w:sz w:val="28"/>
          <w:szCs w:val="28"/>
        </w:rPr>
        <w:t>. г)</w:t>
      </w:r>
      <w:r w:rsidR="00B51C91">
        <w:rPr>
          <w:sz w:val="28"/>
          <w:szCs w:val="28"/>
        </w:rPr>
        <w:t xml:space="preserve"> п.</w:t>
      </w:r>
      <w:r w:rsidRPr="00C82B84">
        <w:rPr>
          <w:sz w:val="28"/>
          <w:szCs w:val="28"/>
        </w:rPr>
        <w:t>4.1.</w:t>
      </w:r>
      <w:proofErr w:type="gramEnd"/>
      <w:r w:rsidRPr="00C82B84">
        <w:rPr>
          <w:sz w:val="28"/>
          <w:szCs w:val="28"/>
        </w:rPr>
        <w:t xml:space="preserve"> </w:t>
      </w:r>
      <w:proofErr w:type="gramStart"/>
      <w:r w:rsidRPr="00C82B84">
        <w:rPr>
          <w:sz w:val="28"/>
          <w:szCs w:val="28"/>
        </w:rPr>
        <w:t>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 изменениями),</w:t>
      </w:r>
      <w:r w:rsidR="00B51C91">
        <w:rPr>
          <w:sz w:val="28"/>
          <w:szCs w:val="28"/>
        </w:rPr>
        <w:t xml:space="preserve"> п.</w:t>
      </w:r>
      <w:r w:rsidRPr="00C82B84">
        <w:rPr>
          <w:sz w:val="28"/>
          <w:szCs w:val="28"/>
        </w:rPr>
        <w:t>1.7 СанПиН 2.1.3.2630-10 «Санитарно-эпидемиологические требования к организациям, осуществляющим медицинскую деятельность» медицинской организацией не представлены протоколы лабораторно-инструментальных измерений параметров микроклимата и освещенности в рамках программы производственного контроля.</w:t>
      </w:r>
      <w:proofErr w:type="gramEnd"/>
      <w:r w:rsidRPr="00C82B84">
        <w:rPr>
          <w:sz w:val="28"/>
          <w:szCs w:val="28"/>
        </w:rPr>
        <w:t xml:space="preserve"> Договор на проведение лабораторных исследований и инструментальных измерений с аккредитованной лабораторией заключен</w:t>
      </w:r>
      <w:r>
        <w:rPr>
          <w:sz w:val="28"/>
          <w:szCs w:val="28"/>
        </w:rPr>
        <w:t>.</w:t>
      </w:r>
    </w:p>
    <w:p w:rsidR="00D76C48" w:rsidRDefault="00D76C48" w:rsidP="00D76C48">
      <w:pPr>
        <w:tabs>
          <w:tab w:val="left" w:pos="709"/>
          <w:tab w:val="left" w:pos="993"/>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обеспечить проведение лабораторно-инструментальных измерений параметров микроклимата и освещенности в рамках программы производственного контроля.</w:t>
      </w:r>
    </w:p>
    <w:p w:rsidR="00D76C48" w:rsidRPr="00DE2542" w:rsidRDefault="00D76C48" w:rsidP="00D76C48">
      <w:pPr>
        <w:tabs>
          <w:tab w:val="left" w:pos="709"/>
        </w:tabs>
        <w:spacing w:after="0" w:line="240" w:lineRule="auto"/>
        <w:ind w:firstLine="709"/>
        <w:jc w:val="both"/>
        <w:rPr>
          <w:rFonts w:ascii="Times New Roman" w:hAnsi="Times New Roman" w:cs="Times New Roman"/>
          <w:sz w:val="28"/>
          <w:szCs w:val="28"/>
        </w:rPr>
      </w:pPr>
    </w:p>
    <w:p w:rsidR="00D76C48" w:rsidRPr="00DE2542" w:rsidRDefault="00D76C48" w:rsidP="00D76C48">
      <w:pPr>
        <w:tabs>
          <w:tab w:val="left" w:pos="709"/>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Н</w:t>
      </w:r>
      <w:r w:rsidRPr="00DE2542">
        <w:rPr>
          <w:rFonts w:ascii="Times New Roman" w:hAnsi="Times New Roman" w:cs="Times New Roman"/>
          <w:bCs/>
          <w:sz w:val="28"/>
          <w:szCs w:val="28"/>
        </w:rPr>
        <w:t>е разработан контингент лиц, подлежащих периодическим медицинским осмотрам, в нарушении обязательных требований ст. 34 Федерального закона от 30 марта 1999 г.</w:t>
      </w:r>
      <w:r w:rsidR="00B51C91">
        <w:rPr>
          <w:rFonts w:ascii="Times New Roman" w:hAnsi="Times New Roman" w:cs="Times New Roman"/>
          <w:bCs/>
          <w:sz w:val="28"/>
          <w:szCs w:val="28"/>
        </w:rPr>
        <w:t xml:space="preserve"> №</w:t>
      </w:r>
      <w:r w:rsidRPr="00DE2542">
        <w:rPr>
          <w:rFonts w:ascii="Times New Roman" w:hAnsi="Times New Roman" w:cs="Times New Roman"/>
          <w:bCs/>
          <w:sz w:val="28"/>
          <w:szCs w:val="28"/>
        </w:rPr>
        <w:t>52-ФЗ «О санитарн</w:t>
      </w:r>
      <w:proofErr w:type="gramStart"/>
      <w:r w:rsidRPr="00DE2542">
        <w:rPr>
          <w:rFonts w:ascii="Times New Roman" w:hAnsi="Times New Roman" w:cs="Times New Roman"/>
          <w:bCs/>
          <w:sz w:val="28"/>
          <w:szCs w:val="28"/>
        </w:rPr>
        <w:t>о-</w:t>
      </w:r>
      <w:proofErr w:type="gramEnd"/>
      <w:r w:rsidRPr="00DE2542">
        <w:rPr>
          <w:rFonts w:ascii="Times New Roman" w:hAnsi="Times New Roman" w:cs="Times New Roman"/>
          <w:bCs/>
          <w:sz w:val="28"/>
          <w:szCs w:val="28"/>
        </w:rPr>
        <w:t xml:space="preserve"> эпидемиологическом благополучии населения» (с изменениями и дополнениями),</w:t>
      </w:r>
      <w:r w:rsidR="00B51C91">
        <w:rPr>
          <w:rFonts w:ascii="Times New Roman" w:hAnsi="Times New Roman" w:cs="Times New Roman"/>
          <w:bCs/>
          <w:sz w:val="28"/>
          <w:szCs w:val="28"/>
        </w:rPr>
        <w:t xml:space="preserve"> п.</w:t>
      </w:r>
      <w:r w:rsidRPr="00DE2542">
        <w:rPr>
          <w:rFonts w:ascii="Times New Roman" w:hAnsi="Times New Roman" w:cs="Times New Roman"/>
          <w:bCs/>
          <w:sz w:val="28"/>
          <w:szCs w:val="28"/>
        </w:rPr>
        <w:t xml:space="preserve">15.1 СанПиН 2.1.3.2630-10 «Санитарно-эпидемиологические требования к организациям, осуществляющим медицинскую деятельность», </w:t>
      </w:r>
      <w:proofErr w:type="spellStart"/>
      <w:r w:rsidRPr="00DE2542">
        <w:rPr>
          <w:rFonts w:ascii="Times New Roman" w:hAnsi="Times New Roman" w:cs="Times New Roman"/>
          <w:bCs/>
          <w:sz w:val="28"/>
          <w:szCs w:val="28"/>
        </w:rPr>
        <w:t>пп</w:t>
      </w:r>
      <w:proofErr w:type="spellEnd"/>
      <w:r w:rsidRPr="00DE2542">
        <w:rPr>
          <w:rFonts w:ascii="Times New Roman" w:hAnsi="Times New Roman" w:cs="Times New Roman"/>
          <w:bCs/>
          <w:sz w:val="28"/>
          <w:szCs w:val="28"/>
        </w:rPr>
        <w:t xml:space="preserve">. 15, 19 и 42 приложения 3 Приказа Министерства здравоохранения и социального развития РФ от 12 апреля </w:t>
      </w:r>
      <w:proofErr w:type="gramStart"/>
      <w:smartTag w:uri="urn:schemas-microsoft-com:office:smarttags" w:element="metricconverter">
        <w:smartTagPr>
          <w:attr w:name="ProductID" w:val="2011 г"/>
        </w:smartTagPr>
        <w:r w:rsidRPr="00DE2542">
          <w:rPr>
            <w:rFonts w:ascii="Times New Roman" w:hAnsi="Times New Roman" w:cs="Times New Roman"/>
            <w:bCs/>
            <w:sz w:val="28"/>
            <w:szCs w:val="28"/>
          </w:rPr>
          <w:t>2011 г</w:t>
        </w:r>
      </w:smartTag>
      <w:r w:rsidRPr="00DE2542">
        <w:rPr>
          <w:rFonts w:ascii="Times New Roman" w:hAnsi="Times New Roman" w:cs="Times New Roman"/>
          <w:bCs/>
          <w:sz w:val="28"/>
          <w:szCs w:val="28"/>
        </w:rPr>
        <w:t>.</w:t>
      </w:r>
      <w:r w:rsidR="00B51C91">
        <w:rPr>
          <w:rFonts w:ascii="Times New Roman" w:hAnsi="Times New Roman" w:cs="Times New Roman"/>
          <w:bCs/>
          <w:sz w:val="28"/>
          <w:szCs w:val="28"/>
        </w:rPr>
        <w:t xml:space="preserve"> №</w:t>
      </w:r>
      <w:r w:rsidRPr="00DE2542">
        <w:rPr>
          <w:rFonts w:ascii="Times New Roman" w:hAnsi="Times New Roman" w:cs="Times New Roman"/>
          <w:bCs/>
          <w:sz w:val="28"/>
          <w:szCs w:val="28"/>
        </w:rPr>
        <w:t xml:space="preserve">302н </w:t>
      </w:r>
      <w:r>
        <w:rPr>
          <w:rFonts w:ascii="Times New Roman" w:hAnsi="Times New Roman" w:cs="Times New Roman"/>
          <w:bCs/>
          <w:sz w:val="28"/>
          <w:szCs w:val="28"/>
        </w:rPr>
        <w:t>«</w:t>
      </w:r>
      <w:r w:rsidRPr="00DE2542">
        <w:rPr>
          <w:rFonts w:ascii="Times New Roman" w:hAnsi="Times New Roman" w:cs="Times New Roman"/>
          <w:bCs/>
          <w:sz w:val="28"/>
          <w:szCs w:val="28"/>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Pr>
          <w:rFonts w:ascii="Times New Roman" w:hAnsi="Times New Roman" w:cs="Times New Roman"/>
          <w:bCs/>
          <w:sz w:val="28"/>
          <w:szCs w:val="28"/>
        </w:rPr>
        <w:t>»</w:t>
      </w:r>
      <w:r w:rsidRPr="00DE2542">
        <w:rPr>
          <w:rFonts w:ascii="Times New Roman" w:hAnsi="Times New Roman" w:cs="Times New Roman"/>
          <w:bCs/>
          <w:sz w:val="28"/>
          <w:szCs w:val="28"/>
        </w:rPr>
        <w:t>.</w:t>
      </w:r>
      <w:proofErr w:type="gramEnd"/>
    </w:p>
    <w:p w:rsidR="00D76C48" w:rsidRDefault="00D76C48" w:rsidP="00D76C48">
      <w:pPr>
        <w:tabs>
          <w:tab w:val="left" w:pos="709"/>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обеспечить проведение лабораторно-инструментальных измерений в рамках программы производственного контроля.</w:t>
      </w:r>
    </w:p>
    <w:p w:rsidR="00D76C48" w:rsidRPr="00DE2542" w:rsidRDefault="00D76C48" w:rsidP="00D76C48">
      <w:pPr>
        <w:tabs>
          <w:tab w:val="left" w:pos="709"/>
        </w:tabs>
        <w:spacing w:after="0" w:line="240" w:lineRule="auto"/>
        <w:ind w:firstLine="709"/>
        <w:jc w:val="both"/>
        <w:rPr>
          <w:rFonts w:ascii="Times New Roman" w:hAnsi="Times New Roman" w:cs="Times New Roman"/>
          <w:sz w:val="28"/>
          <w:szCs w:val="28"/>
        </w:rPr>
      </w:pPr>
    </w:p>
    <w:p w:rsidR="00D76C48" w:rsidRPr="00EF769C" w:rsidRDefault="00D76C48" w:rsidP="00D76C48">
      <w:pPr>
        <w:pStyle w:val="a6"/>
        <w:numPr>
          <w:ilvl w:val="0"/>
          <w:numId w:val="35"/>
        </w:numPr>
        <w:tabs>
          <w:tab w:val="left" w:pos="993"/>
        </w:tabs>
        <w:ind w:left="0" w:firstLine="709"/>
        <w:jc w:val="both"/>
        <w:rPr>
          <w:bCs/>
          <w:sz w:val="28"/>
          <w:szCs w:val="28"/>
        </w:rPr>
      </w:pPr>
      <w:r>
        <w:rPr>
          <w:bCs/>
          <w:sz w:val="28"/>
          <w:szCs w:val="28"/>
        </w:rPr>
        <w:t>П</w:t>
      </w:r>
      <w:r w:rsidRPr="00EF769C">
        <w:rPr>
          <w:bCs/>
          <w:sz w:val="28"/>
          <w:szCs w:val="28"/>
        </w:rPr>
        <w:t xml:space="preserve">ерсонал, который </w:t>
      </w:r>
      <w:proofErr w:type="gramStart"/>
      <w:r w:rsidRPr="00EF769C">
        <w:rPr>
          <w:bCs/>
          <w:sz w:val="28"/>
          <w:szCs w:val="28"/>
        </w:rPr>
        <w:t>осуществляет работу с медицинскими отходами и по  разведению  дезинфицирующих средств не обеспечены</w:t>
      </w:r>
      <w:proofErr w:type="gramEnd"/>
      <w:r w:rsidRPr="00EF769C">
        <w:rPr>
          <w:bCs/>
          <w:sz w:val="28"/>
          <w:szCs w:val="28"/>
        </w:rPr>
        <w:t xml:space="preserve"> респираторами, что является нарушением обязательных требований</w:t>
      </w:r>
      <w:r w:rsidR="00B51C91">
        <w:rPr>
          <w:bCs/>
          <w:sz w:val="28"/>
          <w:szCs w:val="28"/>
        </w:rPr>
        <w:t xml:space="preserve"> п.</w:t>
      </w:r>
      <w:r w:rsidRPr="00EF769C">
        <w:rPr>
          <w:bCs/>
          <w:sz w:val="28"/>
          <w:szCs w:val="28"/>
        </w:rPr>
        <w:t>15.10 гл. 1                                            СанПиН 2.1.3.2630-10 «Санитарно-эпидемиологические требования к организациям, осуществляющим медицинскую деятельность».</w:t>
      </w:r>
    </w:p>
    <w:p w:rsidR="00D76C48" w:rsidRPr="00DE2542" w:rsidRDefault="00D76C48" w:rsidP="00D76C48">
      <w:pPr>
        <w:tabs>
          <w:tab w:val="left" w:pos="993"/>
        </w:tabs>
        <w:spacing w:after="0" w:line="240" w:lineRule="auto"/>
        <w:ind w:firstLine="709"/>
        <w:jc w:val="both"/>
        <w:rPr>
          <w:rFonts w:ascii="Times New Roman" w:hAnsi="Times New Roman" w:cs="Times New Roman"/>
          <w:bCs/>
          <w:sz w:val="28"/>
          <w:szCs w:val="28"/>
        </w:rPr>
      </w:pPr>
      <w:r w:rsidRPr="00DE2542">
        <w:rPr>
          <w:rFonts w:ascii="Times New Roman" w:hAnsi="Times New Roman" w:cs="Times New Roman"/>
          <w:bCs/>
          <w:sz w:val="28"/>
          <w:szCs w:val="28"/>
        </w:rPr>
        <w:t>Рекомендации: обеспечить персонал, который осуществляет работу с медицинскими отходами и по  разведению  дезинфицирующих средств респираторами.</w:t>
      </w:r>
    </w:p>
    <w:p w:rsidR="00B367A7" w:rsidRDefault="00B367A7" w:rsidP="00DE2542">
      <w:pPr>
        <w:tabs>
          <w:tab w:val="left" w:pos="851"/>
        </w:tabs>
        <w:spacing w:after="0" w:line="240" w:lineRule="auto"/>
        <w:ind w:firstLine="709"/>
        <w:jc w:val="center"/>
        <w:rPr>
          <w:rFonts w:ascii="Times New Roman" w:hAnsi="Times New Roman" w:cs="Times New Roman"/>
          <w:b/>
          <w:bCs/>
          <w:color w:val="000000" w:themeColor="text1"/>
          <w:sz w:val="28"/>
          <w:szCs w:val="28"/>
        </w:rPr>
      </w:pPr>
    </w:p>
    <w:p w:rsidR="00DE2542" w:rsidRPr="00EF769C" w:rsidRDefault="00DE2542" w:rsidP="00DE2542">
      <w:pPr>
        <w:tabs>
          <w:tab w:val="left" w:pos="851"/>
        </w:tabs>
        <w:spacing w:after="0" w:line="240" w:lineRule="auto"/>
        <w:ind w:firstLine="709"/>
        <w:jc w:val="center"/>
        <w:rPr>
          <w:rFonts w:ascii="Times New Roman" w:hAnsi="Times New Roman" w:cs="Times New Roman"/>
          <w:b/>
          <w:bCs/>
          <w:color w:val="000000" w:themeColor="text1"/>
          <w:sz w:val="28"/>
          <w:szCs w:val="28"/>
        </w:rPr>
      </w:pPr>
      <w:r w:rsidRPr="00EF769C">
        <w:rPr>
          <w:rFonts w:ascii="Times New Roman" w:hAnsi="Times New Roman" w:cs="Times New Roman"/>
          <w:b/>
          <w:bCs/>
          <w:color w:val="000000" w:themeColor="text1"/>
          <w:sz w:val="28"/>
          <w:szCs w:val="28"/>
        </w:rPr>
        <w:t>Типовые нарушения обязательных требований, выявленные  при  проведении контрольно – надзорных мероприятий в отношении управляющих компаний</w:t>
      </w:r>
      <w:r w:rsidR="00D76C48">
        <w:rPr>
          <w:rFonts w:ascii="Times New Roman" w:hAnsi="Times New Roman" w:cs="Times New Roman"/>
          <w:b/>
          <w:bCs/>
          <w:color w:val="000000" w:themeColor="text1"/>
          <w:sz w:val="28"/>
          <w:szCs w:val="28"/>
        </w:rPr>
        <w:t>, и рекомендации по их устранению</w:t>
      </w:r>
    </w:p>
    <w:p w:rsidR="00DE2542" w:rsidRPr="00DE2542" w:rsidRDefault="00DE2542" w:rsidP="00DE2542">
      <w:pPr>
        <w:tabs>
          <w:tab w:val="left" w:pos="709"/>
        </w:tabs>
        <w:spacing w:after="0" w:line="240" w:lineRule="auto"/>
        <w:ind w:firstLine="709"/>
        <w:jc w:val="center"/>
        <w:rPr>
          <w:rFonts w:ascii="Times New Roman" w:hAnsi="Times New Roman" w:cs="Times New Roman"/>
          <w:b/>
          <w:i/>
          <w:sz w:val="28"/>
          <w:szCs w:val="28"/>
          <w:u w:val="single"/>
        </w:rPr>
      </w:pPr>
    </w:p>
    <w:p w:rsidR="00DE2542" w:rsidRPr="00EF769C" w:rsidRDefault="00EF769C" w:rsidP="00EF769C">
      <w:pPr>
        <w:pStyle w:val="a6"/>
        <w:numPr>
          <w:ilvl w:val="0"/>
          <w:numId w:val="37"/>
        </w:numPr>
        <w:tabs>
          <w:tab w:val="left" w:pos="1134"/>
        </w:tabs>
        <w:ind w:left="0" w:firstLine="709"/>
        <w:jc w:val="both"/>
        <w:rPr>
          <w:spacing w:val="2"/>
          <w:position w:val="2"/>
          <w:sz w:val="28"/>
          <w:szCs w:val="28"/>
        </w:rPr>
      </w:pPr>
      <w:r>
        <w:rPr>
          <w:spacing w:val="2"/>
          <w:position w:val="2"/>
          <w:sz w:val="28"/>
          <w:szCs w:val="28"/>
        </w:rPr>
        <w:t>У</w:t>
      </w:r>
      <w:r w:rsidR="00DE2542" w:rsidRPr="00EF769C">
        <w:rPr>
          <w:spacing w:val="2"/>
          <w:position w:val="2"/>
          <w:sz w:val="28"/>
          <w:szCs w:val="28"/>
        </w:rPr>
        <w:t>правляющей организацией не принимаются своевременные меры по устранению захламления мест общего пользования подъезда, что может явиться причиной возникновения и распространения инфекционных заболеваний.</w:t>
      </w:r>
    </w:p>
    <w:p w:rsidR="00DE2542" w:rsidRDefault="00DE2542" w:rsidP="00EF769C">
      <w:pPr>
        <w:tabs>
          <w:tab w:val="left" w:pos="1134"/>
        </w:tabs>
        <w:spacing w:after="0" w:line="240" w:lineRule="auto"/>
        <w:ind w:firstLine="709"/>
        <w:jc w:val="both"/>
        <w:rPr>
          <w:rFonts w:ascii="Times New Roman" w:hAnsi="Times New Roman" w:cs="Times New Roman"/>
          <w:spacing w:val="2"/>
          <w:position w:val="2"/>
          <w:sz w:val="28"/>
          <w:szCs w:val="28"/>
        </w:rPr>
      </w:pPr>
      <w:r w:rsidRPr="00DE2542">
        <w:rPr>
          <w:rFonts w:ascii="Times New Roman" w:hAnsi="Times New Roman" w:cs="Times New Roman"/>
          <w:spacing w:val="2"/>
          <w:position w:val="2"/>
          <w:sz w:val="28"/>
          <w:szCs w:val="28"/>
        </w:rPr>
        <w:t xml:space="preserve">Рекомендации: принимать своевременные меры по устранению </w:t>
      </w:r>
      <w:proofErr w:type="gramStart"/>
      <w:r w:rsidRPr="00DE2542">
        <w:rPr>
          <w:rFonts w:ascii="Times New Roman" w:hAnsi="Times New Roman" w:cs="Times New Roman"/>
          <w:spacing w:val="2"/>
          <w:position w:val="2"/>
          <w:sz w:val="28"/>
          <w:szCs w:val="28"/>
        </w:rPr>
        <w:t>захламления мест общего пользования подъезда жилого дома</w:t>
      </w:r>
      <w:proofErr w:type="gramEnd"/>
      <w:r w:rsidRPr="00DE2542">
        <w:rPr>
          <w:rFonts w:ascii="Times New Roman" w:hAnsi="Times New Roman" w:cs="Times New Roman"/>
          <w:spacing w:val="2"/>
          <w:position w:val="2"/>
          <w:sz w:val="28"/>
          <w:szCs w:val="28"/>
        </w:rPr>
        <w:t>.</w:t>
      </w:r>
    </w:p>
    <w:p w:rsidR="00EF769C" w:rsidRPr="00DE2542" w:rsidRDefault="00EF769C" w:rsidP="00EF769C">
      <w:pPr>
        <w:tabs>
          <w:tab w:val="left" w:pos="1134"/>
        </w:tabs>
        <w:spacing w:after="0" w:line="240" w:lineRule="auto"/>
        <w:ind w:firstLine="709"/>
        <w:jc w:val="both"/>
        <w:rPr>
          <w:rFonts w:ascii="Times New Roman" w:hAnsi="Times New Roman" w:cs="Times New Roman"/>
          <w:spacing w:val="2"/>
          <w:position w:val="2"/>
          <w:sz w:val="28"/>
          <w:szCs w:val="28"/>
        </w:rPr>
      </w:pPr>
    </w:p>
    <w:p w:rsidR="00DE2542" w:rsidRPr="00EF769C" w:rsidRDefault="00EF769C" w:rsidP="00EF769C">
      <w:pPr>
        <w:pStyle w:val="a6"/>
        <w:numPr>
          <w:ilvl w:val="0"/>
          <w:numId w:val="37"/>
        </w:numPr>
        <w:tabs>
          <w:tab w:val="left" w:pos="180"/>
          <w:tab w:val="left" w:pos="426"/>
          <w:tab w:val="left" w:pos="1134"/>
        </w:tabs>
        <w:ind w:left="0" w:firstLine="709"/>
        <w:jc w:val="both"/>
        <w:rPr>
          <w:sz w:val="28"/>
          <w:szCs w:val="28"/>
        </w:rPr>
      </w:pPr>
      <w:r>
        <w:rPr>
          <w:sz w:val="28"/>
          <w:szCs w:val="28"/>
        </w:rPr>
        <w:t>В</w:t>
      </w:r>
      <w:r w:rsidR="00DE2542" w:rsidRPr="00EF769C">
        <w:rPr>
          <w:sz w:val="28"/>
          <w:szCs w:val="28"/>
        </w:rPr>
        <w:t>ода централизованных систем горячего водоснабжения (ГВС) из распределительной сети  в ванной комнате  не соотве</w:t>
      </w:r>
      <w:r w:rsidR="00B51C91">
        <w:rPr>
          <w:sz w:val="28"/>
          <w:szCs w:val="28"/>
        </w:rPr>
        <w:t>т</w:t>
      </w:r>
      <w:r w:rsidR="00DE2542" w:rsidRPr="00EF769C">
        <w:rPr>
          <w:sz w:val="28"/>
          <w:szCs w:val="28"/>
        </w:rPr>
        <w:t xml:space="preserve">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roofErr w:type="gramStart"/>
      <w:r w:rsidR="00DE2542" w:rsidRPr="00EF769C">
        <w:rPr>
          <w:sz w:val="28"/>
          <w:szCs w:val="28"/>
        </w:rPr>
        <w:t>Гигиенические требования к обеспечению безопасности систем горячего водоснабжения» с учетом величины  допустимой и ошибки метода   определения, установленной   требованиями  Федерал</w:t>
      </w:r>
      <w:r w:rsidR="002D7A7E">
        <w:rPr>
          <w:sz w:val="28"/>
          <w:szCs w:val="28"/>
        </w:rPr>
        <w:t>ьного закона от 07 декабря 2011 года</w:t>
      </w:r>
      <w:r w:rsidR="00B51C91">
        <w:rPr>
          <w:sz w:val="28"/>
          <w:szCs w:val="28"/>
        </w:rPr>
        <w:t xml:space="preserve"> </w:t>
      </w:r>
      <w:r w:rsidR="002D7A7E">
        <w:rPr>
          <w:sz w:val="28"/>
          <w:szCs w:val="28"/>
        </w:rPr>
        <w:t>№416-ФЗ «О водоснабжении</w:t>
      </w:r>
      <w:r w:rsidR="00DE2542" w:rsidRPr="00EF769C">
        <w:rPr>
          <w:sz w:val="28"/>
          <w:szCs w:val="28"/>
        </w:rPr>
        <w:t xml:space="preserve"> и водоотведении» по санитарно-химическим показателям и по температурному режиму.</w:t>
      </w:r>
      <w:proofErr w:type="gramEnd"/>
    </w:p>
    <w:p w:rsidR="00DE2542" w:rsidRDefault="00DE2542" w:rsidP="00EF769C">
      <w:pPr>
        <w:tabs>
          <w:tab w:val="left" w:pos="1134"/>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обеспечить температуру подаваемой горячей воды в централизованной системе горячего водоснабжения жилого дома независимо от применяемой системы теплоснабжения до норми</w:t>
      </w:r>
      <w:r w:rsidR="00EF769C">
        <w:rPr>
          <w:rFonts w:ascii="Times New Roman" w:hAnsi="Times New Roman" w:cs="Times New Roman"/>
          <w:sz w:val="28"/>
          <w:szCs w:val="28"/>
        </w:rPr>
        <w:t>руемых гигиенических требований</w:t>
      </w:r>
      <w:r w:rsidRPr="00DE2542">
        <w:rPr>
          <w:rFonts w:ascii="Times New Roman" w:hAnsi="Times New Roman" w:cs="Times New Roman"/>
          <w:sz w:val="28"/>
          <w:szCs w:val="28"/>
        </w:rPr>
        <w:t xml:space="preserve"> (не ниже 60</w:t>
      </w:r>
      <w:proofErr w:type="gramStart"/>
      <w:r w:rsidRPr="00DE2542">
        <w:rPr>
          <w:rFonts w:ascii="Times New Roman" w:hAnsi="Times New Roman" w:cs="Times New Roman"/>
          <w:sz w:val="28"/>
          <w:szCs w:val="28"/>
        </w:rPr>
        <w:t>˚С</w:t>
      </w:r>
      <w:proofErr w:type="gramEnd"/>
      <w:r w:rsidRPr="00DE2542">
        <w:rPr>
          <w:rFonts w:ascii="Times New Roman" w:hAnsi="Times New Roman" w:cs="Times New Roman"/>
          <w:sz w:val="28"/>
          <w:szCs w:val="28"/>
        </w:rPr>
        <w:t xml:space="preserve"> и не выше 75˚С), соответствующего качества.</w:t>
      </w:r>
    </w:p>
    <w:p w:rsidR="00EF769C" w:rsidRPr="00DE2542" w:rsidRDefault="00EF769C" w:rsidP="00EF769C">
      <w:pPr>
        <w:tabs>
          <w:tab w:val="left" w:pos="1134"/>
        </w:tabs>
        <w:spacing w:after="0" w:line="240" w:lineRule="auto"/>
        <w:ind w:firstLine="709"/>
        <w:jc w:val="both"/>
        <w:rPr>
          <w:rFonts w:ascii="Times New Roman" w:hAnsi="Times New Roman" w:cs="Times New Roman"/>
          <w:sz w:val="28"/>
          <w:szCs w:val="28"/>
        </w:rPr>
      </w:pPr>
    </w:p>
    <w:p w:rsidR="00DE2542" w:rsidRPr="00DE2542" w:rsidRDefault="00EF769C" w:rsidP="00EF769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w:t>
      </w:r>
      <w:r w:rsidR="00DE2542" w:rsidRPr="00DE2542">
        <w:rPr>
          <w:rFonts w:ascii="Times New Roman" w:hAnsi="Times New Roman" w:cs="Times New Roman"/>
          <w:sz w:val="28"/>
          <w:szCs w:val="28"/>
        </w:rPr>
        <w:t xml:space="preserve">опускается превышение предельно допустимых уровней (ПДУ) шума в дневное и  ночное время в жилой комнате </w:t>
      </w:r>
      <w:r w:rsidR="00DE2542" w:rsidRPr="00DE2542">
        <w:rPr>
          <w:rFonts w:ascii="Times New Roman" w:hAnsi="Times New Roman" w:cs="Times New Roman"/>
          <w:sz w:val="28"/>
          <w:szCs w:val="28"/>
          <w:lang w:eastAsia="ar-SA"/>
        </w:rPr>
        <w:t>(спальная)</w:t>
      </w:r>
      <w:r w:rsidR="00DE2542" w:rsidRPr="00DE2542">
        <w:rPr>
          <w:rFonts w:ascii="Times New Roman" w:hAnsi="Times New Roman" w:cs="Times New Roman"/>
          <w:sz w:val="28"/>
          <w:szCs w:val="28"/>
        </w:rPr>
        <w:t xml:space="preserve"> квартиры при работе инженерно-технологического оборудования (ИТП), установленных п.6.1, приложением 3 СанПиН 2.1.2.2645-10 «Санитарно-эпидемиологические требования к условиям проживания в жилых зданиях и помещениях»</w:t>
      </w:r>
      <w:r>
        <w:rPr>
          <w:rFonts w:ascii="Times New Roman" w:hAnsi="Times New Roman" w:cs="Times New Roman"/>
          <w:sz w:val="28"/>
          <w:szCs w:val="28"/>
        </w:rPr>
        <w:t>.</w:t>
      </w:r>
    </w:p>
    <w:p w:rsidR="00DE2542" w:rsidRDefault="00DE2542" w:rsidP="00EF769C">
      <w:pPr>
        <w:tabs>
          <w:tab w:val="left" w:pos="1134"/>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не допускать превышения ПДУ шума в жилых помещениях при работе инженерно-технологического оборудования</w:t>
      </w:r>
      <w:r w:rsidR="00EF769C">
        <w:rPr>
          <w:rFonts w:ascii="Times New Roman" w:hAnsi="Times New Roman" w:cs="Times New Roman"/>
          <w:sz w:val="28"/>
          <w:szCs w:val="28"/>
        </w:rPr>
        <w:t>.</w:t>
      </w:r>
    </w:p>
    <w:p w:rsidR="00EF769C" w:rsidRPr="00DE2542" w:rsidRDefault="00EF769C" w:rsidP="00EF769C">
      <w:pPr>
        <w:tabs>
          <w:tab w:val="left" w:pos="1134"/>
        </w:tabs>
        <w:spacing w:after="0" w:line="240" w:lineRule="auto"/>
        <w:ind w:firstLine="709"/>
        <w:jc w:val="both"/>
        <w:rPr>
          <w:rFonts w:ascii="Times New Roman" w:hAnsi="Times New Roman" w:cs="Times New Roman"/>
          <w:sz w:val="28"/>
          <w:szCs w:val="28"/>
        </w:rPr>
      </w:pPr>
    </w:p>
    <w:p w:rsidR="00DE2542" w:rsidRPr="00DE2542" w:rsidRDefault="00EF769C" w:rsidP="002D7A7E">
      <w:pPr>
        <w:tabs>
          <w:tab w:val="left" w:pos="993"/>
        </w:tabs>
        <w:spacing w:after="0" w:line="240" w:lineRule="auto"/>
        <w:ind w:firstLine="709"/>
        <w:jc w:val="both"/>
        <w:rPr>
          <w:rFonts w:ascii="Times New Roman" w:hAnsi="Times New Roman" w:cs="Times New Roman"/>
          <w:bCs/>
          <w:spacing w:val="2"/>
          <w:position w:val="2"/>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Н</w:t>
      </w:r>
      <w:r w:rsidR="00DE2542" w:rsidRPr="00DE2542">
        <w:rPr>
          <w:rFonts w:ascii="Times New Roman" w:hAnsi="Times New Roman" w:cs="Times New Roman"/>
          <w:sz w:val="28"/>
          <w:szCs w:val="28"/>
        </w:rPr>
        <w:t>е выполняются обязательные санитарно-эпидемиологические требования к организации и проведению дезинсекционных и дератизационных мероприятий, направленных на предотвращение или снижение вредоносной деятельности грызунов и насекомых, имеющих санитарное или эпидемиологическое значение, отсутствуют договора и акты выполненных работ, что является нарушением</w:t>
      </w:r>
      <w:r w:rsidR="00B51C91">
        <w:rPr>
          <w:rFonts w:ascii="Times New Roman" w:hAnsi="Times New Roman" w:cs="Times New Roman"/>
          <w:sz w:val="28"/>
          <w:szCs w:val="28"/>
        </w:rPr>
        <w:t xml:space="preserve"> п.</w:t>
      </w:r>
      <w:r w:rsidR="00DE2542" w:rsidRPr="00DE2542">
        <w:rPr>
          <w:rFonts w:ascii="Times New Roman" w:hAnsi="Times New Roman" w:cs="Times New Roman"/>
          <w:sz w:val="28"/>
          <w:szCs w:val="28"/>
        </w:rPr>
        <w:t xml:space="preserve">3.2 </w:t>
      </w:r>
      <w:r w:rsidR="00DE2542" w:rsidRPr="00DE2542">
        <w:rPr>
          <w:rFonts w:ascii="Times New Roman" w:hAnsi="Times New Roman" w:cs="Times New Roman"/>
          <w:bCs/>
          <w:spacing w:val="2"/>
          <w:position w:val="2"/>
          <w:sz w:val="28"/>
          <w:szCs w:val="28"/>
        </w:rPr>
        <w:t>СП 3.5.3.3223-14 «Санитарно-эпидемиологические требования к организации и проведению дератизационных мероприятий».</w:t>
      </w:r>
      <w:proofErr w:type="gramEnd"/>
    </w:p>
    <w:p w:rsidR="00DE2542" w:rsidRPr="00DE2542" w:rsidRDefault="00DE2542" w:rsidP="00EF769C">
      <w:pPr>
        <w:tabs>
          <w:tab w:val="left" w:pos="1134"/>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Рекомендации: обеспечить проведение дезинсекционных и дератизационных мероприятий, направленных на предотвращение или снижение вредоносной деятельности грызунов и насекомых, имеющих санитарное или эпидемиологическое значение</w:t>
      </w:r>
      <w:r w:rsidR="00EF769C">
        <w:rPr>
          <w:rFonts w:ascii="Times New Roman" w:hAnsi="Times New Roman" w:cs="Times New Roman"/>
          <w:sz w:val="28"/>
          <w:szCs w:val="28"/>
        </w:rPr>
        <w:t>.</w:t>
      </w:r>
    </w:p>
    <w:p w:rsidR="00190F52" w:rsidRPr="00DE2542" w:rsidRDefault="00190F52" w:rsidP="00B367A7">
      <w:pPr>
        <w:tabs>
          <w:tab w:val="left" w:pos="851"/>
        </w:tabs>
        <w:spacing w:after="0" w:line="240" w:lineRule="auto"/>
        <w:jc w:val="both"/>
        <w:rPr>
          <w:rFonts w:ascii="Times New Roman" w:hAnsi="Times New Roman" w:cs="Times New Roman"/>
          <w:sz w:val="28"/>
          <w:szCs w:val="28"/>
        </w:rPr>
      </w:pPr>
    </w:p>
    <w:p w:rsidR="00190F52" w:rsidRPr="00D76C48" w:rsidRDefault="00190F52" w:rsidP="00DE2542">
      <w:pPr>
        <w:tabs>
          <w:tab w:val="left" w:pos="851"/>
        </w:tabs>
        <w:spacing w:after="0" w:line="240" w:lineRule="auto"/>
        <w:ind w:firstLine="709"/>
        <w:jc w:val="center"/>
        <w:rPr>
          <w:rFonts w:ascii="Times New Roman" w:hAnsi="Times New Roman" w:cs="Times New Roman"/>
          <w:b/>
          <w:bCs/>
          <w:color w:val="000000" w:themeColor="text1"/>
          <w:sz w:val="28"/>
          <w:szCs w:val="28"/>
        </w:rPr>
      </w:pPr>
      <w:r w:rsidRPr="00D76C48">
        <w:rPr>
          <w:rFonts w:ascii="Times New Roman" w:hAnsi="Times New Roman" w:cs="Times New Roman"/>
          <w:b/>
          <w:bCs/>
          <w:color w:val="000000" w:themeColor="text1"/>
          <w:sz w:val="28"/>
          <w:szCs w:val="28"/>
        </w:rPr>
        <w:t>Типовые нарушения обязательных требований при проведении проверок объектов транспорта и транспортной инфраструктуры</w:t>
      </w:r>
      <w:r w:rsidR="00D76C48" w:rsidRPr="00D76C48">
        <w:rPr>
          <w:rFonts w:ascii="Times New Roman" w:hAnsi="Times New Roman" w:cs="Times New Roman"/>
          <w:b/>
          <w:bCs/>
          <w:color w:val="000000" w:themeColor="text1"/>
          <w:sz w:val="28"/>
          <w:szCs w:val="28"/>
        </w:rPr>
        <w:t xml:space="preserve"> и рекомендации по их устранению</w:t>
      </w:r>
    </w:p>
    <w:p w:rsidR="00190F52" w:rsidRPr="00DE2542" w:rsidRDefault="00190F52" w:rsidP="00DE2542">
      <w:pPr>
        <w:tabs>
          <w:tab w:val="left" w:pos="1134"/>
        </w:tabs>
        <w:spacing w:after="0" w:line="240" w:lineRule="auto"/>
        <w:ind w:firstLine="709"/>
        <w:jc w:val="center"/>
        <w:rPr>
          <w:rFonts w:ascii="Times New Roman" w:hAnsi="Times New Roman" w:cs="Times New Roman"/>
          <w:b/>
          <w:bCs/>
          <w:color w:val="FF0000"/>
          <w:sz w:val="28"/>
          <w:szCs w:val="28"/>
        </w:rPr>
      </w:pPr>
    </w:p>
    <w:p w:rsidR="00D76C48" w:rsidRPr="00D76C48" w:rsidRDefault="00D76C48" w:rsidP="00D26A9A">
      <w:pPr>
        <w:pStyle w:val="a6"/>
        <w:numPr>
          <w:ilvl w:val="0"/>
          <w:numId w:val="41"/>
        </w:numPr>
        <w:tabs>
          <w:tab w:val="left" w:pos="1134"/>
        </w:tabs>
        <w:ind w:left="0" w:firstLine="709"/>
        <w:jc w:val="both"/>
        <w:rPr>
          <w:color w:val="000000"/>
          <w:sz w:val="28"/>
          <w:szCs w:val="28"/>
        </w:rPr>
      </w:pPr>
      <w:r w:rsidRPr="00D76C48">
        <w:rPr>
          <w:color w:val="000000"/>
          <w:sz w:val="28"/>
          <w:szCs w:val="28"/>
        </w:rPr>
        <w:t>У</w:t>
      </w:r>
      <w:r w:rsidRPr="00D76C48">
        <w:rPr>
          <w:rFonts w:eastAsia="Calibri"/>
          <w:color w:val="000000"/>
          <w:sz w:val="28"/>
          <w:szCs w:val="28"/>
        </w:rPr>
        <w:t>словия труда</w:t>
      </w:r>
      <w:r w:rsidRPr="00D76C48">
        <w:rPr>
          <w:color w:val="000000"/>
          <w:sz w:val="28"/>
          <w:szCs w:val="28"/>
        </w:rPr>
        <w:t xml:space="preserve"> не соответствуют санитарно-гигиеническим требованиям</w:t>
      </w:r>
      <w:r w:rsidRPr="00D76C48">
        <w:rPr>
          <w:rFonts w:eastAsia="Calibri"/>
          <w:color w:val="000000"/>
          <w:sz w:val="28"/>
          <w:szCs w:val="28"/>
        </w:rPr>
        <w:t xml:space="preserve"> – превышение шума, вибрации, низкий показатель освещенности на рабочих местах (</w:t>
      </w:r>
      <w:r w:rsidRPr="00D76C48">
        <w:rPr>
          <w:rFonts w:eastAsia="Calibri"/>
          <w:bCs/>
          <w:sz w:val="28"/>
          <w:szCs w:val="28"/>
          <w:shd w:val="clear" w:color="auto" w:fill="FFFFFF"/>
        </w:rPr>
        <w:t>ст. 25 Федерального закона от 30 марта 1999 г.</w:t>
      </w:r>
      <w:r w:rsidR="00B51C91">
        <w:rPr>
          <w:rFonts w:eastAsia="Calibri"/>
          <w:bCs/>
          <w:sz w:val="28"/>
          <w:szCs w:val="28"/>
          <w:shd w:val="clear" w:color="auto" w:fill="FFFFFF"/>
        </w:rPr>
        <w:t xml:space="preserve"> №</w:t>
      </w:r>
      <w:r w:rsidRPr="00D76C48">
        <w:rPr>
          <w:rFonts w:eastAsia="Calibri"/>
          <w:bCs/>
          <w:sz w:val="28"/>
          <w:szCs w:val="28"/>
          <w:shd w:val="clear" w:color="auto" w:fill="FFFFFF"/>
        </w:rPr>
        <w:t xml:space="preserve">52-ФЗ </w:t>
      </w:r>
      <w:r>
        <w:rPr>
          <w:rFonts w:eastAsia="Calibri"/>
          <w:bCs/>
          <w:sz w:val="28"/>
          <w:szCs w:val="28"/>
          <w:shd w:val="clear" w:color="auto" w:fill="FFFFFF"/>
        </w:rPr>
        <w:t>«</w:t>
      </w:r>
      <w:r w:rsidRPr="00D76C48">
        <w:rPr>
          <w:rFonts w:eastAsia="Calibri"/>
          <w:bCs/>
          <w:sz w:val="28"/>
          <w:szCs w:val="28"/>
          <w:shd w:val="clear" w:color="auto" w:fill="FFFFFF"/>
        </w:rPr>
        <w:t>О санитарно-эпидемиологическом благополучии населения</w:t>
      </w:r>
      <w:r>
        <w:rPr>
          <w:rFonts w:eastAsia="Calibri"/>
          <w:bCs/>
          <w:sz w:val="28"/>
          <w:szCs w:val="28"/>
          <w:shd w:val="clear" w:color="auto" w:fill="FFFFFF"/>
        </w:rPr>
        <w:t>»</w:t>
      </w:r>
      <w:r w:rsidRPr="00D76C48">
        <w:rPr>
          <w:rFonts w:eastAsia="Calibri"/>
          <w:bCs/>
          <w:sz w:val="28"/>
          <w:szCs w:val="28"/>
          <w:shd w:val="clear" w:color="auto" w:fill="FFFFFF"/>
        </w:rPr>
        <w:t>)</w:t>
      </w:r>
      <w:r w:rsidRPr="00D76C48">
        <w:rPr>
          <w:color w:val="000000"/>
          <w:sz w:val="28"/>
          <w:szCs w:val="28"/>
        </w:rPr>
        <w:t>.</w:t>
      </w:r>
    </w:p>
    <w:p w:rsidR="00D76C48" w:rsidRDefault="00D76C48" w:rsidP="00D26A9A">
      <w:pPr>
        <w:pStyle w:val="a6"/>
        <w:numPr>
          <w:ilvl w:val="0"/>
          <w:numId w:val="41"/>
        </w:numPr>
        <w:tabs>
          <w:tab w:val="left" w:pos="1134"/>
        </w:tabs>
        <w:ind w:left="0" w:firstLine="709"/>
        <w:jc w:val="both"/>
        <w:rPr>
          <w:rFonts w:eastAsia="Calibri"/>
          <w:color w:val="000000"/>
          <w:sz w:val="28"/>
          <w:szCs w:val="28"/>
        </w:rPr>
      </w:pPr>
      <w:r w:rsidRPr="00D76C48">
        <w:rPr>
          <w:rFonts w:eastAsia="Calibri"/>
          <w:color w:val="000000"/>
          <w:sz w:val="28"/>
          <w:szCs w:val="28"/>
        </w:rPr>
        <w:t xml:space="preserve"> </w:t>
      </w:r>
      <w:r>
        <w:rPr>
          <w:rFonts w:eastAsia="Calibri"/>
          <w:color w:val="000000"/>
          <w:sz w:val="28"/>
          <w:szCs w:val="28"/>
        </w:rPr>
        <w:t xml:space="preserve">Нарушение </w:t>
      </w:r>
      <w:r w:rsidRPr="00D76C48">
        <w:rPr>
          <w:rFonts w:eastAsia="Calibri"/>
          <w:color w:val="000000"/>
          <w:sz w:val="28"/>
          <w:szCs w:val="28"/>
        </w:rPr>
        <w:t>внутренней отделки зданий и сооружений, не своевременное проведение текущего ремонта (</w:t>
      </w:r>
      <w:r w:rsidRPr="00D76C48">
        <w:rPr>
          <w:rFonts w:eastAsia="Calibri"/>
          <w:bCs/>
          <w:sz w:val="28"/>
          <w:szCs w:val="28"/>
          <w:shd w:val="clear" w:color="auto" w:fill="FFFFFF"/>
        </w:rPr>
        <w:t>ст. 24 Федерального закона от 30 марта 1999 г.</w:t>
      </w:r>
      <w:r w:rsidR="00B51C91">
        <w:rPr>
          <w:rFonts w:eastAsia="Calibri"/>
          <w:bCs/>
          <w:sz w:val="28"/>
          <w:szCs w:val="28"/>
          <w:shd w:val="clear" w:color="auto" w:fill="FFFFFF"/>
        </w:rPr>
        <w:t xml:space="preserve"> №</w:t>
      </w:r>
      <w:r w:rsidRPr="00D76C48">
        <w:rPr>
          <w:rFonts w:eastAsia="Calibri"/>
          <w:bCs/>
          <w:sz w:val="28"/>
          <w:szCs w:val="28"/>
          <w:shd w:val="clear" w:color="auto" w:fill="FFFFFF"/>
        </w:rPr>
        <w:t xml:space="preserve">52-ФЗ </w:t>
      </w:r>
      <w:r>
        <w:rPr>
          <w:rFonts w:eastAsia="Calibri"/>
          <w:bCs/>
          <w:sz w:val="28"/>
          <w:szCs w:val="28"/>
          <w:shd w:val="clear" w:color="auto" w:fill="FFFFFF"/>
        </w:rPr>
        <w:t>«</w:t>
      </w:r>
      <w:r w:rsidRPr="00D76C48">
        <w:rPr>
          <w:rFonts w:eastAsia="Calibri"/>
          <w:bCs/>
          <w:sz w:val="28"/>
          <w:szCs w:val="28"/>
          <w:shd w:val="clear" w:color="auto" w:fill="FFFFFF"/>
        </w:rPr>
        <w:t>О санитарно-эпидемиологическом благополучии населения</w:t>
      </w:r>
      <w:r>
        <w:rPr>
          <w:rFonts w:eastAsia="Calibri"/>
          <w:bCs/>
          <w:sz w:val="28"/>
          <w:szCs w:val="28"/>
          <w:shd w:val="clear" w:color="auto" w:fill="FFFFFF"/>
        </w:rPr>
        <w:t>»</w:t>
      </w:r>
      <w:r w:rsidRPr="00D76C48">
        <w:rPr>
          <w:rFonts w:eastAsia="Calibri"/>
          <w:bCs/>
          <w:sz w:val="28"/>
          <w:szCs w:val="28"/>
          <w:shd w:val="clear" w:color="auto" w:fill="FFFFFF"/>
        </w:rPr>
        <w:t>,</w:t>
      </w:r>
      <w:r w:rsidR="00B51C91">
        <w:rPr>
          <w:rFonts w:eastAsia="Calibri"/>
          <w:bCs/>
          <w:sz w:val="28"/>
          <w:szCs w:val="28"/>
          <w:shd w:val="clear" w:color="auto" w:fill="FFFFFF"/>
        </w:rPr>
        <w:t xml:space="preserve"> п.</w:t>
      </w:r>
      <w:r w:rsidRPr="00D76C48">
        <w:rPr>
          <w:rFonts w:eastAsia="Calibri"/>
          <w:sz w:val="28"/>
          <w:szCs w:val="28"/>
        </w:rPr>
        <w:t>63 Инструкции</w:t>
      </w:r>
      <w:r w:rsidR="00B51C91">
        <w:rPr>
          <w:rFonts w:eastAsia="Calibri"/>
          <w:sz w:val="28"/>
          <w:szCs w:val="28"/>
        </w:rPr>
        <w:t xml:space="preserve"> №</w:t>
      </w:r>
      <w:r w:rsidRPr="00D76C48">
        <w:rPr>
          <w:rFonts w:eastAsia="Calibri"/>
          <w:sz w:val="28"/>
          <w:szCs w:val="28"/>
        </w:rPr>
        <w:t>658-66 «Инструкция по санитарному состоянию помещений и оборудования производственных предприятий»</w:t>
      </w:r>
      <w:r w:rsidRPr="00D76C48">
        <w:rPr>
          <w:rFonts w:eastAsia="Calibri"/>
          <w:bCs/>
          <w:sz w:val="28"/>
          <w:szCs w:val="28"/>
          <w:shd w:val="clear" w:color="auto" w:fill="FFFFFF"/>
        </w:rPr>
        <w:t>)</w:t>
      </w:r>
      <w:r>
        <w:rPr>
          <w:rFonts w:eastAsia="Calibri"/>
          <w:color w:val="000000"/>
          <w:sz w:val="28"/>
          <w:szCs w:val="28"/>
        </w:rPr>
        <w:t>.</w:t>
      </w:r>
    </w:p>
    <w:p w:rsidR="00D76C48" w:rsidRDefault="00D76C48" w:rsidP="00D26A9A">
      <w:pPr>
        <w:pStyle w:val="a6"/>
        <w:numPr>
          <w:ilvl w:val="0"/>
          <w:numId w:val="41"/>
        </w:numPr>
        <w:tabs>
          <w:tab w:val="left" w:pos="1134"/>
        </w:tabs>
        <w:ind w:left="0" w:firstLine="709"/>
        <w:jc w:val="both"/>
        <w:rPr>
          <w:rFonts w:eastAsia="Calibri"/>
          <w:color w:val="000000"/>
          <w:sz w:val="28"/>
          <w:szCs w:val="28"/>
        </w:rPr>
      </w:pPr>
      <w:proofErr w:type="gramStart"/>
      <w:r>
        <w:rPr>
          <w:rFonts w:eastAsia="Calibri"/>
          <w:color w:val="000000"/>
          <w:sz w:val="28"/>
          <w:szCs w:val="28"/>
        </w:rPr>
        <w:t xml:space="preserve">Не </w:t>
      </w:r>
      <w:r w:rsidRPr="00D76C48">
        <w:rPr>
          <w:rFonts w:eastAsia="Calibri"/>
          <w:color w:val="000000"/>
          <w:sz w:val="28"/>
          <w:szCs w:val="28"/>
        </w:rPr>
        <w:t>проводится в полном объеме лабораторные исследования, согласно программе производственного контроля  (</w:t>
      </w:r>
      <w:r w:rsidRPr="00D76C48">
        <w:rPr>
          <w:rFonts w:eastAsia="Calibri"/>
          <w:bCs/>
          <w:sz w:val="28"/>
          <w:szCs w:val="28"/>
          <w:shd w:val="clear" w:color="auto" w:fill="FFFFFF"/>
        </w:rPr>
        <w:t>ст. 32 Федерального закона от 30 марта 1999 г.</w:t>
      </w:r>
      <w:r w:rsidR="00B51C91">
        <w:rPr>
          <w:rFonts w:eastAsia="Calibri"/>
          <w:bCs/>
          <w:sz w:val="28"/>
          <w:szCs w:val="28"/>
          <w:shd w:val="clear" w:color="auto" w:fill="FFFFFF"/>
        </w:rPr>
        <w:t xml:space="preserve"> №</w:t>
      </w:r>
      <w:r w:rsidRPr="00D76C48">
        <w:rPr>
          <w:rFonts w:eastAsia="Calibri"/>
          <w:bCs/>
          <w:sz w:val="28"/>
          <w:szCs w:val="28"/>
          <w:shd w:val="clear" w:color="auto" w:fill="FFFFFF"/>
        </w:rPr>
        <w:t xml:space="preserve">52-ФЗ </w:t>
      </w:r>
      <w:r>
        <w:rPr>
          <w:rFonts w:eastAsia="Calibri"/>
          <w:bCs/>
          <w:sz w:val="28"/>
          <w:szCs w:val="28"/>
          <w:shd w:val="clear" w:color="auto" w:fill="FFFFFF"/>
        </w:rPr>
        <w:t>«</w:t>
      </w:r>
      <w:r w:rsidRPr="00D76C48">
        <w:rPr>
          <w:rFonts w:eastAsia="Calibri"/>
          <w:bCs/>
          <w:sz w:val="28"/>
          <w:szCs w:val="28"/>
          <w:shd w:val="clear" w:color="auto" w:fill="FFFFFF"/>
        </w:rPr>
        <w:t>О санитарно-эпидемиологическом благополучии населения</w:t>
      </w:r>
      <w:r>
        <w:rPr>
          <w:rFonts w:eastAsia="Calibri"/>
          <w:bCs/>
          <w:sz w:val="28"/>
          <w:szCs w:val="28"/>
          <w:shd w:val="clear" w:color="auto" w:fill="FFFFFF"/>
        </w:rPr>
        <w:t>»</w:t>
      </w:r>
      <w:r w:rsidRPr="00D76C48">
        <w:rPr>
          <w:rFonts w:eastAsia="Calibri"/>
          <w:bCs/>
          <w:sz w:val="28"/>
          <w:szCs w:val="28"/>
          <w:shd w:val="clear" w:color="auto" w:fill="FFFFFF"/>
        </w:rPr>
        <w:t xml:space="preserve">, </w:t>
      </w:r>
      <w:r w:rsidRPr="00D76C48">
        <w:rPr>
          <w:rFonts w:eastAsia="Calibri"/>
          <w:sz w:val="28"/>
          <w:szCs w:val="28"/>
        </w:rPr>
        <w:t>п.п. 1.5, 2.1 СП 1.1.1058-01 «Организация и проведение производственного контроля за соблюдением санитарно-противоэпидемических (профилактических) мероприятий)</w:t>
      </w:r>
      <w:r>
        <w:rPr>
          <w:rFonts w:eastAsia="Calibri"/>
          <w:color w:val="000000"/>
          <w:sz w:val="28"/>
          <w:szCs w:val="28"/>
        </w:rPr>
        <w:t>.</w:t>
      </w:r>
      <w:proofErr w:type="gramEnd"/>
    </w:p>
    <w:p w:rsidR="00D76C48" w:rsidRDefault="00D76C48" w:rsidP="00D26A9A">
      <w:pPr>
        <w:pStyle w:val="a6"/>
        <w:numPr>
          <w:ilvl w:val="0"/>
          <w:numId w:val="41"/>
        </w:numPr>
        <w:tabs>
          <w:tab w:val="left" w:pos="1134"/>
        </w:tabs>
        <w:ind w:left="0" w:firstLine="709"/>
        <w:jc w:val="both"/>
        <w:rPr>
          <w:rFonts w:eastAsia="Calibri"/>
          <w:color w:val="000000"/>
          <w:sz w:val="28"/>
          <w:szCs w:val="28"/>
        </w:rPr>
      </w:pPr>
      <w:proofErr w:type="gramStart"/>
      <w:r w:rsidRPr="00D76C48">
        <w:rPr>
          <w:color w:val="000000"/>
          <w:sz w:val="28"/>
          <w:szCs w:val="28"/>
        </w:rPr>
        <w:t>Н</w:t>
      </w:r>
      <w:r w:rsidRPr="00D76C48">
        <w:rPr>
          <w:rFonts w:eastAsia="Calibri"/>
          <w:color w:val="000000"/>
          <w:sz w:val="28"/>
          <w:szCs w:val="28"/>
        </w:rPr>
        <w:t xml:space="preserve">арушения в планировании подлежащих медосмотру контингента лиц  риска и сроков прохождения медицинских осмотров, (п. </w:t>
      </w:r>
      <w:r w:rsidRPr="00D76C48">
        <w:rPr>
          <w:rFonts w:eastAsia="Calibri"/>
          <w:sz w:val="28"/>
          <w:szCs w:val="28"/>
        </w:rPr>
        <w:t>2.13 СП 2.2.21327-03 «Гигиенические требования к организации технологических процессов, производственному оборудованию и рабочему инструменту»</w:t>
      </w:r>
      <w:r w:rsidRPr="00D76C48">
        <w:rPr>
          <w:rFonts w:eastAsia="Calibri"/>
          <w:color w:val="000000"/>
          <w:sz w:val="28"/>
          <w:szCs w:val="28"/>
        </w:rPr>
        <w:t>, ст.</w:t>
      </w:r>
      <w:r w:rsidRPr="00D76C48">
        <w:rPr>
          <w:rFonts w:eastAsia="Calibri"/>
          <w:sz w:val="28"/>
          <w:szCs w:val="28"/>
        </w:rPr>
        <w:t>34 Федерального закона от 30.03.1999 г.</w:t>
      </w:r>
      <w:r w:rsidR="00B51C91">
        <w:rPr>
          <w:rFonts w:eastAsia="Calibri"/>
          <w:sz w:val="28"/>
          <w:szCs w:val="28"/>
        </w:rPr>
        <w:t xml:space="preserve"> №</w:t>
      </w:r>
      <w:r w:rsidRPr="00D76C48">
        <w:rPr>
          <w:rFonts w:eastAsia="Calibri"/>
          <w:sz w:val="28"/>
          <w:szCs w:val="28"/>
        </w:rPr>
        <w:t>52-ФЗ «О санитарно-эпидемиологическом благополучии населения»)</w:t>
      </w:r>
      <w:r>
        <w:rPr>
          <w:rFonts w:eastAsia="Calibri"/>
          <w:color w:val="000000"/>
          <w:sz w:val="28"/>
          <w:szCs w:val="28"/>
        </w:rPr>
        <w:t>.</w:t>
      </w:r>
      <w:proofErr w:type="gramEnd"/>
    </w:p>
    <w:p w:rsidR="00D76C48" w:rsidRPr="00D76C48" w:rsidRDefault="00D76C48" w:rsidP="00D26A9A">
      <w:pPr>
        <w:pStyle w:val="a6"/>
        <w:numPr>
          <w:ilvl w:val="0"/>
          <w:numId w:val="41"/>
        </w:numPr>
        <w:tabs>
          <w:tab w:val="left" w:pos="1134"/>
        </w:tabs>
        <w:ind w:left="0" w:firstLine="709"/>
        <w:jc w:val="both"/>
        <w:rPr>
          <w:rFonts w:eastAsia="Calibri"/>
          <w:color w:val="000000"/>
          <w:sz w:val="28"/>
          <w:szCs w:val="28"/>
        </w:rPr>
      </w:pPr>
      <w:proofErr w:type="gramStart"/>
      <w:r w:rsidRPr="00D76C48">
        <w:rPr>
          <w:color w:val="000000"/>
          <w:sz w:val="28"/>
          <w:szCs w:val="28"/>
        </w:rPr>
        <w:t>О</w:t>
      </w:r>
      <w:r w:rsidRPr="00D76C48">
        <w:rPr>
          <w:rFonts w:eastAsia="Calibri"/>
          <w:color w:val="000000"/>
          <w:sz w:val="28"/>
          <w:szCs w:val="28"/>
        </w:rPr>
        <w:t>тсутствие средств индивидуальной защиты – работники с опасными условиями труда не в полном объеме обеспечены спецодеждой, обувью и средствами защиты (щитки, маски, респираторы, перчатки и т.д.) (</w:t>
      </w:r>
      <w:r w:rsidRPr="00D76C48">
        <w:rPr>
          <w:rFonts w:eastAsia="Calibri"/>
          <w:sz w:val="28"/>
          <w:szCs w:val="28"/>
        </w:rPr>
        <w:t>п. 2.12 СП 2.2.1327-03 «Гигиенические требования к организации технологических процессов, производственному оборудованию и рабочему инструменту» и</w:t>
      </w:r>
      <w:r w:rsidR="00B51C91">
        <w:rPr>
          <w:rFonts w:eastAsia="Calibri"/>
          <w:sz w:val="28"/>
          <w:szCs w:val="28"/>
        </w:rPr>
        <w:t xml:space="preserve"> п.</w:t>
      </w:r>
      <w:r w:rsidRPr="00D76C48">
        <w:rPr>
          <w:rFonts w:eastAsia="Calibri"/>
          <w:sz w:val="28"/>
          <w:szCs w:val="28"/>
        </w:rPr>
        <w:t>121 Инструкции</w:t>
      </w:r>
      <w:r w:rsidR="00B51C91">
        <w:rPr>
          <w:rFonts w:eastAsia="Calibri"/>
          <w:sz w:val="28"/>
          <w:szCs w:val="28"/>
        </w:rPr>
        <w:t xml:space="preserve"> №</w:t>
      </w:r>
      <w:r w:rsidRPr="00D76C48">
        <w:rPr>
          <w:rFonts w:eastAsia="Calibri"/>
          <w:sz w:val="28"/>
          <w:szCs w:val="28"/>
        </w:rPr>
        <w:t>658-66 «Инструкция по санитарному содержанию помещений и оборудования производственных помещений»)</w:t>
      </w:r>
      <w:r>
        <w:rPr>
          <w:rFonts w:eastAsia="Calibri"/>
          <w:sz w:val="28"/>
          <w:szCs w:val="28"/>
        </w:rPr>
        <w:t>.</w:t>
      </w:r>
      <w:proofErr w:type="gramEnd"/>
    </w:p>
    <w:p w:rsidR="00D76C48" w:rsidRPr="00D26A9A" w:rsidRDefault="00D76C48" w:rsidP="00D26A9A">
      <w:pPr>
        <w:pStyle w:val="a6"/>
        <w:numPr>
          <w:ilvl w:val="0"/>
          <w:numId w:val="41"/>
        </w:numPr>
        <w:tabs>
          <w:tab w:val="left" w:pos="1134"/>
        </w:tabs>
        <w:ind w:left="0" w:firstLine="709"/>
        <w:jc w:val="both"/>
        <w:rPr>
          <w:rFonts w:eastAsia="Calibri"/>
          <w:color w:val="000000"/>
          <w:sz w:val="28"/>
          <w:szCs w:val="28"/>
        </w:rPr>
      </w:pPr>
      <w:proofErr w:type="gramStart"/>
      <w:r>
        <w:rPr>
          <w:rFonts w:eastAsia="Calibri"/>
          <w:sz w:val="28"/>
          <w:szCs w:val="28"/>
        </w:rPr>
        <w:t xml:space="preserve">Не проводятся </w:t>
      </w:r>
      <w:r w:rsidR="00D26A9A">
        <w:rPr>
          <w:rFonts w:eastAsia="Calibri"/>
          <w:sz w:val="28"/>
          <w:szCs w:val="28"/>
        </w:rPr>
        <w:t xml:space="preserve">в полном объеме </w:t>
      </w:r>
      <w:r w:rsidRPr="00D76C48">
        <w:rPr>
          <w:rFonts w:eastAsia="Calibri"/>
          <w:sz w:val="28"/>
          <w:szCs w:val="28"/>
        </w:rPr>
        <w:t>дератизационны</w:t>
      </w:r>
      <w:r>
        <w:rPr>
          <w:rFonts w:eastAsia="Calibri"/>
          <w:sz w:val="28"/>
          <w:szCs w:val="28"/>
        </w:rPr>
        <w:t xml:space="preserve">е </w:t>
      </w:r>
      <w:r w:rsidRPr="00D76C48">
        <w:rPr>
          <w:rFonts w:eastAsia="Calibri"/>
          <w:sz w:val="28"/>
          <w:szCs w:val="28"/>
        </w:rPr>
        <w:t xml:space="preserve"> мероприяти</w:t>
      </w:r>
      <w:r w:rsidR="00D26A9A">
        <w:rPr>
          <w:rFonts w:eastAsia="Calibri"/>
          <w:sz w:val="28"/>
          <w:szCs w:val="28"/>
        </w:rPr>
        <w:t>я</w:t>
      </w:r>
      <w:r w:rsidRPr="00D76C48">
        <w:rPr>
          <w:rFonts w:eastAsia="Calibri"/>
          <w:sz w:val="28"/>
          <w:szCs w:val="28"/>
        </w:rPr>
        <w:t xml:space="preserve"> против мышевидных грызунов на принадлежащей территории, не обеспечена </w:t>
      </w:r>
      <w:proofErr w:type="spellStart"/>
      <w:r w:rsidRPr="00D76C48">
        <w:rPr>
          <w:rFonts w:eastAsia="Calibri"/>
          <w:sz w:val="28"/>
          <w:szCs w:val="28"/>
        </w:rPr>
        <w:t>грызунонепроницаемость</w:t>
      </w:r>
      <w:proofErr w:type="spellEnd"/>
      <w:r w:rsidRPr="00D76C48">
        <w:rPr>
          <w:rFonts w:eastAsia="Calibri"/>
          <w:sz w:val="28"/>
          <w:szCs w:val="28"/>
        </w:rPr>
        <w:t xml:space="preserve"> зданий и построек (п.7.3.3.</w:t>
      </w:r>
      <w:proofErr w:type="gramEnd"/>
      <w:r w:rsidRPr="00D76C48">
        <w:rPr>
          <w:rFonts w:eastAsia="Calibri"/>
          <w:sz w:val="28"/>
          <w:szCs w:val="28"/>
        </w:rPr>
        <w:t xml:space="preserve"> СП 3.1.7.2614-10 «Профилактика геморрагической лихорадки с почечным синдромом»</w:t>
      </w:r>
      <w:r w:rsidR="00D26A9A">
        <w:rPr>
          <w:rFonts w:eastAsia="Calibri"/>
          <w:sz w:val="28"/>
          <w:szCs w:val="28"/>
        </w:rPr>
        <w:t>.</w:t>
      </w:r>
    </w:p>
    <w:p w:rsidR="00D76C48" w:rsidRPr="00D26A9A" w:rsidRDefault="00D26A9A" w:rsidP="00D26A9A">
      <w:pPr>
        <w:pStyle w:val="a6"/>
        <w:numPr>
          <w:ilvl w:val="0"/>
          <w:numId w:val="41"/>
        </w:numPr>
        <w:tabs>
          <w:tab w:val="left" w:pos="1134"/>
        </w:tabs>
        <w:ind w:left="0" w:firstLine="709"/>
        <w:jc w:val="both"/>
        <w:rPr>
          <w:rFonts w:eastAsia="Calibri"/>
          <w:color w:val="000000"/>
          <w:sz w:val="28"/>
          <w:szCs w:val="28"/>
        </w:rPr>
      </w:pPr>
      <w:proofErr w:type="gramStart"/>
      <w:r w:rsidRPr="00D26A9A">
        <w:rPr>
          <w:sz w:val="28"/>
          <w:szCs w:val="28"/>
        </w:rPr>
        <w:t>О</w:t>
      </w:r>
      <w:r w:rsidR="00D76C48" w:rsidRPr="00D26A9A">
        <w:rPr>
          <w:rFonts w:eastAsia="Calibri"/>
          <w:sz w:val="28"/>
          <w:szCs w:val="28"/>
        </w:rPr>
        <w:t>тсутствие соответствующего знака о запрете курения (ч.5 ст. 12 Федерального закона от 23 февраля 2013 г. N 15-ФЗ "Об охране здоровья граждан от воздействия окружающего табачного дыма и последствий потребления табака" и п.п.1, 5 Требований к знаку о запрете курения и к порядку его размещения, утвержденные приказом Министерства здравоохранения РФ от 12 мая 2014 г.</w:t>
      </w:r>
      <w:r w:rsidR="00B51C91">
        <w:rPr>
          <w:rFonts w:eastAsia="Calibri"/>
          <w:sz w:val="28"/>
          <w:szCs w:val="28"/>
        </w:rPr>
        <w:t xml:space="preserve"> №</w:t>
      </w:r>
      <w:r w:rsidR="00D76C48" w:rsidRPr="00D26A9A">
        <w:rPr>
          <w:rFonts w:eastAsia="Calibri"/>
          <w:sz w:val="28"/>
          <w:szCs w:val="28"/>
        </w:rPr>
        <w:t>214н).</w:t>
      </w:r>
      <w:proofErr w:type="gramEnd"/>
    </w:p>
    <w:p w:rsidR="00D76C48" w:rsidRDefault="00D76C48" w:rsidP="00D26A9A">
      <w:pPr>
        <w:tabs>
          <w:tab w:val="left" w:pos="1134"/>
        </w:tabs>
        <w:spacing w:after="0" w:line="240" w:lineRule="auto"/>
        <w:ind w:firstLine="709"/>
        <w:jc w:val="center"/>
        <w:rPr>
          <w:rFonts w:ascii="Times New Roman" w:hAnsi="Times New Roman" w:cs="Times New Roman"/>
          <w:color w:val="000000"/>
          <w:sz w:val="28"/>
          <w:szCs w:val="28"/>
        </w:rPr>
      </w:pPr>
    </w:p>
    <w:p w:rsidR="00D76C48" w:rsidRPr="00D26A9A" w:rsidRDefault="00D76C48" w:rsidP="00D26A9A">
      <w:pPr>
        <w:tabs>
          <w:tab w:val="left" w:pos="1134"/>
        </w:tabs>
        <w:spacing w:after="0" w:line="240" w:lineRule="auto"/>
        <w:ind w:firstLine="709"/>
        <w:rPr>
          <w:rFonts w:ascii="Times New Roman" w:hAnsi="Times New Roman" w:cs="Times New Roman"/>
          <w:color w:val="000000"/>
          <w:sz w:val="28"/>
          <w:szCs w:val="28"/>
        </w:rPr>
      </w:pPr>
      <w:r w:rsidRPr="00D26A9A">
        <w:rPr>
          <w:rFonts w:ascii="Times New Roman" w:hAnsi="Times New Roman" w:cs="Times New Roman"/>
          <w:color w:val="000000"/>
          <w:sz w:val="28"/>
          <w:szCs w:val="28"/>
        </w:rPr>
        <w:t>Возможные мероприятия по  устранению нарушений:</w:t>
      </w:r>
    </w:p>
    <w:p w:rsidR="00D76C48" w:rsidRPr="00DD3D7E" w:rsidRDefault="00D76C48" w:rsidP="00D26A9A">
      <w:pPr>
        <w:numPr>
          <w:ilvl w:val="0"/>
          <w:numId w:val="10"/>
        </w:numPr>
        <w:tabs>
          <w:tab w:val="left" w:pos="1134"/>
        </w:tabs>
        <w:spacing w:after="0" w:line="240" w:lineRule="auto"/>
        <w:ind w:left="0" w:firstLine="709"/>
        <w:jc w:val="both"/>
        <w:rPr>
          <w:rFonts w:ascii="Times New Roman" w:hAnsi="Times New Roman" w:cs="Times New Roman"/>
          <w:sz w:val="28"/>
          <w:szCs w:val="28"/>
        </w:rPr>
      </w:pPr>
      <w:r w:rsidRPr="00DD3D7E">
        <w:rPr>
          <w:rFonts w:ascii="Times New Roman" w:hAnsi="Times New Roman" w:cs="Times New Roman"/>
          <w:color w:val="000000"/>
          <w:sz w:val="28"/>
          <w:szCs w:val="28"/>
        </w:rPr>
        <w:t>Увеличение финансирования в целях улучшения условий труда</w:t>
      </w:r>
      <w:r w:rsidR="00D26A9A">
        <w:rPr>
          <w:rFonts w:ascii="Times New Roman" w:hAnsi="Times New Roman" w:cs="Times New Roman"/>
          <w:color w:val="000000"/>
          <w:sz w:val="28"/>
          <w:szCs w:val="28"/>
        </w:rPr>
        <w:t>.</w:t>
      </w:r>
    </w:p>
    <w:p w:rsidR="00D76C48" w:rsidRPr="00DD3D7E" w:rsidRDefault="00D76C48" w:rsidP="00D26A9A">
      <w:pPr>
        <w:numPr>
          <w:ilvl w:val="0"/>
          <w:numId w:val="10"/>
        </w:numPr>
        <w:tabs>
          <w:tab w:val="left" w:pos="1134"/>
        </w:tabs>
        <w:spacing w:after="0" w:line="240" w:lineRule="auto"/>
        <w:ind w:left="0" w:firstLine="709"/>
        <w:jc w:val="both"/>
        <w:rPr>
          <w:rFonts w:ascii="Times New Roman" w:hAnsi="Times New Roman" w:cs="Times New Roman"/>
          <w:sz w:val="28"/>
          <w:szCs w:val="28"/>
        </w:rPr>
      </w:pPr>
      <w:r w:rsidRPr="00DD3D7E">
        <w:rPr>
          <w:rFonts w:ascii="Times New Roman" w:hAnsi="Times New Roman" w:cs="Times New Roman"/>
          <w:color w:val="000000"/>
          <w:sz w:val="28"/>
          <w:szCs w:val="28"/>
        </w:rPr>
        <w:t xml:space="preserve">Установить </w:t>
      </w:r>
      <w:proofErr w:type="gramStart"/>
      <w:r w:rsidRPr="00DD3D7E">
        <w:rPr>
          <w:rFonts w:ascii="Times New Roman" w:hAnsi="Times New Roman" w:cs="Times New Roman"/>
          <w:color w:val="000000"/>
          <w:sz w:val="28"/>
          <w:szCs w:val="28"/>
        </w:rPr>
        <w:t>контроль за</w:t>
      </w:r>
      <w:proofErr w:type="gramEnd"/>
      <w:r w:rsidRPr="00DD3D7E">
        <w:rPr>
          <w:rFonts w:ascii="Times New Roman" w:hAnsi="Times New Roman" w:cs="Times New Roman"/>
          <w:color w:val="000000"/>
          <w:sz w:val="28"/>
          <w:szCs w:val="28"/>
        </w:rPr>
        <w:t xml:space="preserve"> качественным исполнением функциональных обязанностей сотрудников</w:t>
      </w:r>
      <w:r w:rsidR="00D26A9A">
        <w:rPr>
          <w:rFonts w:ascii="Times New Roman" w:hAnsi="Times New Roman" w:cs="Times New Roman"/>
          <w:color w:val="000000"/>
          <w:sz w:val="28"/>
          <w:szCs w:val="28"/>
        </w:rPr>
        <w:t>.</w:t>
      </w:r>
    </w:p>
    <w:p w:rsidR="00D76C48" w:rsidRPr="00DD3D7E" w:rsidRDefault="00D76C48" w:rsidP="00D26A9A">
      <w:pPr>
        <w:numPr>
          <w:ilvl w:val="0"/>
          <w:numId w:val="10"/>
        </w:numPr>
        <w:tabs>
          <w:tab w:val="left" w:pos="1134"/>
        </w:tabs>
        <w:spacing w:after="0" w:line="240" w:lineRule="auto"/>
        <w:ind w:left="0" w:firstLine="709"/>
        <w:jc w:val="both"/>
        <w:rPr>
          <w:rFonts w:ascii="Times New Roman" w:hAnsi="Times New Roman" w:cs="Times New Roman"/>
          <w:sz w:val="28"/>
          <w:szCs w:val="28"/>
        </w:rPr>
      </w:pPr>
      <w:r w:rsidRPr="00DD3D7E">
        <w:rPr>
          <w:rFonts w:ascii="Times New Roman" w:hAnsi="Times New Roman" w:cs="Times New Roman"/>
          <w:color w:val="000000"/>
          <w:sz w:val="28"/>
          <w:szCs w:val="28"/>
        </w:rPr>
        <w:t>Обучение специалистов строгому исполнению установленных регламентов работ и соблюдение требований действующих нормативных документов санитарного законодательства</w:t>
      </w:r>
      <w:r>
        <w:rPr>
          <w:rFonts w:ascii="Times New Roman" w:hAnsi="Times New Roman" w:cs="Times New Roman"/>
          <w:color w:val="000000"/>
          <w:sz w:val="28"/>
          <w:szCs w:val="28"/>
        </w:rPr>
        <w:t xml:space="preserve"> и </w:t>
      </w:r>
      <w:r w:rsidRPr="00DD3D7E">
        <w:rPr>
          <w:rFonts w:ascii="Times New Roman" w:hAnsi="Times New Roman" w:cs="Times New Roman"/>
          <w:sz w:val="28"/>
          <w:szCs w:val="28"/>
        </w:rPr>
        <w:t>Федерального закона от 23 февраля 2013 г.</w:t>
      </w:r>
      <w:r w:rsidR="00B51C91">
        <w:rPr>
          <w:rFonts w:ascii="Times New Roman" w:hAnsi="Times New Roman" w:cs="Times New Roman"/>
          <w:sz w:val="28"/>
          <w:szCs w:val="28"/>
        </w:rPr>
        <w:t xml:space="preserve"> №</w:t>
      </w:r>
      <w:r w:rsidRPr="00DD3D7E">
        <w:rPr>
          <w:rFonts w:ascii="Times New Roman" w:hAnsi="Times New Roman" w:cs="Times New Roman"/>
          <w:sz w:val="28"/>
          <w:szCs w:val="28"/>
        </w:rPr>
        <w:t xml:space="preserve">15-ФЗ </w:t>
      </w:r>
      <w:r w:rsidR="00D26A9A">
        <w:rPr>
          <w:rFonts w:ascii="Times New Roman" w:hAnsi="Times New Roman" w:cs="Times New Roman"/>
          <w:sz w:val="28"/>
          <w:szCs w:val="28"/>
        </w:rPr>
        <w:t>«</w:t>
      </w:r>
      <w:r w:rsidRPr="00DD3D7E">
        <w:rPr>
          <w:rFonts w:ascii="Times New Roman" w:hAnsi="Times New Roman" w:cs="Times New Roman"/>
          <w:sz w:val="28"/>
          <w:szCs w:val="28"/>
        </w:rPr>
        <w:t>Об охране здоровья граждан от воздействия окружающего табачного дыма и последствий потребления табака</w:t>
      </w:r>
      <w:r w:rsidR="00D26A9A">
        <w:rPr>
          <w:rFonts w:ascii="Times New Roman" w:hAnsi="Times New Roman" w:cs="Times New Roman"/>
          <w:sz w:val="28"/>
          <w:szCs w:val="28"/>
        </w:rPr>
        <w:t>»</w:t>
      </w:r>
      <w:r w:rsidR="00D26A9A">
        <w:rPr>
          <w:rFonts w:ascii="Times New Roman" w:hAnsi="Times New Roman" w:cs="Times New Roman"/>
          <w:color w:val="000000"/>
          <w:sz w:val="28"/>
          <w:szCs w:val="28"/>
        </w:rPr>
        <w:t>.</w:t>
      </w:r>
    </w:p>
    <w:p w:rsidR="00D76C48" w:rsidRPr="00DD3D7E" w:rsidRDefault="00D76C48" w:rsidP="00D26A9A">
      <w:pPr>
        <w:numPr>
          <w:ilvl w:val="0"/>
          <w:numId w:val="10"/>
        </w:numPr>
        <w:tabs>
          <w:tab w:val="left" w:pos="1134"/>
        </w:tabs>
        <w:spacing w:after="0" w:line="240" w:lineRule="auto"/>
        <w:ind w:left="0" w:firstLine="709"/>
        <w:jc w:val="both"/>
        <w:rPr>
          <w:rFonts w:ascii="Times New Roman" w:hAnsi="Times New Roman" w:cs="Times New Roman"/>
          <w:sz w:val="28"/>
          <w:szCs w:val="28"/>
        </w:rPr>
      </w:pPr>
      <w:r w:rsidRPr="00DD3D7E">
        <w:rPr>
          <w:rFonts w:ascii="Times New Roman" w:hAnsi="Times New Roman" w:cs="Times New Roman"/>
          <w:color w:val="000000"/>
          <w:sz w:val="28"/>
          <w:szCs w:val="28"/>
        </w:rPr>
        <w:t xml:space="preserve">Применение методов поощрения или наказания за совершенные нарушения. </w:t>
      </w:r>
    </w:p>
    <w:p w:rsidR="00190F52" w:rsidRPr="00DE2542" w:rsidRDefault="00190F52" w:rsidP="00B367A7">
      <w:pPr>
        <w:tabs>
          <w:tab w:val="left" w:pos="851"/>
        </w:tabs>
        <w:spacing w:after="0" w:line="240" w:lineRule="auto"/>
        <w:rPr>
          <w:rFonts w:ascii="Times New Roman" w:hAnsi="Times New Roman" w:cs="Times New Roman"/>
          <w:b/>
          <w:bCs/>
          <w:sz w:val="28"/>
          <w:szCs w:val="28"/>
        </w:rPr>
      </w:pPr>
    </w:p>
    <w:p w:rsidR="00190F52" w:rsidRPr="00DE2542" w:rsidRDefault="00190F52" w:rsidP="00B367A7">
      <w:pPr>
        <w:tabs>
          <w:tab w:val="left" w:pos="851"/>
        </w:tabs>
        <w:spacing w:after="0" w:line="240" w:lineRule="auto"/>
        <w:jc w:val="center"/>
        <w:rPr>
          <w:rFonts w:ascii="Times New Roman" w:hAnsi="Times New Roman" w:cs="Times New Roman"/>
          <w:b/>
          <w:bCs/>
          <w:sz w:val="28"/>
          <w:szCs w:val="28"/>
        </w:rPr>
      </w:pPr>
      <w:r w:rsidRPr="00DE2542">
        <w:rPr>
          <w:rFonts w:ascii="Times New Roman" w:hAnsi="Times New Roman" w:cs="Times New Roman"/>
          <w:b/>
          <w:bCs/>
          <w:sz w:val="28"/>
          <w:szCs w:val="28"/>
        </w:rPr>
        <w:t>Типовые  нарушения обязательных требований санитарных правил к условиям воспитания, обучения, оздоровления, организации питания детей</w:t>
      </w:r>
      <w:r w:rsidR="00D76C48">
        <w:rPr>
          <w:rFonts w:ascii="Times New Roman" w:hAnsi="Times New Roman" w:cs="Times New Roman"/>
          <w:b/>
          <w:bCs/>
          <w:sz w:val="28"/>
          <w:szCs w:val="28"/>
        </w:rPr>
        <w:t xml:space="preserve"> и рекомендации по их устранению</w:t>
      </w: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B964F4" w:rsidRDefault="00E01A64" w:rsidP="00DE2542">
      <w:pPr>
        <w:spacing w:after="0" w:line="240" w:lineRule="auto"/>
        <w:ind w:firstLine="709"/>
        <w:jc w:val="center"/>
        <w:rPr>
          <w:rFonts w:ascii="Times New Roman" w:hAnsi="Times New Roman" w:cs="Times New Roman"/>
          <w:b/>
          <w:sz w:val="28"/>
          <w:szCs w:val="28"/>
        </w:rPr>
      </w:pPr>
      <w:r w:rsidRPr="00DE2542">
        <w:rPr>
          <w:rFonts w:ascii="Times New Roman" w:hAnsi="Times New Roman" w:cs="Times New Roman"/>
          <w:b/>
          <w:sz w:val="28"/>
          <w:szCs w:val="28"/>
        </w:rPr>
        <w:t xml:space="preserve">При проверках </w:t>
      </w:r>
      <w:r w:rsidR="00B964F4" w:rsidRPr="00DE2542">
        <w:rPr>
          <w:rFonts w:ascii="Times New Roman" w:hAnsi="Times New Roman" w:cs="Times New Roman"/>
          <w:b/>
          <w:sz w:val="28"/>
          <w:szCs w:val="28"/>
        </w:rPr>
        <w:t>общеобразовательных организаци</w:t>
      </w:r>
      <w:r w:rsidRPr="00DE2542">
        <w:rPr>
          <w:rFonts w:ascii="Times New Roman" w:hAnsi="Times New Roman" w:cs="Times New Roman"/>
          <w:b/>
          <w:sz w:val="28"/>
          <w:szCs w:val="28"/>
        </w:rPr>
        <w:t>й</w:t>
      </w:r>
    </w:p>
    <w:p w:rsidR="00EF769C" w:rsidRPr="00DE2542" w:rsidRDefault="00EF769C" w:rsidP="00DE2542">
      <w:pPr>
        <w:spacing w:after="0" w:line="240" w:lineRule="auto"/>
        <w:ind w:firstLine="709"/>
        <w:jc w:val="center"/>
        <w:rPr>
          <w:rFonts w:ascii="Times New Roman" w:hAnsi="Times New Roman" w:cs="Times New Roman"/>
          <w:b/>
          <w:sz w:val="28"/>
          <w:szCs w:val="28"/>
        </w:rPr>
      </w:pPr>
    </w:p>
    <w:p w:rsidR="00B964F4" w:rsidRPr="00EF769C" w:rsidRDefault="00B964F4" w:rsidP="00DE2542">
      <w:pPr>
        <w:spacing w:after="0" w:line="240" w:lineRule="auto"/>
        <w:ind w:firstLine="709"/>
        <w:jc w:val="both"/>
        <w:rPr>
          <w:rFonts w:ascii="Times New Roman" w:hAnsi="Times New Roman" w:cs="Times New Roman"/>
          <w:sz w:val="28"/>
          <w:szCs w:val="28"/>
        </w:rPr>
      </w:pPr>
      <w:r w:rsidRPr="00EF769C">
        <w:rPr>
          <w:rFonts w:ascii="Times New Roman" w:hAnsi="Times New Roman" w:cs="Times New Roman"/>
          <w:sz w:val="28"/>
          <w:szCs w:val="28"/>
        </w:rPr>
        <w:t>СанПиН 2.4.2.2821-10 «Санитарно-эпидемиологические требования к условиям и организации обучения в общеобразовательных учреждениях»:</w:t>
      </w:r>
    </w:p>
    <w:p w:rsidR="00B964F4" w:rsidRPr="00DE2542" w:rsidRDefault="00B964F4" w:rsidP="00DE2542">
      <w:pPr>
        <w:tabs>
          <w:tab w:val="left" w:pos="4820"/>
          <w:tab w:val="left" w:pos="4962"/>
        </w:tabs>
        <w:spacing w:after="0" w:line="240" w:lineRule="auto"/>
        <w:ind w:firstLine="709"/>
        <w:jc w:val="both"/>
        <w:rPr>
          <w:rFonts w:ascii="Times New Roman" w:hAnsi="Times New Roman" w:cs="Times New Roman"/>
          <w:bCs/>
          <w:iCs/>
          <w:sz w:val="28"/>
          <w:szCs w:val="28"/>
        </w:rPr>
      </w:pPr>
      <w:r w:rsidRPr="00DE2542">
        <w:rPr>
          <w:rFonts w:ascii="Times New Roman" w:hAnsi="Times New Roman" w:cs="Times New Roman"/>
          <w:sz w:val="28"/>
          <w:szCs w:val="28"/>
        </w:rPr>
        <w:t xml:space="preserve">-несоблюдение нормы площади на 1 </w:t>
      </w:r>
      <w:proofErr w:type="gramStart"/>
      <w:r w:rsidRPr="00DE2542">
        <w:rPr>
          <w:rFonts w:ascii="Times New Roman" w:hAnsi="Times New Roman" w:cs="Times New Roman"/>
          <w:sz w:val="28"/>
          <w:szCs w:val="28"/>
        </w:rPr>
        <w:t>обучающегося</w:t>
      </w:r>
      <w:proofErr w:type="gramEnd"/>
      <w:r w:rsidRPr="00DE2542">
        <w:rPr>
          <w:rFonts w:ascii="Times New Roman" w:hAnsi="Times New Roman" w:cs="Times New Roman"/>
          <w:sz w:val="28"/>
          <w:szCs w:val="28"/>
        </w:rPr>
        <w:t xml:space="preserve"> (менее </w:t>
      </w:r>
      <w:smartTag w:uri="urn:schemas-microsoft-com:office:smarttags" w:element="metricconverter">
        <w:smartTagPr>
          <w:attr w:name="ProductID" w:val="2,5 кв. м"/>
        </w:smartTagPr>
        <w:r w:rsidRPr="00DE2542">
          <w:rPr>
            <w:rFonts w:ascii="Times New Roman" w:hAnsi="Times New Roman" w:cs="Times New Roman"/>
            <w:sz w:val="28"/>
            <w:szCs w:val="28"/>
          </w:rPr>
          <w:t>2,5 кв. м</w:t>
        </w:r>
      </w:smartTag>
      <w:r w:rsidRPr="00DE2542">
        <w:rPr>
          <w:rFonts w:ascii="Times New Roman" w:hAnsi="Times New Roman" w:cs="Times New Roman"/>
          <w:sz w:val="28"/>
          <w:szCs w:val="28"/>
        </w:rPr>
        <w:t>) при фронтальных формах занятий,</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4.9;</w:t>
      </w:r>
    </w:p>
    <w:p w:rsidR="00B964F4" w:rsidRPr="00DE2542" w:rsidRDefault="00B964F4"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отделка стен, потолков, полов не допускает проведение влажной уборки с применением дезинфицирующих веществ (нарушена целостность, имеются трещины, деформации, либо признаки повреждения грибком), п.4.28;</w:t>
      </w:r>
    </w:p>
    <w:p w:rsidR="00B964F4" w:rsidRPr="00DE2542" w:rsidRDefault="00B964F4"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гардеробы для детей устраивают в классах, тогда как размещение гардеробов в классах допускается только в сельской местности с количеством учащихся не более 10 человек – п.4.5.;</w:t>
      </w:r>
    </w:p>
    <w:p w:rsidR="00B964F4" w:rsidRPr="00DE2542" w:rsidRDefault="00B964F4"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-для </w:t>
      </w:r>
      <w:proofErr w:type="gramStart"/>
      <w:r w:rsidRPr="00DE2542">
        <w:rPr>
          <w:rFonts w:ascii="Times New Roman" w:hAnsi="Times New Roman" w:cs="Times New Roman"/>
          <w:sz w:val="28"/>
          <w:szCs w:val="28"/>
        </w:rPr>
        <w:t>обучающихся</w:t>
      </w:r>
      <w:proofErr w:type="gramEnd"/>
      <w:r w:rsidRPr="00DE2542">
        <w:rPr>
          <w:rFonts w:ascii="Times New Roman" w:hAnsi="Times New Roman" w:cs="Times New Roman"/>
          <w:sz w:val="28"/>
          <w:szCs w:val="28"/>
        </w:rPr>
        <w:t xml:space="preserve"> начального звена установлены школьные парты, не обеспеченные регулятором наклона поверхности рабочей плоскости, </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5.3.</w:t>
      </w:r>
    </w:p>
    <w:p w:rsidR="00B964F4" w:rsidRPr="00DE2542" w:rsidRDefault="00B964F4"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в помещениях начальных классов не установлены умывальные раковины с подводкой холодной и горячей воды, п.п. 4.27., 8.1:</w:t>
      </w:r>
    </w:p>
    <w:p w:rsidR="00B964F4" w:rsidRPr="00DE2542" w:rsidRDefault="00B964F4"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bCs/>
          <w:iCs/>
          <w:sz w:val="28"/>
          <w:szCs w:val="28"/>
        </w:rPr>
        <w:t xml:space="preserve"> -не проводится обследование технического состояния вентиляции специализированными организациями</w:t>
      </w:r>
      <w:r w:rsidRPr="00DE2542">
        <w:rPr>
          <w:rFonts w:ascii="Times New Roman" w:hAnsi="Times New Roman" w:cs="Times New Roman"/>
          <w:sz w:val="28"/>
          <w:szCs w:val="28"/>
        </w:rPr>
        <w:t xml:space="preserve"> через 2 года после ввода здания в эксплуатацию, в дальнейшем</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не реже 1 раза в 10 лет. При обследовании технического состояния вентиляции не осуществляются инструментальные из</w:t>
      </w:r>
      <w:r w:rsidR="00EF769C">
        <w:rPr>
          <w:rFonts w:ascii="Times New Roman" w:hAnsi="Times New Roman" w:cs="Times New Roman"/>
          <w:sz w:val="28"/>
          <w:szCs w:val="28"/>
        </w:rPr>
        <w:t>мерения объемов вытяжки воздуха</w:t>
      </w:r>
      <w:r w:rsidRPr="00DE2542">
        <w:rPr>
          <w:rFonts w:ascii="Times New Roman" w:hAnsi="Times New Roman" w:cs="Times New Roman"/>
          <w:bCs/>
          <w:iCs/>
          <w:sz w:val="28"/>
          <w:szCs w:val="28"/>
        </w:rPr>
        <w:t>,</w:t>
      </w:r>
      <w:r w:rsidR="00B51C91">
        <w:rPr>
          <w:rFonts w:ascii="Times New Roman" w:hAnsi="Times New Roman" w:cs="Times New Roman"/>
          <w:bCs/>
          <w:iCs/>
          <w:sz w:val="28"/>
          <w:szCs w:val="28"/>
        </w:rPr>
        <w:t xml:space="preserve"> п.</w:t>
      </w:r>
      <w:r w:rsidRPr="00DE2542">
        <w:rPr>
          <w:rFonts w:ascii="Times New Roman" w:hAnsi="Times New Roman" w:cs="Times New Roman"/>
          <w:bCs/>
          <w:iCs/>
          <w:sz w:val="28"/>
          <w:szCs w:val="28"/>
        </w:rPr>
        <w:t>6.1;</w:t>
      </w:r>
    </w:p>
    <w:p w:rsidR="00B964F4" w:rsidRPr="00DE2542" w:rsidRDefault="00B964F4" w:rsidP="00DE2542">
      <w:pPr>
        <w:tabs>
          <w:tab w:val="left" w:pos="4820"/>
          <w:tab w:val="left" w:pos="4962"/>
        </w:tabs>
        <w:spacing w:after="0" w:line="240" w:lineRule="auto"/>
        <w:ind w:firstLine="709"/>
        <w:jc w:val="both"/>
        <w:rPr>
          <w:rFonts w:ascii="Times New Roman" w:hAnsi="Times New Roman" w:cs="Times New Roman"/>
          <w:bCs/>
          <w:iCs/>
          <w:sz w:val="28"/>
          <w:szCs w:val="28"/>
        </w:rPr>
      </w:pPr>
      <w:r w:rsidRPr="00DE2542">
        <w:rPr>
          <w:rFonts w:ascii="Times New Roman" w:hAnsi="Times New Roman" w:cs="Times New Roman"/>
          <w:sz w:val="28"/>
          <w:szCs w:val="28"/>
        </w:rPr>
        <w:t xml:space="preserve">- </w:t>
      </w:r>
      <w:r w:rsidRPr="00DE2542">
        <w:rPr>
          <w:rFonts w:ascii="Times New Roman" w:hAnsi="Times New Roman" w:cs="Times New Roman"/>
          <w:bCs/>
          <w:iCs/>
          <w:sz w:val="28"/>
          <w:szCs w:val="28"/>
        </w:rPr>
        <w:t xml:space="preserve">не установлены в </w:t>
      </w:r>
      <w:proofErr w:type="gramStart"/>
      <w:r w:rsidRPr="00DE2542">
        <w:rPr>
          <w:rFonts w:ascii="Times New Roman" w:hAnsi="Times New Roman" w:cs="Times New Roman"/>
          <w:bCs/>
          <w:iCs/>
          <w:sz w:val="28"/>
          <w:szCs w:val="28"/>
        </w:rPr>
        <w:t>кабинетах</w:t>
      </w:r>
      <w:proofErr w:type="gramEnd"/>
      <w:r w:rsidRPr="00DE2542">
        <w:rPr>
          <w:rFonts w:ascii="Times New Roman" w:hAnsi="Times New Roman" w:cs="Times New Roman"/>
          <w:bCs/>
          <w:iCs/>
          <w:sz w:val="28"/>
          <w:szCs w:val="28"/>
        </w:rPr>
        <w:t xml:space="preserve"> химии и физики ученические столы, имеющие устойчивое к действию агрессивных химических веществ покрытие и защитные бортики по наружному краю стола,</w:t>
      </w:r>
      <w:r w:rsidR="00B51C91">
        <w:rPr>
          <w:rFonts w:ascii="Times New Roman" w:hAnsi="Times New Roman" w:cs="Times New Roman"/>
          <w:bCs/>
          <w:iCs/>
          <w:sz w:val="28"/>
          <w:szCs w:val="28"/>
        </w:rPr>
        <w:t xml:space="preserve"> п.</w:t>
      </w:r>
      <w:r w:rsidRPr="00DE2542">
        <w:rPr>
          <w:rFonts w:ascii="Times New Roman" w:hAnsi="Times New Roman" w:cs="Times New Roman"/>
          <w:bCs/>
          <w:iCs/>
          <w:sz w:val="28"/>
          <w:szCs w:val="28"/>
        </w:rPr>
        <w:t>5.8;</w:t>
      </w:r>
    </w:p>
    <w:p w:rsidR="00B964F4" w:rsidRDefault="00B964F4" w:rsidP="00DE2542">
      <w:pPr>
        <w:tabs>
          <w:tab w:val="left" w:pos="4820"/>
          <w:tab w:val="left" w:pos="4962"/>
        </w:tabs>
        <w:spacing w:after="0" w:line="240" w:lineRule="auto"/>
        <w:ind w:firstLine="709"/>
        <w:jc w:val="both"/>
        <w:rPr>
          <w:rFonts w:ascii="Times New Roman" w:hAnsi="Times New Roman" w:cs="Times New Roman"/>
          <w:bCs/>
          <w:iCs/>
          <w:sz w:val="28"/>
          <w:szCs w:val="28"/>
        </w:rPr>
      </w:pPr>
      <w:r w:rsidRPr="00DE2542">
        <w:rPr>
          <w:rFonts w:ascii="Times New Roman" w:hAnsi="Times New Roman" w:cs="Times New Roman"/>
          <w:bCs/>
          <w:iCs/>
          <w:sz w:val="28"/>
          <w:szCs w:val="28"/>
        </w:rPr>
        <w:t>-туалеты для мальчиков и девочек не оборудованы кабинами с дверями,</w:t>
      </w:r>
      <w:r w:rsidR="00B51C91">
        <w:rPr>
          <w:rFonts w:ascii="Times New Roman" w:hAnsi="Times New Roman" w:cs="Times New Roman"/>
          <w:bCs/>
          <w:iCs/>
          <w:sz w:val="28"/>
          <w:szCs w:val="28"/>
        </w:rPr>
        <w:t xml:space="preserve"> п.</w:t>
      </w:r>
      <w:r w:rsidRPr="00DE2542">
        <w:rPr>
          <w:rFonts w:ascii="Times New Roman" w:hAnsi="Times New Roman" w:cs="Times New Roman"/>
          <w:bCs/>
          <w:iCs/>
          <w:sz w:val="28"/>
          <w:szCs w:val="28"/>
        </w:rPr>
        <w:t>4.25;</w:t>
      </w:r>
    </w:p>
    <w:p w:rsidR="00EF769C" w:rsidRPr="00DE2542" w:rsidRDefault="00EF769C" w:rsidP="00DE2542">
      <w:pPr>
        <w:tabs>
          <w:tab w:val="left" w:pos="4820"/>
          <w:tab w:val="left" w:pos="4962"/>
        </w:tabs>
        <w:spacing w:after="0" w:line="240" w:lineRule="auto"/>
        <w:ind w:firstLine="709"/>
        <w:jc w:val="both"/>
        <w:rPr>
          <w:rFonts w:ascii="Times New Roman" w:hAnsi="Times New Roman" w:cs="Times New Roman"/>
          <w:bCs/>
          <w:iCs/>
          <w:sz w:val="28"/>
          <w:szCs w:val="28"/>
        </w:rPr>
      </w:pPr>
    </w:p>
    <w:p w:rsidR="00B964F4" w:rsidRPr="00EF769C" w:rsidRDefault="00B964F4" w:rsidP="00DE2542">
      <w:pPr>
        <w:spacing w:after="0" w:line="240" w:lineRule="auto"/>
        <w:ind w:firstLine="709"/>
        <w:jc w:val="both"/>
        <w:rPr>
          <w:rFonts w:ascii="Times New Roman" w:hAnsi="Times New Roman" w:cs="Times New Roman"/>
          <w:sz w:val="28"/>
          <w:szCs w:val="28"/>
        </w:rPr>
      </w:pPr>
      <w:r w:rsidRPr="00EF769C">
        <w:rPr>
          <w:rFonts w:ascii="Times New Roman" w:hAnsi="Times New Roman" w:cs="Times New Roman"/>
          <w:sz w:val="28"/>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B964F4" w:rsidRPr="00DE2542" w:rsidRDefault="00B964F4"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 руководителем образовательного учреждения не обеспечена полнота охвата </w:t>
      </w:r>
      <w:proofErr w:type="gramStart"/>
      <w:r w:rsidRPr="00DE2542">
        <w:rPr>
          <w:rFonts w:ascii="Times New Roman" w:hAnsi="Times New Roman" w:cs="Times New Roman"/>
          <w:sz w:val="28"/>
          <w:szCs w:val="28"/>
        </w:rPr>
        <w:t>обучающихся</w:t>
      </w:r>
      <w:proofErr w:type="gramEnd"/>
      <w:r w:rsidRPr="00DE2542">
        <w:rPr>
          <w:rFonts w:ascii="Times New Roman" w:hAnsi="Times New Roman" w:cs="Times New Roman"/>
          <w:sz w:val="28"/>
          <w:szCs w:val="28"/>
        </w:rPr>
        <w:t xml:space="preserve"> горячим питанием,  п.п. 6.8., 14.1;</w:t>
      </w:r>
    </w:p>
    <w:p w:rsidR="00B964F4" w:rsidRPr="00DE2542" w:rsidRDefault="00B964F4" w:rsidP="00DE2542">
      <w:pPr>
        <w:pStyle w:val="Web"/>
        <w:tabs>
          <w:tab w:val="left" w:pos="0"/>
          <w:tab w:val="left" w:pos="284"/>
          <w:tab w:val="left" w:pos="426"/>
          <w:tab w:val="left" w:pos="540"/>
          <w:tab w:val="num" w:pos="709"/>
        </w:tabs>
        <w:spacing w:before="0" w:after="0"/>
        <w:ind w:firstLine="709"/>
        <w:jc w:val="both"/>
        <w:rPr>
          <w:rStyle w:val="af0"/>
          <w:rFonts w:eastAsia="Calibri"/>
          <w:color w:val="000000"/>
          <w:sz w:val="28"/>
          <w:szCs w:val="28"/>
        </w:rPr>
      </w:pPr>
      <w:r w:rsidRPr="00DE2542">
        <w:rPr>
          <w:sz w:val="28"/>
          <w:szCs w:val="28"/>
        </w:rPr>
        <w:t>- фактический рацион питания учащихся не соответствует примерному меню, согласованному с Управлением</w:t>
      </w:r>
      <w:r w:rsidRPr="00DE2542">
        <w:rPr>
          <w:rStyle w:val="af0"/>
          <w:rFonts w:eastAsia="Calibri"/>
          <w:color w:val="000000"/>
          <w:sz w:val="28"/>
          <w:szCs w:val="28"/>
        </w:rPr>
        <w:t xml:space="preserve"> Роспотребнадзора по Республике Башкортостан:</w:t>
      </w:r>
    </w:p>
    <w:p w:rsidR="00B964F4" w:rsidRPr="00DE2542" w:rsidRDefault="00B964F4" w:rsidP="00DE2542">
      <w:pPr>
        <w:pStyle w:val="Web"/>
        <w:tabs>
          <w:tab w:val="num" w:pos="180"/>
          <w:tab w:val="left" w:pos="284"/>
          <w:tab w:val="num" w:pos="360"/>
          <w:tab w:val="left" w:pos="426"/>
          <w:tab w:val="left" w:pos="540"/>
          <w:tab w:val="num" w:pos="709"/>
        </w:tabs>
        <w:spacing w:before="0" w:after="0"/>
        <w:ind w:firstLine="709"/>
        <w:jc w:val="both"/>
        <w:rPr>
          <w:color w:val="000000"/>
          <w:sz w:val="28"/>
          <w:szCs w:val="28"/>
        </w:rPr>
      </w:pPr>
      <w:r w:rsidRPr="00DE2542">
        <w:rPr>
          <w:rStyle w:val="af0"/>
          <w:rFonts w:eastAsia="Calibri"/>
          <w:color w:val="000000"/>
          <w:sz w:val="28"/>
          <w:szCs w:val="28"/>
        </w:rPr>
        <w:tab/>
        <w:t>-по набору блюд. При проведении замены одних продуктов, блюд и кулинарных изделий не проводятся расчеты, подтверждающие их  соответствие по пищевой ценности в соответствии с таблицей замены пищевых продуктов согласно приложению 6;</w:t>
      </w:r>
      <w:bookmarkStart w:id="12" w:name="sub_1613"/>
    </w:p>
    <w:bookmarkEnd w:id="12"/>
    <w:p w:rsidR="00B964F4" w:rsidRPr="00DE2542" w:rsidRDefault="00B964F4"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-занижается масса мясных блюд и салатов;</w:t>
      </w:r>
    </w:p>
    <w:p w:rsidR="00B964F4" w:rsidRPr="00DE2542" w:rsidRDefault="00B964F4" w:rsidP="00EF769C">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масса порций мясных блюд на завтрак одинаковая для детей 7-11 лет и 12-18 лет;</w:t>
      </w:r>
      <w:r w:rsidR="00EF769C">
        <w:rPr>
          <w:rFonts w:ascii="Times New Roman" w:hAnsi="Times New Roman" w:cs="Times New Roman"/>
          <w:sz w:val="28"/>
          <w:szCs w:val="28"/>
        </w:rPr>
        <w:t xml:space="preserve"> </w:t>
      </w:r>
      <w:r w:rsidRPr="00DE2542">
        <w:rPr>
          <w:rFonts w:ascii="Times New Roman" w:hAnsi="Times New Roman" w:cs="Times New Roman"/>
          <w:sz w:val="28"/>
          <w:szCs w:val="28"/>
        </w:rPr>
        <w:t>п.п. 6.9., 6.22., приложение 3;</w:t>
      </w:r>
    </w:p>
    <w:p w:rsidR="00B964F4" w:rsidRPr="00DE2542" w:rsidRDefault="00B964F4"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 при отсутствии в столовой, работающей на полуфабрикатах, отдельного помещения для обработки яиц и </w:t>
      </w:r>
      <w:proofErr w:type="spellStart"/>
      <w:proofErr w:type="gramStart"/>
      <w:r w:rsidRPr="00DE2542">
        <w:rPr>
          <w:rFonts w:ascii="Times New Roman" w:hAnsi="Times New Roman" w:cs="Times New Roman"/>
          <w:sz w:val="28"/>
          <w:szCs w:val="28"/>
        </w:rPr>
        <w:t>мясо-рыбного</w:t>
      </w:r>
      <w:proofErr w:type="spellEnd"/>
      <w:proofErr w:type="gramEnd"/>
      <w:r w:rsidRPr="00DE2542">
        <w:rPr>
          <w:rFonts w:ascii="Times New Roman" w:hAnsi="Times New Roman" w:cs="Times New Roman"/>
          <w:sz w:val="28"/>
          <w:szCs w:val="28"/>
        </w:rPr>
        <w:t xml:space="preserve"> цеха, допускается поставка необработанных яиц и проведение их обработки в </w:t>
      </w:r>
      <w:proofErr w:type="spellStart"/>
      <w:r w:rsidRPr="00DE2542">
        <w:rPr>
          <w:rFonts w:ascii="Times New Roman" w:hAnsi="Times New Roman" w:cs="Times New Roman"/>
          <w:sz w:val="28"/>
          <w:szCs w:val="28"/>
        </w:rPr>
        <w:t>доготовочном</w:t>
      </w:r>
      <w:proofErr w:type="spellEnd"/>
      <w:r w:rsidRPr="00DE2542">
        <w:rPr>
          <w:rFonts w:ascii="Times New Roman" w:hAnsi="Times New Roman" w:cs="Times New Roman"/>
          <w:sz w:val="28"/>
          <w:szCs w:val="28"/>
        </w:rPr>
        <w:t xml:space="preserve"> цехе,</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8.14.</w:t>
      </w:r>
    </w:p>
    <w:p w:rsidR="00B964F4" w:rsidRPr="00DE2542" w:rsidRDefault="00B964F4" w:rsidP="00DE2542">
      <w:pPr>
        <w:spacing w:after="0" w:line="240" w:lineRule="auto"/>
        <w:ind w:firstLine="709"/>
        <w:rPr>
          <w:rFonts w:ascii="Times New Roman" w:hAnsi="Times New Roman" w:cs="Times New Roman"/>
          <w:sz w:val="28"/>
          <w:szCs w:val="28"/>
        </w:rPr>
      </w:pPr>
    </w:p>
    <w:p w:rsidR="00B964F4" w:rsidRDefault="00E01A64" w:rsidP="00DE2542">
      <w:pPr>
        <w:spacing w:after="0" w:line="240" w:lineRule="auto"/>
        <w:ind w:firstLine="709"/>
        <w:jc w:val="center"/>
        <w:rPr>
          <w:rFonts w:ascii="Times New Roman" w:hAnsi="Times New Roman" w:cs="Times New Roman"/>
          <w:b/>
          <w:sz w:val="28"/>
          <w:szCs w:val="28"/>
        </w:rPr>
      </w:pPr>
      <w:r w:rsidRPr="00DE2542">
        <w:rPr>
          <w:rFonts w:ascii="Times New Roman" w:hAnsi="Times New Roman" w:cs="Times New Roman"/>
          <w:b/>
          <w:sz w:val="28"/>
          <w:szCs w:val="28"/>
        </w:rPr>
        <w:t xml:space="preserve">При проверках </w:t>
      </w:r>
      <w:r w:rsidR="00B964F4" w:rsidRPr="00DE2542">
        <w:rPr>
          <w:rFonts w:ascii="Times New Roman" w:hAnsi="Times New Roman" w:cs="Times New Roman"/>
          <w:b/>
          <w:sz w:val="28"/>
          <w:szCs w:val="28"/>
        </w:rPr>
        <w:t>дошкольных образовательных организаци</w:t>
      </w:r>
      <w:r w:rsidRPr="00DE2542">
        <w:rPr>
          <w:rFonts w:ascii="Times New Roman" w:hAnsi="Times New Roman" w:cs="Times New Roman"/>
          <w:b/>
          <w:sz w:val="28"/>
          <w:szCs w:val="28"/>
        </w:rPr>
        <w:t>й</w:t>
      </w:r>
    </w:p>
    <w:p w:rsidR="00EF769C" w:rsidRPr="00DE2542" w:rsidRDefault="00EF769C" w:rsidP="00DE2542">
      <w:pPr>
        <w:spacing w:after="0" w:line="240" w:lineRule="auto"/>
        <w:ind w:firstLine="709"/>
        <w:jc w:val="center"/>
        <w:rPr>
          <w:rFonts w:ascii="Times New Roman" w:hAnsi="Times New Roman" w:cs="Times New Roman"/>
          <w:b/>
          <w:sz w:val="28"/>
          <w:szCs w:val="28"/>
        </w:rPr>
      </w:pPr>
    </w:p>
    <w:p w:rsidR="00B964F4" w:rsidRPr="00EF769C" w:rsidRDefault="00B964F4" w:rsidP="00DE2542">
      <w:pPr>
        <w:spacing w:after="0" w:line="240" w:lineRule="auto"/>
        <w:ind w:firstLine="709"/>
        <w:jc w:val="both"/>
        <w:rPr>
          <w:rFonts w:ascii="Times New Roman" w:hAnsi="Times New Roman" w:cs="Times New Roman"/>
          <w:sz w:val="28"/>
          <w:szCs w:val="28"/>
        </w:rPr>
      </w:pPr>
      <w:r w:rsidRPr="00EF769C">
        <w:rPr>
          <w:rFonts w:ascii="Times New Roman" w:hAnsi="Times New Roman" w:cs="Times New Roman"/>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964F4" w:rsidRPr="00DE2542" w:rsidRDefault="00B964F4"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не соблюдаются нормы площади на одного ребенка (менее 2 кв</w:t>
      </w:r>
      <w:proofErr w:type="gramStart"/>
      <w:r w:rsidRPr="00DE2542">
        <w:rPr>
          <w:rFonts w:ascii="Times New Roman" w:hAnsi="Times New Roman" w:cs="Times New Roman"/>
          <w:sz w:val="28"/>
          <w:szCs w:val="28"/>
        </w:rPr>
        <w:t>.м</w:t>
      </w:r>
      <w:proofErr w:type="gramEnd"/>
      <w:r w:rsidRPr="00DE2542">
        <w:rPr>
          <w:rFonts w:ascii="Times New Roman" w:hAnsi="Times New Roman" w:cs="Times New Roman"/>
          <w:sz w:val="28"/>
          <w:szCs w:val="28"/>
        </w:rPr>
        <w:t>) в группах для детей дошкольного возраста, п.1.9.</w:t>
      </w:r>
    </w:p>
    <w:p w:rsidR="00B964F4" w:rsidRPr="00DE2542" w:rsidRDefault="00B964F4"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в раздевальных (или в отдельном помещении) групповых ячеек не предусмотрены условия для сушки верхней одежды и обуви детей, п.6.2:</w:t>
      </w:r>
    </w:p>
    <w:p w:rsidR="00B964F4" w:rsidRPr="00DE2542" w:rsidRDefault="00B964F4"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не проводится обследование вновь завозимого песка на соответствие гигиеническим нормативам по микробиологическим, санитарно-химическим, радиологическим показателям (отсутствуют протоколы лабораторных исследований), п.3.15;</w:t>
      </w:r>
    </w:p>
    <w:p w:rsidR="00B964F4" w:rsidRPr="00DE2542" w:rsidRDefault="00B964F4"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 выдача готовой пищи разрешается после проведения контроля </w:t>
      </w:r>
      <w:proofErr w:type="spellStart"/>
      <w:r w:rsidRPr="00DE2542">
        <w:rPr>
          <w:rFonts w:ascii="Times New Roman" w:hAnsi="Times New Roman" w:cs="Times New Roman"/>
          <w:sz w:val="28"/>
          <w:szCs w:val="28"/>
        </w:rPr>
        <w:t>бракеражной</w:t>
      </w:r>
      <w:proofErr w:type="spellEnd"/>
      <w:r w:rsidRPr="00DE2542">
        <w:rPr>
          <w:rFonts w:ascii="Times New Roman" w:hAnsi="Times New Roman" w:cs="Times New Roman"/>
          <w:sz w:val="28"/>
          <w:szCs w:val="28"/>
        </w:rPr>
        <w:t xml:space="preserve"> комиссией в составе менее 3-х человек, без указания часа изготовления блюда, 14.23.</w:t>
      </w:r>
    </w:p>
    <w:p w:rsidR="00B964F4" w:rsidRPr="00DE2542" w:rsidRDefault="00B964F4" w:rsidP="00DE2542">
      <w:pPr>
        <w:tabs>
          <w:tab w:val="left" w:pos="4820"/>
          <w:tab w:val="left" w:pos="4962"/>
        </w:tabs>
        <w:spacing w:after="0" w:line="240" w:lineRule="auto"/>
        <w:ind w:firstLine="709"/>
        <w:jc w:val="both"/>
        <w:rPr>
          <w:rFonts w:ascii="Times New Roman" w:hAnsi="Times New Roman" w:cs="Times New Roman"/>
          <w:bCs/>
          <w:iCs/>
          <w:sz w:val="28"/>
          <w:szCs w:val="28"/>
        </w:rPr>
      </w:pPr>
      <w:r w:rsidRPr="00DE2542">
        <w:rPr>
          <w:rFonts w:ascii="Times New Roman" w:hAnsi="Times New Roman" w:cs="Times New Roman"/>
          <w:sz w:val="28"/>
          <w:szCs w:val="28"/>
        </w:rPr>
        <w:t xml:space="preserve">- </w:t>
      </w:r>
      <w:r w:rsidRPr="00DE2542">
        <w:rPr>
          <w:rFonts w:ascii="Times New Roman" w:hAnsi="Times New Roman" w:cs="Times New Roman"/>
          <w:bCs/>
          <w:iCs/>
          <w:sz w:val="28"/>
          <w:szCs w:val="28"/>
        </w:rPr>
        <w:t xml:space="preserve">для технических целей (уборка помещений групповой, туалета и т.п.) не оборудован в туалетных </w:t>
      </w:r>
      <w:proofErr w:type="gramStart"/>
      <w:r w:rsidRPr="00DE2542">
        <w:rPr>
          <w:rFonts w:ascii="Times New Roman" w:hAnsi="Times New Roman" w:cs="Times New Roman"/>
          <w:bCs/>
          <w:iCs/>
          <w:sz w:val="28"/>
          <w:szCs w:val="28"/>
        </w:rPr>
        <w:t>помещениях</w:t>
      </w:r>
      <w:proofErr w:type="gramEnd"/>
      <w:r w:rsidRPr="00DE2542">
        <w:rPr>
          <w:rFonts w:ascii="Times New Roman" w:hAnsi="Times New Roman" w:cs="Times New Roman"/>
          <w:bCs/>
          <w:iCs/>
          <w:sz w:val="28"/>
          <w:szCs w:val="28"/>
        </w:rPr>
        <w:t xml:space="preserve"> всех групповых ячеек отдельный водопроводный кран,</w:t>
      </w:r>
      <w:r w:rsidR="00B51C91">
        <w:rPr>
          <w:rFonts w:ascii="Times New Roman" w:hAnsi="Times New Roman" w:cs="Times New Roman"/>
          <w:bCs/>
          <w:iCs/>
          <w:sz w:val="28"/>
          <w:szCs w:val="28"/>
        </w:rPr>
        <w:t xml:space="preserve"> п.</w:t>
      </w:r>
      <w:r w:rsidRPr="00DE2542">
        <w:rPr>
          <w:rFonts w:ascii="Times New Roman" w:hAnsi="Times New Roman" w:cs="Times New Roman"/>
          <w:bCs/>
          <w:iCs/>
          <w:sz w:val="28"/>
          <w:szCs w:val="28"/>
        </w:rPr>
        <w:t xml:space="preserve">17.3 </w:t>
      </w:r>
      <w:r w:rsidR="00B51C91">
        <w:rPr>
          <w:rFonts w:ascii="Times New Roman" w:hAnsi="Times New Roman" w:cs="Times New Roman"/>
          <w:bCs/>
          <w:iCs/>
          <w:sz w:val="28"/>
          <w:szCs w:val="28"/>
        </w:rPr>
        <w:t>С</w:t>
      </w:r>
      <w:r w:rsidRPr="00DE2542">
        <w:rPr>
          <w:rFonts w:ascii="Times New Roman" w:hAnsi="Times New Roman" w:cs="Times New Roman"/>
          <w:bCs/>
          <w:iCs/>
          <w:sz w:val="28"/>
          <w:szCs w:val="28"/>
        </w:rPr>
        <w:t>анПиН 2.4.1.3049-13.;</w:t>
      </w:r>
    </w:p>
    <w:p w:rsidR="00B964F4" w:rsidRPr="00DE2542" w:rsidRDefault="00B51C91" w:rsidP="00DE25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B964F4" w:rsidRPr="00DE2542">
        <w:rPr>
          <w:rFonts w:ascii="Times New Roman" w:hAnsi="Times New Roman" w:cs="Times New Roman"/>
          <w:sz w:val="28"/>
          <w:szCs w:val="28"/>
        </w:rPr>
        <w:t>расстановка кроватей не обеспечивает свободный проход между кроватями, кроватями и наружными стенами, кроватями и отопительными приборами, п.6.13. СанПиН 2.4.1.3049-13;</w:t>
      </w:r>
    </w:p>
    <w:p w:rsidR="00B964F4" w:rsidRPr="00DE2542" w:rsidRDefault="00B964F4" w:rsidP="00DE2542">
      <w:pPr>
        <w:pStyle w:val="a5"/>
        <w:tabs>
          <w:tab w:val="left" w:pos="567"/>
          <w:tab w:val="left" w:pos="851"/>
          <w:tab w:val="left" w:pos="993"/>
          <w:tab w:val="num" w:pos="1440"/>
        </w:tabs>
        <w:ind w:firstLine="709"/>
        <w:rPr>
          <w:rFonts w:ascii="Times New Roman" w:hAnsi="Times New Roman" w:cs="Times New Roman"/>
          <w:bCs/>
          <w:color w:val="26282F"/>
          <w:sz w:val="28"/>
          <w:szCs w:val="28"/>
        </w:rPr>
      </w:pPr>
      <w:r w:rsidRPr="00DE2542">
        <w:rPr>
          <w:rFonts w:ascii="Times New Roman" w:hAnsi="Times New Roman" w:cs="Times New Roman"/>
          <w:sz w:val="28"/>
          <w:szCs w:val="28"/>
        </w:rPr>
        <w:t xml:space="preserve">- для ополаскивания столовой посуды в групповых ячейках отсутствуют </w:t>
      </w:r>
      <w:proofErr w:type="gramStart"/>
      <w:r w:rsidRPr="00DE2542">
        <w:rPr>
          <w:rFonts w:ascii="Times New Roman" w:hAnsi="Times New Roman" w:cs="Times New Roman"/>
          <w:sz w:val="28"/>
          <w:szCs w:val="28"/>
        </w:rPr>
        <w:t>гибкие шланги</w:t>
      </w:r>
      <w:proofErr w:type="gramEnd"/>
      <w:r w:rsidRPr="00DE2542">
        <w:rPr>
          <w:rFonts w:ascii="Times New Roman" w:hAnsi="Times New Roman" w:cs="Times New Roman"/>
          <w:sz w:val="28"/>
          <w:szCs w:val="28"/>
        </w:rPr>
        <w:t xml:space="preserve"> с душевой насадкой,</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 xml:space="preserve">13.6. </w:t>
      </w:r>
      <w:r w:rsidRPr="00DE2542">
        <w:rPr>
          <w:rFonts w:ascii="Times New Roman" w:hAnsi="Times New Roman" w:cs="Times New Roman"/>
          <w:bCs/>
          <w:color w:val="26282F"/>
          <w:sz w:val="28"/>
          <w:szCs w:val="28"/>
        </w:rPr>
        <w:t>СанПиН 2.4.1.3049-13;</w:t>
      </w:r>
    </w:p>
    <w:p w:rsidR="00B964F4" w:rsidRPr="00DE2542" w:rsidRDefault="00B964F4" w:rsidP="00DE2542">
      <w:pPr>
        <w:pStyle w:val="a5"/>
        <w:tabs>
          <w:tab w:val="left" w:pos="567"/>
          <w:tab w:val="left" w:pos="851"/>
          <w:tab w:val="left" w:pos="993"/>
          <w:tab w:val="num" w:pos="1440"/>
        </w:tabs>
        <w:ind w:firstLine="709"/>
        <w:rPr>
          <w:rFonts w:ascii="Times New Roman" w:hAnsi="Times New Roman" w:cs="Times New Roman"/>
          <w:bCs/>
          <w:color w:val="26282F"/>
          <w:sz w:val="28"/>
          <w:szCs w:val="28"/>
        </w:rPr>
      </w:pPr>
    </w:p>
    <w:p w:rsidR="00B51C91" w:rsidRDefault="00B51C91">
      <w:pPr>
        <w:rPr>
          <w:rFonts w:ascii="Times New Roman" w:hAnsi="Times New Roman" w:cs="Times New Roman"/>
          <w:b/>
          <w:sz w:val="28"/>
          <w:szCs w:val="28"/>
        </w:rPr>
      </w:pPr>
      <w:r>
        <w:rPr>
          <w:rFonts w:ascii="Times New Roman" w:hAnsi="Times New Roman" w:cs="Times New Roman"/>
          <w:b/>
          <w:sz w:val="28"/>
          <w:szCs w:val="28"/>
        </w:rPr>
        <w:br w:type="page"/>
      </w:r>
    </w:p>
    <w:p w:rsidR="00B964F4" w:rsidRDefault="00E01A64" w:rsidP="00DE2542">
      <w:pPr>
        <w:spacing w:after="0" w:line="240" w:lineRule="auto"/>
        <w:ind w:firstLine="709"/>
        <w:jc w:val="center"/>
        <w:rPr>
          <w:rFonts w:ascii="Times New Roman" w:hAnsi="Times New Roman" w:cs="Times New Roman"/>
          <w:b/>
          <w:sz w:val="28"/>
          <w:szCs w:val="28"/>
        </w:rPr>
      </w:pPr>
      <w:r w:rsidRPr="00DE2542">
        <w:rPr>
          <w:rFonts w:ascii="Times New Roman" w:hAnsi="Times New Roman" w:cs="Times New Roman"/>
          <w:b/>
          <w:sz w:val="28"/>
          <w:szCs w:val="28"/>
        </w:rPr>
        <w:t>П</w:t>
      </w:r>
      <w:r w:rsidR="00B964F4" w:rsidRPr="00DE2542">
        <w:rPr>
          <w:rFonts w:ascii="Times New Roman" w:hAnsi="Times New Roman" w:cs="Times New Roman"/>
          <w:b/>
          <w:sz w:val="28"/>
          <w:szCs w:val="28"/>
        </w:rPr>
        <w:t>ри проверках образовательных организаций дополнительного образования</w:t>
      </w:r>
    </w:p>
    <w:p w:rsidR="00EF769C" w:rsidRPr="00DE2542" w:rsidRDefault="00EF769C" w:rsidP="00DE2542">
      <w:pPr>
        <w:spacing w:after="0" w:line="240" w:lineRule="auto"/>
        <w:ind w:firstLine="709"/>
        <w:jc w:val="center"/>
        <w:rPr>
          <w:rFonts w:ascii="Times New Roman" w:hAnsi="Times New Roman" w:cs="Times New Roman"/>
          <w:b/>
          <w:sz w:val="28"/>
          <w:szCs w:val="28"/>
        </w:rPr>
      </w:pPr>
    </w:p>
    <w:p w:rsidR="00B964F4" w:rsidRPr="00EF769C" w:rsidRDefault="00B964F4" w:rsidP="00DE2542">
      <w:pPr>
        <w:tabs>
          <w:tab w:val="left" w:pos="426"/>
        </w:tabs>
        <w:spacing w:after="0" w:line="240" w:lineRule="auto"/>
        <w:ind w:firstLine="709"/>
        <w:jc w:val="both"/>
        <w:rPr>
          <w:rFonts w:ascii="Times New Roman" w:hAnsi="Times New Roman" w:cs="Times New Roman"/>
          <w:sz w:val="28"/>
          <w:szCs w:val="28"/>
        </w:rPr>
      </w:pPr>
      <w:r w:rsidRPr="00EF769C">
        <w:rPr>
          <w:rFonts w:ascii="Times New Roman" w:hAnsi="Times New Roman" w:cs="Times New Roman"/>
          <w:sz w:val="28"/>
          <w:szCs w:val="28"/>
        </w:rPr>
        <w:t xml:space="preserve">СанПиН 2.4.4.3172-14 «Санитарно-эпидемиологические требования к устройству, содержанию и организации </w:t>
      </w:r>
      <w:proofErr w:type="gramStart"/>
      <w:r w:rsidRPr="00EF769C">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EF769C">
        <w:rPr>
          <w:rFonts w:ascii="Times New Roman" w:hAnsi="Times New Roman" w:cs="Times New Roman"/>
          <w:sz w:val="28"/>
          <w:szCs w:val="28"/>
        </w:rPr>
        <w:t>»:</w:t>
      </w:r>
    </w:p>
    <w:p w:rsidR="00B964F4" w:rsidRPr="00DE2542" w:rsidRDefault="00B964F4" w:rsidP="00DE2542">
      <w:pPr>
        <w:pStyle w:val="Web"/>
        <w:tabs>
          <w:tab w:val="left" w:pos="0"/>
        </w:tabs>
        <w:spacing w:before="0" w:after="0"/>
        <w:ind w:firstLine="709"/>
        <w:jc w:val="both"/>
        <w:rPr>
          <w:sz w:val="28"/>
          <w:szCs w:val="28"/>
        </w:rPr>
      </w:pPr>
      <w:r w:rsidRPr="00DE2542">
        <w:rPr>
          <w:sz w:val="28"/>
          <w:szCs w:val="28"/>
        </w:rPr>
        <w:t xml:space="preserve">в учебных </w:t>
      </w:r>
      <w:proofErr w:type="gramStart"/>
      <w:r w:rsidRPr="00DE2542">
        <w:rPr>
          <w:sz w:val="28"/>
          <w:szCs w:val="28"/>
        </w:rPr>
        <w:t>кабинетах</w:t>
      </w:r>
      <w:proofErr w:type="gramEnd"/>
      <w:r w:rsidRPr="00DE2542">
        <w:rPr>
          <w:sz w:val="28"/>
          <w:szCs w:val="28"/>
        </w:rPr>
        <w:t xml:space="preserve"> отделка полов, стен, потолков не допускает проведение уборки влажным способом и обработку дезинфицирующими средствами (должны быть гладкими, без нарушения целостности и признаков поражения грибком),</w:t>
      </w:r>
      <w:r w:rsidR="00B51C91">
        <w:rPr>
          <w:sz w:val="28"/>
          <w:szCs w:val="28"/>
        </w:rPr>
        <w:t xml:space="preserve"> п.</w:t>
      </w:r>
      <w:r w:rsidRPr="00DE2542">
        <w:rPr>
          <w:sz w:val="28"/>
          <w:szCs w:val="28"/>
        </w:rPr>
        <w:t>3.8;</w:t>
      </w:r>
    </w:p>
    <w:p w:rsidR="00B964F4" w:rsidRPr="00DE2542" w:rsidRDefault="00B964F4" w:rsidP="00DE2542">
      <w:pPr>
        <w:pStyle w:val="Web"/>
        <w:tabs>
          <w:tab w:val="left" w:pos="0"/>
        </w:tabs>
        <w:spacing w:before="0" w:after="0"/>
        <w:ind w:firstLine="709"/>
        <w:jc w:val="both"/>
        <w:rPr>
          <w:sz w:val="28"/>
          <w:szCs w:val="28"/>
        </w:rPr>
      </w:pPr>
      <w:r w:rsidRPr="00DE2542">
        <w:rPr>
          <w:sz w:val="28"/>
          <w:szCs w:val="28"/>
        </w:rPr>
        <w:t xml:space="preserve">несвоевременно осуществляется замена неисправных источников света: в учебных </w:t>
      </w:r>
      <w:proofErr w:type="gramStart"/>
      <w:r w:rsidRPr="00DE2542">
        <w:rPr>
          <w:sz w:val="28"/>
          <w:szCs w:val="28"/>
        </w:rPr>
        <w:t>кабинетах</w:t>
      </w:r>
      <w:proofErr w:type="gramEnd"/>
      <w:r w:rsidRPr="00DE2542">
        <w:rPr>
          <w:sz w:val="28"/>
          <w:szCs w:val="28"/>
        </w:rPr>
        <w:t>, танцевальных и спортивных залах,</w:t>
      </w:r>
      <w:r w:rsidR="00B51C91">
        <w:rPr>
          <w:sz w:val="28"/>
          <w:szCs w:val="28"/>
        </w:rPr>
        <w:t xml:space="preserve"> п.</w:t>
      </w:r>
      <w:r w:rsidRPr="00DE2542">
        <w:rPr>
          <w:sz w:val="28"/>
          <w:szCs w:val="28"/>
        </w:rPr>
        <w:t>10.3;</w:t>
      </w:r>
    </w:p>
    <w:p w:rsidR="00B964F4" w:rsidRPr="00DE2542" w:rsidRDefault="00B964F4" w:rsidP="00DE2542">
      <w:pPr>
        <w:pStyle w:val="ConsPlusNonformat"/>
        <w:widowControl/>
        <w:ind w:firstLine="709"/>
        <w:jc w:val="both"/>
        <w:rPr>
          <w:rFonts w:ascii="Times New Roman" w:hAnsi="Times New Roman" w:cs="Times New Roman"/>
          <w:sz w:val="28"/>
          <w:szCs w:val="28"/>
        </w:rPr>
      </w:pPr>
      <w:proofErr w:type="spellStart"/>
      <w:r w:rsidRPr="00DE2542">
        <w:rPr>
          <w:rFonts w:ascii="Times New Roman" w:hAnsi="Times New Roman" w:cs="Times New Roman"/>
          <w:sz w:val="28"/>
          <w:szCs w:val="28"/>
        </w:rPr>
        <w:t>светопроемы</w:t>
      </w:r>
      <w:proofErr w:type="spellEnd"/>
      <w:r w:rsidRPr="00DE2542">
        <w:rPr>
          <w:rFonts w:ascii="Times New Roman" w:hAnsi="Times New Roman" w:cs="Times New Roman"/>
          <w:sz w:val="28"/>
          <w:szCs w:val="28"/>
        </w:rPr>
        <w:t xml:space="preserve"> в учебных </w:t>
      </w:r>
      <w:proofErr w:type="gramStart"/>
      <w:r w:rsidRPr="00DE2542">
        <w:rPr>
          <w:rFonts w:ascii="Times New Roman" w:hAnsi="Times New Roman" w:cs="Times New Roman"/>
          <w:sz w:val="28"/>
          <w:szCs w:val="28"/>
        </w:rPr>
        <w:t>кабинетах</w:t>
      </w:r>
      <w:proofErr w:type="gramEnd"/>
      <w:r w:rsidRPr="00DE2542">
        <w:rPr>
          <w:rFonts w:ascii="Times New Roman" w:hAnsi="Times New Roman" w:cs="Times New Roman"/>
          <w:sz w:val="28"/>
          <w:szCs w:val="28"/>
        </w:rPr>
        <w:t xml:space="preserve"> не оборудованы регулируемыми солнцезащитными устройствами типа жалюзи, тканевыми шторами</w:t>
      </w:r>
      <w:r w:rsidR="00EF769C">
        <w:rPr>
          <w:rFonts w:ascii="Times New Roman" w:hAnsi="Times New Roman" w:cs="Times New Roman"/>
          <w:sz w:val="28"/>
          <w:szCs w:val="28"/>
        </w:rPr>
        <w:t xml:space="preserve"> светлых тонов,</w:t>
      </w:r>
      <w:r w:rsidR="00B51C91">
        <w:rPr>
          <w:rFonts w:ascii="Times New Roman" w:hAnsi="Times New Roman" w:cs="Times New Roman"/>
          <w:sz w:val="28"/>
          <w:szCs w:val="28"/>
        </w:rPr>
        <w:t xml:space="preserve"> п.</w:t>
      </w:r>
      <w:r w:rsidR="00EF769C">
        <w:rPr>
          <w:rFonts w:ascii="Times New Roman" w:hAnsi="Times New Roman" w:cs="Times New Roman"/>
          <w:sz w:val="28"/>
          <w:szCs w:val="28"/>
        </w:rPr>
        <w:t>5.3</w:t>
      </w:r>
      <w:r w:rsidRPr="00DE2542">
        <w:rPr>
          <w:rFonts w:ascii="Times New Roman" w:hAnsi="Times New Roman" w:cs="Times New Roman"/>
          <w:sz w:val="28"/>
          <w:szCs w:val="28"/>
        </w:rPr>
        <w:t>;</w:t>
      </w:r>
    </w:p>
    <w:p w:rsidR="00B964F4" w:rsidRPr="00DE2542" w:rsidRDefault="00B964F4" w:rsidP="00DE2542">
      <w:pPr>
        <w:pStyle w:val="Web"/>
        <w:tabs>
          <w:tab w:val="left" w:pos="0"/>
        </w:tabs>
        <w:spacing w:before="0" w:after="0"/>
        <w:ind w:firstLine="709"/>
        <w:jc w:val="both"/>
        <w:rPr>
          <w:sz w:val="28"/>
          <w:szCs w:val="28"/>
        </w:rPr>
      </w:pPr>
      <w:r w:rsidRPr="00DE2542">
        <w:rPr>
          <w:sz w:val="28"/>
          <w:szCs w:val="28"/>
        </w:rPr>
        <w:t>учебные кабинеты, помещения для занятий не оснащены бытовым термометром для контроля температурного режима,</w:t>
      </w:r>
      <w:r w:rsidR="00B51C91">
        <w:rPr>
          <w:sz w:val="28"/>
          <w:szCs w:val="28"/>
        </w:rPr>
        <w:t xml:space="preserve"> п.</w:t>
      </w:r>
      <w:r w:rsidRPr="00DE2542">
        <w:rPr>
          <w:sz w:val="28"/>
          <w:szCs w:val="28"/>
        </w:rPr>
        <w:t>6.2;</w:t>
      </w:r>
    </w:p>
    <w:p w:rsidR="00B964F4" w:rsidRPr="00DE2542" w:rsidRDefault="00B964F4" w:rsidP="00DE2542">
      <w:pPr>
        <w:pStyle w:val="ConsPlusNonformat"/>
        <w:widowControl/>
        <w:ind w:firstLine="709"/>
        <w:jc w:val="both"/>
        <w:rPr>
          <w:rFonts w:ascii="Times New Roman" w:hAnsi="Times New Roman" w:cs="Times New Roman"/>
          <w:sz w:val="28"/>
          <w:szCs w:val="28"/>
        </w:rPr>
      </w:pPr>
      <w:r w:rsidRPr="00DE2542">
        <w:rPr>
          <w:rFonts w:ascii="Times New Roman" w:hAnsi="Times New Roman" w:cs="Times New Roman"/>
          <w:sz w:val="28"/>
          <w:szCs w:val="28"/>
        </w:rPr>
        <w:t>не соблюдаются санитарные правила при осуществлении дезинфекционной деятельности в учреждении, а именно: приготовленный к использованию дезинфицирующий раствор в помещении для хранения уборочного инвентаря не имеет четкой надписи с указанием названия препарата, его концентрации, назначения, предельного срока годности, п.10.4, 10.5</w:t>
      </w:r>
      <w:r w:rsidR="00EF769C">
        <w:rPr>
          <w:rFonts w:ascii="Times New Roman" w:hAnsi="Times New Roman" w:cs="Times New Roman"/>
          <w:sz w:val="28"/>
          <w:szCs w:val="28"/>
        </w:rPr>
        <w:t>.</w:t>
      </w:r>
    </w:p>
    <w:p w:rsidR="00B964F4" w:rsidRPr="00DE2542" w:rsidRDefault="00B964F4" w:rsidP="00DE2542">
      <w:pPr>
        <w:pStyle w:val="ConsPlusNonformat"/>
        <w:widowControl/>
        <w:ind w:firstLine="709"/>
        <w:jc w:val="both"/>
        <w:rPr>
          <w:rFonts w:ascii="Times New Roman" w:hAnsi="Times New Roman" w:cs="Times New Roman"/>
          <w:sz w:val="28"/>
          <w:szCs w:val="28"/>
        </w:rPr>
      </w:pPr>
    </w:p>
    <w:p w:rsidR="00B964F4" w:rsidRDefault="00E01A64" w:rsidP="00DE2542">
      <w:pPr>
        <w:spacing w:after="0" w:line="240" w:lineRule="auto"/>
        <w:ind w:firstLine="709"/>
        <w:jc w:val="center"/>
        <w:rPr>
          <w:rFonts w:ascii="Times New Roman" w:hAnsi="Times New Roman" w:cs="Times New Roman"/>
          <w:b/>
          <w:sz w:val="28"/>
          <w:szCs w:val="28"/>
        </w:rPr>
      </w:pPr>
      <w:r w:rsidRPr="00DE2542">
        <w:rPr>
          <w:rFonts w:ascii="Times New Roman" w:hAnsi="Times New Roman" w:cs="Times New Roman"/>
          <w:b/>
          <w:sz w:val="28"/>
          <w:szCs w:val="28"/>
        </w:rPr>
        <w:t>П</w:t>
      </w:r>
      <w:r w:rsidR="00B964F4" w:rsidRPr="00DE2542">
        <w:rPr>
          <w:rFonts w:ascii="Times New Roman" w:hAnsi="Times New Roman" w:cs="Times New Roman"/>
          <w:b/>
          <w:sz w:val="28"/>
          <w:szCs w:val="28"/>
        </w:rPr>
        <w:t>ри проверках образовательных организаций среднего профессионального образования</w:t>
      </w:r>
    </w:p>
    <w:p w:rsidR="00EF769C" w:rsidRPr="00DE2542" w:rsidRDefault="00EF769C" w:rsidP="00DE2542">
      <w:pPr>
        <w:spacing w:after="0" w:line="240" w:lineRule="auto"/>
        <w:ind w:firstLine="709"/>
        <w:jc w:val="center"/>
        <w:rPr>
          <w:rFonts w:ascii="Times New Roman" w:hAnsi="Times New Roman" w:cs="Times New Roman"/>
          <w:b/>
          <w:sz w:val="28"/>
          <w:szCs w:val="28"/>
        </w:rPr>
      </w:pPr>
    </w:p>
    <w:p w:rsidR="00B964F4" w:rsidRPr="00EF769C" w:rsidRDefault="00B964F4" w:rsidP="00DE2542">
      <w:pPr>
        <w:pStyle w:val="ConsPlusNonformat"/>
        <w:widowControl/>
        <w:ind w:firstLine="709"/>
        <w:jc w:val="both"/>
        <w:rPr>
          <w:rFonts w:ascii="Times New Roman" w:hAnsi="Times New Roman" w:cs="Times New Roman"/>
          <w:sz w:val="28"/>
          <w:szCs w:val="28"/>
        </w:rPr>
      </w:pPr>
      <w:r w:rsidRPr="00EF769C">
        <w:rPr>
          <w:rFonts w:ascii="Times New Roman" w:hAnsi="Times New Roman" w:cs="Times New Roman"/>
          <w:sz w:val="28"/>
          <w:szCs w:val="28"/>
        </w:rPr>
        <w:t>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p>
    <w:p w:rsidR="00B964F4" w:rsidRPr="00DE2542" w:rsidRDefault="00B964F4" w:rsidP="00DE2542">
      <w:pPr>
        <w:tabs>
          <w:tab w:val="left" w:pos="426"/>
        </w:tabs>
        <w:spacing w:after="0" w:line="240" w:lineRule="auto"/>
        <w:ind w:firstLine="709"/>
        <w:jc w:val="both"/>
        <w:rPr>
          <w:rFonts w:ascii="Times New Roman" w:hAnsi="Times New Roman" w:cs="Times New Roman"/>
          <w:sz w:val="28"/>
          <w:szCs w:val="28"/>
        </w:rPr>
      </w:pPr>
      <w:r w:rsidRPr="00EF769C">
        <w:rPr>
          <w:rFonts w:ascii="Times New Roman" w:hAnsi="Times New Roman" w:cs="Times New Roman"/>
          <w:sz w:val="28"/>
          <w:szCs w:val="28"/>
        </w:rPr>
        <w:t>- не соблюдается норма площади на 1 человека в общежитии – менее</w:t>
      </w:r>
      <w:r w:rsidRPr="00DE2542">
        <w:rPr>
          <w:rFonts w:ascii="Times New Roman" w:hAnsi="Times New Roman" w:cs="Times New Roman"/>
          <w:sz w:val="28"/>
          <w:szCs w:val="28"/>
        </w:rPr>
        <w:t xml:space="preserve"> </w:t>
      </w:r>
      <w:smartTag w:uri="urn:schemas-microsoft-com:office:smarttags" w:element="metricconverter">
        <w:smartTagPr>
          <w:attr w:name="ProductID" w:val="6 кв. метров"/>
        </w:smartTagPr>
        <w:r w:rsidRPr="00DE2542">
          <w:rPr>
            <w:rFonts w:ascii="Times New Roman" w:hAnsi="Times New Roman" w:cs="Times New Roman"/>
            <w:sz w:val="28"/>
            <w:szCs w:val="28"/>
          </w:rPr>
          <w:t>6 кв. метров</w:t>
        </w:r>
      </w:smartTag>
      <w:r w:rsidRPr="00DE2542">
        <w:rPr>
          <w:rFonts w:ascii="Times New Roman" w:hAnsi="Times New Roman" w:cs="Times New Roman"/>
          <w:sz w:val="28"/>
          <w:szCs w:val="28"/>
        </w:rPr>
        <w:t xml:space="preserve"> на 1 койку, п.1.4;</w:t>
      </w:r>
    </w:p>
    <w:p w:rsidR="00B964F4" w:rsidRPr="00DE2542" w:rsidRDefault="00B964F4" w:rsidP="00DE2542">
      <w:pPr>
        <w:tabs>
          <w:tab w:val="left" w:pos="426"/>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 в общежитии мягкий инвентарь (матрасы, подушки, одеяла) не подвергается камерной дезинфекции ежегодно, а также после каждого выселения </w:t>
      </w:r>
      <w:proofErr w:type="gramStart"/>
      <w:r w:rsidRPr="00DE2542">
        <w:rPr>
          <w:rFonts w:ascii="Times New Roman" w:hAnsi="Times New Roman" w:cs="Times New Roman"/>
          <w:sz w:val="28"/>
          <w:szCs w:val="28"/>
        </w:rPr>
        <w:t>проживающих</w:t>
      </w:r>
      <w:proofErr w:type="gramEnd"/>
      <w:r w:rsidRPr="00DE2542">
        <w:rPr>
          <w:rFonts w:ascii="Times New Roman" w:hAnsi="Times New Roman" w:cs="Times New Roman"/>
          <w:sz w:val="28"/>
          <w:szCs w:val="28"/>
        </w:rPr>
        <w:t>,</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5.9;</w:t>
      </w:r>
    </w:p>
    <w:p w:rsidR="00B964F4" w:rsidRPr="00DE2542" w:rsidRDefault="00B964F4" w:rsidP="00DE2542">
      <w:pPr>
        <w:tabs>
          <w:tab w:val="left" w:pos="426"/>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 не все жилые комнаты обеспечены твердым и мягким инвентарем в достаточном </w:t>
      </w:r>
      <w:proofErr w:type="gramStart"/>
      <w:r w:rsidRPr="00DE2542">
        <w:rPr>
          <w:rFonts w:ascii="Times New Roman" w:hAnsi="Times New Roman" w:cs="Times New Roman"/>
          <w:sz w:val="28"/>
          <w:szCs w:val="28"/>
        </w:rPr>
        <w:t>количестве</w:t>
      </w:r>
      <w:proofErr w:type="gramEnd"/>
      <w:r w:rsidR="00B51C91">
        <w:rPr>
          <w:rFonts w:ascii="Times New Roman" w:hAnsi="Times New Roman" w:cs="Times New Roman"/>
          <w:sz w:val="28"/>
          <w:szCs w:val="28"/>
        </w:rPr>
        <w:t xml:space="preserve"> – </w:t>
      </w:r>
      <w:r w:rsidRPr="00DE2542">
        <w:rPr>
          <w:rFonts w:ascii="Times New Roman" w:hAnsi="Times New Roman" w:cs="Times New Roman"/>
          <w:sz w:val="28"/>
          <w:szCs w:val="28"/>
        </w:rPr>
        <w:t>количество тумбочек, стульев не соответствует числу проживающих в комнате, п.4.4.1;</w:t>
      </w:r>
    </w:p>
    <w:p w:rsidR="00B964F4" w:rsidRPr="00DE2542" w:rsidRDefault="00B964F4" w:rsidP="00DE2542">
      <w:pPr>
        <w:tabs>
          <w:tab w:val="left" w:pos="426"/>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не соблюдаются санитарные правила при осуществлении дезинфекционной деятельности в учебных корпусах (отсутствуют инструкции с указанием правил приготовления и использования рабочих дезинфицирующих растворов, нет мерных емкостей для их приготовления), п.5.1.</w:t>
      </w:r>
    </w:p>
    <w:p w:rsidR="00B964F4" w:rsidRPr="00EF769C" w:rsidRDefault="00B964F4" w:rsidP="00DE2542">
      <w:pPr>
        <w:tabs>
          <w:tab w:val="left" w:pos="426"/>
        </w:tabs>
        <w:spacing w:after="0" w:line="240" w:lineRule="auto"/>
        <w:ind w:firstLine="709"/>
        <w:jc w:val="both"/>
        <w:rPr>
          <w:rFonts w:ascii="Times New Roman" w:hAnsi="Times New Roman" w:cs="Times New Roman"/>
          <w:sz w:val="28"/>
          <w:szCs w:val="28"/>
        </w:rPr>
      </w:pPr>
      <w:r w:rsidRPr="00EF769C">
        <w:rPr>
          <w:rFonts w:ascii="Times New Roman" w:hAnsi="Times New Roman" w:cs="Times New Roman"/>
          <w:sz w:val="28"/>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B964F4" w:rsidRPr="00DE2542" w:rsidRDefault="00B964F4" w:rsidP="00DE2542">
      <w:pPr>
        <w:tabs>
          <w:tab w:val="left" w:pos="426"/>
        </w:tabs>
        <w:spacing w:after="0" w:line="240" w:lineRule="auto"/>
        <w:ind w:firstLine="709"/>
        <w:jc w:val="both"/>
        <w:rPr>
          <w:rFonts w:ascii="Times New Roman" w:hAnsi="Times New Roman" w:cs="Times New Roman"/>
          <w:sz w:val="28"/>
          <w:szCs w:val="28"/>
        </w:rPr>
      </w:pPr>
      <w:proofErr w:type="gramStart"/>
      <w:r w:rsidRPr="00EF769C">
        <w:rPr>
          <w:rFonts w:ascii="Times New Roman" w:hAnsi="Times New Roman" w:cs="Times New Roman"/>
          <w:sz w:val="28"/>
          <w:szCs w:val="28"/>
        </w:rPr>
        <w:t>-руководителем образовательного учреждения не организован контроль</w:t>
      </w:r>
      <w:r w:rsidRPr="00DE2542">
        <w:rPr>
          <w:rFonts w:ascii="Times New Roman" w:hAnsi="Times New Roman" w:cs="Times New Roman"/>
          <w:sz w:val="28"/>
          <w:szCs w:val="28"/>
        </w:rPr>
        <w:t xml:space="preserve"> за работой столовой, осуществляющей услуги по питанию обучающихся  (оценка качества блюд  </w:t>
      </w:r>
      <w:proofErr w:type="spellStart"/>
      <w:r w:rsidRPr="00DE2542">
        <w:rPr>
          <w:rFonts w:ascii="Times New Roman" w:hAnsi="Times New Roman" w:cs="Times New Roman"/>
          <w:sz w:val="28"/>
          <w:szCs w:val="28"/>
        </w:rPr>
        <w:t>бракеражной</w:t>
      </w:r>
      <w:proofErr w:type="spellEnd"/>
      <w:r w:rsidRPr="00DE2542">
        <w:rPr>
          <w:rFonts w:ascii="Times New Roman" w:hAnsi="Times New Roman" w:cs="Times New Roman"/>
          <w:sz w:val="28"/>
          <w:szCs w:val="28"/>
        </w:rPr>
        <w:t xml:space="preserve"> комиссией ведется в составе менее 3-х человек; не ведется контроль за качественным и количественным составом рациона питания, не ведется журнал  «Ведомость    контроля  за питанием»), п.14.1;</w:t>
      </w:r>
      <w:proofErr w:type="gramEnd"/>
    </w:p>
    <w:p w:rsidR="00B964F4" w:rsidRPr="00DE2542" w:rsidRDefault="00B964F4" w:rsidP="00DE2542">
      <w:pPr>
        <w:tabs>
          <w:tab w:val="left" w:pos="426"/>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выставляемые в обеденном зале  меню, в которых указываются сведения об объемах блюд и названия кулинарных изделий, не утверждены руководителем образовательного учреждения,</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6.24;</w:t>
      </w:r>
    </w:p>
    <w:p w:rsidR="00B964F4" w:rsidRPr="00DE2542" w:rsidRDefault="00B964F4" w:rsidP="00DE2542">
      <w:pPr>
        <w:pStyle w:val="a5"/>
        <w:ind w:firstLine="709"/>
        <w:rPr>
          <w:rFonts w:ascii="Times New Roman" w:hAnsi="Times New Roman" w:cs="Times New Roman"/>
          <w:sz w:val="28"/>
          <w:szCs w:val="28"/>
        </w:rPr>
      </w:pPr>
      <w:r w:rsidRPr="00DE2542">
        <w:rPr>
          <w:rFonts w:ascii="Times New Roman" w:hAnsi="Times New Roman" w:cs="Times New Roman"/>
          <w:sz w:val="28"/>
          <w:szCs w:val="28"/>
        </w:rPr>
        <w:t xml:space="preserve">- ассортимент питания в </w:t>
      </w:r>
      <w:proofErr w:type="gramStart"/>
      <w:r w:rsidRPr="00DE2542">
        <w:rPr>
          <w:rFonts w:ascii="Times New Roman" w:hAnsi="Times New Roman" w:cs="Times New Roman"/>
          <w:sz w:val="28"/>
          <w:szCs w:val="28"/>
        </w:rPr>
        <w:t>буфете</w:t>
      </w:r>
      <w:proofErr w:type="gramEnd"/>
      <w:r w:rsidRPr="00DE2542">
        <w:rPr>
          <w:rFonts w:ascii="Times New Roman" w:hAnsi="Times New Roman" w:cs="Times New Roman"/>
          <w:sz w:val="28"/>
          <w:szCs w:val="28"/>
        </w:rPr>
        <w:t xml:space="preserve"> не согласован с территориальным органом исполнительной власти, уполномоченным осуществлять государственный санитарно-эпидемиологический надзор,</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 xml:space="preserve">6.31; </w:t>
      </w:r>
    </w:p>
    <w:p w:rsidR="00B964F4" w:rsidRDefault="00B964F4" w:rsidP="00DE2542">
      <w:pPr>
        <w:tabs>
          <w:tab w:val="left" w:pos="426"/>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 в </w:t>
      </w:r>
      <w:proofErr w:type="gramStart"/>
      <w:r w:rsidRPr="00DE2542">
        <w:rPr>
          <w:rFonts w:ascii="Times New Roman" w:hAnsi="Times New Roman" w:cs="Times New Roman"/>
          <w:sz w:val="28"/>
          <w:szCs w:val="28"/>
        </w:rPr>
        <w:t>буфете</w:t>
      </w:r>
      <w:proofErr w:type="gramEnd"/>
      <w:r w:rsidRPr="00DE2542">
        <w:rPr>
          <w:rFonts w:ascii="Times New Roman" w:hAnsi="Times New Roman" w:cs="Times New Roman"/>
          <w:sz w:val="28"/>
          <w:szCs w:val="28"/>
        </w:rPr>
        <w:t xml:space="preserve"> и столовой реализуются пищевые продукты, не допущенные для реализации в организациях общественного питания образовательных учреждений,</w:t>
      </w:r>
      <w:r w:rsidR="00B51C91">
        <w:rPr>
          <w:rFonts w:ascii="Times New Roman" w:hAnsi="Times New Roman" w:cs="Times New Roman"/>
          <w:sz w:val="28"/>
          <w:szCs w:val="28"/>
        </w:rPr>
        <w:t xml:space="preserve"> п.</w:t>
      </w:r>
      <w:r w:rsidRPr="00DE2542">
        <w:rPr>
          <w:rFonts w:ascii="Times New Roman" w:hAnsi="Times New Roman" w:cs="Times New Roman"/>
          <w:sz w:val="28"/>
          <w:szCs w:val="28"/>
        </w:rPr>
        <w:t>6.25, приложение 7.</w:t>
      </w:r>
    </w:p>
    <w:p w:rsidR="00EF769C" w:rsidRPr="00DE2542" w:rsidRDefault="00EF769C" w:rsidP="00DE2542">
      <w:pPr>
        <w:tabs>
          <w:tab w:val="left" w:pos="426"/>
        </w:tabs>
        <w:spacing w:after="0" w:line="240" w:lineRule="auto"/>
        <w:ind w:firstLine="709"/>
        <w:jc w:val="both"/>
        <w:rPr>
          <w:rFonts w:ascii="Times New Roman" w:hAnsi="Times New Roman" w:cs="Times New Roman"/>
          <w:sz w:val="28"/>
          <w:szCs w:val="28"/>
        </w:rPr>
      </w:pPr>
    </w:p>
    <w:p w:rsidR="00B964F4" w:rsidRDefault="006449EB" w:rsidP="00DE2542">
      <w:pPr>
        <w:spacing w:after="0" w:line="240" w:lineRule="auto"/>
        <w:ind w:firstLine="709"/>
        <w:jc w:val="center"/>
        <w:rPr>
          <w:rFonts w:ascii="Times New Roman" w:hAnsi="Times New Roman" w:cs="Times New Roman"/>
          <w:sz w:val="28"/>
          <w:szCs w:val="28"/>
        </w:rPr>
      </w:pPr>
      <w:r w:rsidRPr="00DE2542">
        <w:rPr>
          <w:rFonts w:ascii="Times New Roman" w:hAnsi="Times New Roman" w:cs="Times New Roman"/>
          <w:b/>
          <w:sz w:val="28"/>
          <w:szCs w:val="28"/>
        </w:rPr>
        <w:t>П</w:t>
      </w:r>
      <w:r w:rsidR="00B964F4" w:rsidRPr="00DE2542">
        <w:rPr>
          <w:rFonts w:ascii="Times New Roman" w:hAnsi="Times New Roman" w:cs="Times New Roman"/>
          <w:b/>
          <w:sz w:val="28"/>
          <w:szCs w:val="28"/>
        </w:rPr>
        <w:t>ри  проверке юридических лиц и индивидуальных предпринимателей, реализующих</w:t>
      </w:r>
      <w:r w:rsidR="00B964F4" w:rsidRPr="00DE2542">
        <w:rPr>
          <w:rFonts w:ascii="Times New Roman" w:hAnsi="Times New Roman" w:cs="Times New Roman"/>
          <w:sz w:val="28"/>
          <w:szCs w:val="28"/>
        </w:rPr>
        <w:t xml:space="preserve"> </w:t>
      </w:r>
      <w:r w:rsidR="00B964F4" w:rsidRPr="00DE2542">
        <w:rPr>
          <w:rFonts w:ascii="Times New Roman" w:hAnsi="Times New Roman" w:cs="Times New Roman"/>
          <w:b/>
          <w:sz w:val="28"/>
          <w:szCs w:val="28"/>
        </w:rPr>
        <w:t>товары детского ассортимента</w:t>
      </w:r>
      <w:r w:rsidR="00B964F4" w:rsidRPr="00DE2542">
        <w:rPr>
          <w:rFonts w:ascii="Times New Roman" w:hAnsi="Times New Roman" w:cs="Times New Roman"/>
          <w:sz w:val="28"/>
          <w:szCs w:val="28"/>
        </w:rPr>
        <w:t xml:space="preserve"> </w:t>
      </w:r>
    </w:p>
    <w:p w:rsidR="002D7A7E" w:rsidRPr="00DE2542" w:rsidRDefault="002D7A7E" w:rsidP="00DE2542">
      <w:pPr>
        <w:spacing w:after="0" w:line="240" w:lineRule="auto"/>
        <w:ind w:firstLine="709"/>
        <w:jc w:val="center"/>
        <w:rPr>
          <w:rFonts w:ascii="Times New Roman" w:hAnsi="Times New Roman" w:cs="Times New Roman"/>
          <w:sz w:val="28"/>
          <w:szCs w:val="28"/>
        </w:rPr>
      </w:pPr>
    </w:p>
    <w:p w:rsidR="00B964F4" w:rsidRPr="00EF769C" w:rsidRDefault="00B964F4" w:rsidP="00DE2542">
      <w:pPr>
        <w:pStyle w:val="3"/>
        <w:tabs>
          <w:tab w:val="left" w:pos="426"/>
        </w:tabs>
        <w:spacing w:before="0" w:line="240" w:lineRule="auto"/>
        <w:ind w:firstLine="709"/>
        <w:jc w:val="both"/>
        <w:rPr>
          <w:rFonts w:ascii="Times New Roman" w:hAnsi="Times New Roman" w:cs="Times New Roman"/>
          <w:b w:val="0"/>
          <w:color w:val="000000" w:themeColor="text1"/>
          <w:sz w:val="28"/>
          <w:szCs w:val="28"/>
        </w:rPr>
      </w:pPr>
      <w:proofErr w:type="gramStart"/>
      <w:r w:rsidRPr="00EF769C">
        <w:rPr>
          <w:rFonts w:ascii="Times New Roman" w:hAnsi="Times New Roman" w:cs="Times New Roman"/>
          <w:b w:val="0"/>
          <w:color w:val="000000" w:themeColor="text1"/>
          <w:sz w:val="28"/>
          <w:szCs w:val="28"/>
        </w:rPr>
        <w:t>ТР</w:t>
      </w:r>
      <w:proofErr w:type="gramEnd"/>
      <w:r w:rsidRPr="00EF769C">
        <w:rPr>
          <w:rFonts w:ascii="Times New Roman" w:hAnsi="Times New Roman" w:cs="Times New Roman"/>
          <w:b w:val="0"/>
          <w:color w:val="000000" w:themeColor="text1"/>
          <w:sz w:val="28"/>
          <w:szCs w:val="28"/>
        </w:rPr>
        <w:t xml:space="preserve"> ТС 007/2011 «Технический регламент Таможенного союза </w:t>
      </w:r>
      <w:r w:rsidR="00EF769C">
        <w:rPr>
          <w:rFonts w:ascii="Times New Roman" w:hAnsi="Times New Roman" w:cs="Times New Roman"/>
          <w:b w:val="0"/>
          <w:color w:val="000000" w:themeColor="text1"/>
          <w:sz w:val="28"/>
          <w:szCs w:val="28"/>
        </w:rPr>
        <w:t>«</w:t>
      </w:r>
      <w:r w:rsidRPr="00EF769C">
        <w:rPr>
          <w:rFonts w:ascii="Times New Roman" w:hAnsi="Times New Roman" w:cs="Times New Roman"/>
          <w:b w:val="0"/>
          <w:color w:val="000000" w:themeColor="text1"/>
          <w:sz w:val="28"/>
          <w:szCs w:val="28"/>
        </w:rPr>
        <w:t>О безопасности продукции, предназначенной для детей и подростков</w:t>
      </w:r>
      <w:r w:rsidR="00EF769C">
        <w:rPr>
          <w:rFonts w:ascii="Times New Roman" w:hAnsi="Times New Roman" w:cs="Times New Roman"/>
          <w:b w:val="0"/>
          <w:color w:val="000000" w:themeColor="text1"/>
          <w:sz w:val="28"/>
          <w:szCs w:val="28"/>
        </w:rPr>
        <w:t>»</w:t>
      </w:r>
      <w:r w:rsidRPr="00EF769C">
        <w:rPr>
          <w:rFonts w:ascii="Times New Roman" w:hAnsi="Times New Roman" w:cs="Times New Roman"/>
          <w:b w:val="0"/>
          <w:color w:val="000000" w:themeColor="text1"/>
          <w:sz w:val="28"/>
          <w:szCs w:val="28"/>
        </w:rPr>
        <w:t xml:space="preserve">; ТР ТС 008/2011 «Технический регламент Таможенного союза </w:t>
      </w:r>
      <w:r w:rsidR="00EF769C">
        <w:rPr>
          <w:rFonts w:ascii="Times New Roman" w:hAnsi="Times New Roman" w:cs="Times New Roman"/>
          <w:b w:val="0"/>
          <w:color w:val="000000" w:themeColor="text1"/>
          <w:sz w:val="28"/>
          <w:szCs w:val="28"/>
        </w:rPr>
        <w:t>«</w:t>
      </w:r>
      <w:r w:rsidRPr="00EF769C">
        <w:rPr>
          <w:rFonts w:ascii="Times New Roman" w:hAnsi="Times New Roman" w:cs="Times New Roman"/>
          <w:b w:val="0"/>
          <w:color w:val="000000" w:themeColor="text1"/>
          <w:sz w:val="28"/>
          <w:szCs w:val="28"/>
        </w:rPr>
        <w:t>О безопасности игрушек</w:t>
      </w:r>
      <w:r w:rsidR="00EF769C">
        <w:rPr>
          <w:rFonts w:ascii="Times New Roman" w:hAnsi="Times New Roman" w:cs="Times New Roman"/>
          <w:b w:val="0"/>
          <w:color w:val="000000" w:themeColor="text1"/>
          <w:sz w:val="28"/>
          <w:szCs w:val="28"/>
        </w:rPr>
        <w:t>»</w:t>
      </w:r>
      <w:r w:rsidRPr="00EF769C">
        <w:rPr>
          <w:rFonts w:ascii="Times New Roman" w:hAnsi="Times New Roman" w:cs="Times New Roman"/>
          <w:b w:val="0"/>
          <w:color w:val="000000" w:themeColor="text1"/>
          <w:sz w:val="28"/>
          <w:szCs w:val="28"/>
        </w:rPr>
        <w:t>»:</w:t>
      </w:r>
    </w:p>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bookmarkStart w:id="13" w:name="sub_91"/>
      <w:r w:rsidRPr="00EF769C">
        <w:rPr>
          <w:rFonts w:ascii="Times New Roman" w:hAnsi="Times New Roman" w:cs="Times New Roman"/>
          <w:color w:val="000000" w:themeColor="text1"/>
          <w:sz w:val="28"/>
          <w:szCs w:val="28"/>
        </w:rPr>
        <w:t>- маркировка продукции не является достоверной, проверяемой, читаемой и доступной для осмотра и идентификации</w:t>
      </w:r>
      <w:bookmarkEnd w:id="13"/>
      <w:r w:rsidRPr="00EF769C">
        <w:rPr>
          <w:rFonts w:ascii="Times New Roman" w:hAnsi="Times New Roman" w:cs="Times New Roman"/>
          <w:color w:val="000000" w:themeColor="text1"/>
          <w:sz w:val="28"/>
          <w:szCs w:val="28"/>
        </w:rPr>
        <w:t>;</w:t>
      </w:r>
    </w:p>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r w:rsidRPr="00EF769C">
        <w:rPr>
          <w:rFonts w:ascii="Times New Roman" w:hAnsi="Times New Roman" w:cs="Times New Roman"/>
          <w:color w:val="000000" w:themeColor="text1"/>
          <w:sz w:val="28"/>
          <w:szCs w:val="28"/>
        </w:rPr>
        <w:t>- маркировка продукции не содержит следующую информацию:</w:t>
      </w:r>
    </w:p>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r w:rsidRPr="00EF769C">
        <w:rPr>
          <w:rFonts w:ascii="Times New Roman" w:hAnsi="Times New Roman" w:cs="Times New Roman"/>
          <w:color w:val="000000" w:themeColor="text1"/>
          <w:sz w:val="28"/>
          <w:szCs w:val="28"/>
        </w:rPr>
        <w:t>наименование страны, где изготовлена продукция;</w:t>
      </w:r>
    </w:p>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r w:rsidRPr="00EF769C">
        <w:rPr>
          <w:rFonts w:ascii="Times New Roman" w:hAnsi="Times New Roman" w:cs="Times New Roman"/>
          <w:color w:val="000000" w:themeColor="text1"/>
          <w:sz w:val="28"/>
          <w:szCs w:val="28"/>
        </w:rPr>
        <w:t>наименование и местонахождение изготовителя (</w:t>
      </w:r>
      <w:hyperlink w:anchor="sub_292" w:history="1">
        <w:r w:rsidRPr="00EF769C">
          <w:rPr>
            <w:rStyle w:val="a9"/>
            <w:rFonts w:ascii="Times New Roman" w:hAnsi="Times New Roman" w:cs="Times New Roman"/>
            <w:b w:val="0"/>
            <w:color w:val="000000" w:themeColor="text1"/>
            <w:sz w:val="28"/>
            <w:szCs w:val="28"/>
          </w:rPr>
          <w:t>уполномоченного изготовителем лица</w:t>
        </w:r>
      </w:hyperlink>
      <w:r w:rsidRPr="00EF769C">
        <w:rPr>
          <w:rFonts w:ascii="Times New Roman" w:hAnsi="Times New Roman" w:cs="Times New Roman"/>
          <w:color w:val="000000" w:themeColor="text1"/>
          <w:sz w:val="28"/>
          <w:szCs w:val="28"/>
        </w:rPr>
        <w:t xml:space="preserve">), импортера, </w:t>
      </w:r>
      <w:hyperlink w:anchor="sub_206" w:history="1">
        <w:r w:rsidRPr="00EF769C">
          <w:rPr>
            <w:rStyle w:val="a9"/>
            <w:rFonts w:ascii="Times New Roman" w:hAnsi="Times New Roman" w:cs="Times New Roman"/>
            <w:b w:val="0"/>
            <w:color w:val="000000" w:themeColor="text1"/>
            <w:sz w:val="28"/>
            <w:szCs w:val="28"/>
          </w:rPr>
          <w:t>дистрибьютора</w:t>
        </w:r>
      </w:hyperlink>
      <w:r w:rsidRPr="00EF769C">
        <w:rPr>
          <w:rFonts w:ascii="Times New Roman" w:hAnsi="Times New Roman" w:cs="Times New Roman"/>
          <w:color w:val="000000" w:themeColor="text1"/>
          <w:sz w:val="28"/>
          <w:szCs w:val="28"/>
        </w:rPr>
        <w:t>;</w:t>
      </w:r>
    </w:p>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bookmarkStart w:id="14" w:name="sub_924"/>
      <w:r w:rsidRPr="00EF769C">
        <w:rPr>
          <w:rFonts w:ascii="Times New Roman" w:hAnsi="Times New Roman" w:cs="Times New Roman"/>
          <w:color w:val="000000" w:themeColor="text1"/>
          <w:sz w:val="28"/>
          <w:szCs w:val="28"/>
        </w:rPr>
        <w:t>наименование и вид (назначение) изделия;</w:t>
      </w:r>
    </w:p>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bookmarkStart w:id="15" w:name="sub_925"/>
      <w:bookmarkEnd w:id="14"/>
      <w:r w:rsidRPr="00EF769C">
        <w:rPr>
          <w:rFonts w:ascii="Times New Roman" w:hAnsi="Times New Roman" w:cs="Times New Roman"/>
          <w:color w:val="000000" w:themeColor="text1"/>
          <w:sz w:val="28"/>
          <w:szCs w:val="28"/>
        </w:rPr>
        <w:t>дата изготовления;</w:t>
      </w:r>
    </w:p>
    <w:bookmarkEnd w:id="15"/>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r w:rsidRPr="00EF769C">
        <w:rPr>
          <w:rFonts w:ascii="Times New Roman" w:hAnsi="Times New Roman" w:cs="Times New Roman"/>
          <w:color w:val="000000" w:themeColor="text1"/>
          <w:sz w:val="28"/>
          <w:szCs w:val="28"/>
        </w:rPr>
        <w:t>единый знак обращения на рынке;</w:t>
      </w:r>
    </w:p>
    <w:p w:rsidR="00B964F4" w:rsidRPr="00EF769C" w:rsidRDefault="00B51C91" w:rsidP="00DE254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00B964F4" w:rsidRPr="00EF769C">
        <w:rPr>
          <w:rFonts w:ascii="Times New Roman" w:hAnsi="Times New Roman" w:cs="Times New Roman"/>
          <w:color w:val="000000" w:themeColor="text1"/>
          <w:sz w:val="28"/>
          <w:szCs w:val="28"/>
        </w:rPr>
        <w:t>информация не представлена на русском языке</w:t>
      </w:r>
      <w:bookmarkStart w:id="16" w:name="sub_94"/>
      <w:proofErr w:type="gramStart"/>
      <w:r w:rsidR="00B964F4" w:rsidRPr="00EF769C">
        <w:rPr>
          <w:rFonts w:ascii="Times New Roman" w:hAnsi="Times New Roman" w:cs="Times New Roman"/>
          <w:color w:val="000000" w:themeColor="text1"/>
          <w:sz w:val="28"/>
          <w:szCs w:val="28"/>
        </w:rPr>
        <w:t>;.</w:t>
      </w:r>
      <w:proofErr w:type="gramEnd"/>
    </w:p>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r w:rsidRPr="00EF769C">
        <w:rPr>
          <w:rFonts w:ascii="Times New Roman" w:hAnsi="Times New Roman" w:cs="Times New Roman"/>
          <w:color w:val="000000" w:themeColor="text1"/>
          <w:sz w:val="28"/>
          <w:szCs w:val="28"/>
        </w:rPr>
        <w:t xml:space="preserve">- допускается использования указаний "экологически </w:t>
      </w:r>
      <w:proofErr w:type="gramStart"/>
      <w:r w:rsidRPr="00EF769C">
        <w:rPr>
          <w:rFonts w:ascii="Times New Roman" w:hAnsi="Times New Roman" w:cs="Times New Roman"/>
          <w:color w:val="000000" w:themeColor="text1"/>
          <w:sz w:val="28"/>
          <w:szCs w:val="28"/>
        </w:rPr>
        <w:t>чистая</w:t>
      </w:r>
      <w:proofErr w:type="gramEnd"/>
      <w:r w:rsidRPr="00EF769C">
        <w:rPr>
          <w:rFonts w:ascii="Times New Roman" w:hAnsi="Times New Roman" w:cs="Times New Roman"/>
          <w:color w:val="000000" w:themeColor="text1"/>
          <w:sz w:val="28"/>
          <w:szCs w:val="28"/>
        </w:rPr>
        <w:t>", "ортопедическая" и других аналогичных указаний без соответствующего подтверждения;</w:t>
      </w:r>
    </w:p>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bookmarkStart w:id="17" w:name="sub_98"/>
      <w:bookmarkEnd w:id="16"/>
      <w:r w:rsidRPr="00EF769C">
        <w:rPr>
          <w:rFonts w:ascii="Times New Roman" w:hAnsi="Times New Roman" w:cs="Times New Roman"/>
          <w:color w:val="000000" w:themeColor="text1"/>
          <w:sz w:val="28"/>
          <w:szCs w:val="28"/>
        </w:rPr>
        <w:t>- маркировка одежды, изделий из текстильных материалов, кожи, меха, трикотажных изделий и готовых штучных текстильных изделий в дополнение к обязательным требованиям не имеет информацию с указанием:</w:t>
      </w:r>
    </w:p>
    <w:bookmarkEnd w:id="17"/>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proofErr w:type="gramStart"/>
      <w:r w:rsidRPr="00EF769C">
        <w:rPr>
          <w:rFonts w:ascii="Times New Roman" w:hAnsi="Times New Roman" w:cs="Times New Roman"/>
          <w:color w:val="000000" w:themeColor="text1"/>
          <w:sz w:val="28"/>
          <w:szCs w:val="28"/>
        </w:rPr>
        <w:t>вида и массовой доли (процентного содержания) натурального и химического сырья в материале верха и подкладке изделия (отклонения фактических значений процентного содержания сырья не должно превышать 5 процентов), а также вида меха и вида его обработки (крашеный или некрашеный); размера изделия в соответствии с типовой размерной шкалой или требованиями нормативного документа на конкретный вид продукции;</w:t>
      </w:r>
      <w:proofErr w:type="gramEnd"/>
    </w:p>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r w:rsidRPr="00EF769C">
        <w:rPr>
          <w:rFonts w:ascii="Times New Roman" w:hAnsi="Times New Roman" w:cs="Times New Roman"/>
          <w:color w:val="000000" w:themeColor="text1"/>
          <w:sz w:val="28"/>
          <w:szCs w:val="28"/>
        </w:rPr>
        <w:t>символов по уходу за изделием и (или) инструкции по особенностям ухода за изделием в процессе эксплуатации (при необходимости);</w:t>
      </w:r>
    </w:p>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r w:rsidRPr="00EF769C">
        <w:rPr>
          <w:rFonts w:ascii="Times New Roman" w:hAnsi="Times New Roman" w:cs="Times New Roman"/>
          <w:color w:val="000000" w:themeColor="text1"/>
          <w:sz w:val="28"/>
          <w:szCs w:val="28"/>
        </w:rPr>
        <w:t xml:space="preserve">- изделия для </w:t>
      </w:r>
      <w:hyperlink w:anchor="sub_230" w:history="1">
        <w:r w:rsidRPr="00EF769C">
          <w:rPr>
            <w:rStyle w:val="a9"/>
            <w:rFonts w:ascii="Times New Roman" w:hAnsi="Times New Roman" w:cs="Times New Roman"/>
            <w:b w:val="0"/>
            <w:color w:val="000000" w:themeColor="text1"/>
            <w:sz w:val="28"/>
            <w:szCs w:val="28"/>
          </w:rPr>
          <w:t>новорожденных</w:t>
        </w:r>
      </w:hyperlink>
      <w:r w:rsidRPr="00EF769C">
        <w:rPr>
          <w:rFonts w:ascii="Times New Roman" w:hAnsi="Times New Roman" w:cs="Times New Roman"/>
          <w:color w:val="000000" w:themeColor="text1"/>
          <w:sz w:val="28"/>
          <w:szCs w:val="28"/>
        </w:rPr>
        <w:t xml:space="preserve"> и бельевые изделия для детей до 1 года не сопровождаются информацией  «Предварительная стирка обязательна»;</w:t>
      </w:r>
    </w:p>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bookmarkStart w:id="18" w:name="sub_99"/>
      <w:r w:rsidRPr="00EF769C">
        <w:rPr>
          <w:rFonts w:ascii="Times New Roman" w:hAnsi="Times New Roman" w:cs="Times New Roman"/>
          <w:color w:val="000000" w:themeColor="text1"/>
          <w:sz w:val="28"/>
          <w:szCs w:val="28"/>
        </w:rPr>
        <w:t>-маркировка обуви не имеет информацию о размере, модели и (или) артикуле изделия, материале верха, подкладки и подошвы, условиях эксплуатации и ухода за обувью.</w:t>
      </w:r>
      <w:bookmarkEnd w:id="18"/>
    </w:p>
    <w:p w:rsidR="00B964F4" w:rsidRPr="00EF769C" w:rsidRDefault="00B964F4" w:rsidP="00DE2542">
      <w:pPr>
        <w:spacing w:after="0" w:line="240" w:lineRule="auto"/>
        <w:ind w:firstLine="709"/>
        <w:jc w:val="both"/>
        <w:rPr>
          <w:rFonts w:ascii="Times New Roman" w:hAnsi="Times New Roman" w:cs="Times New Roman"/>
          <w:color w:val="000000" w:themeColor="text1"/>
          <w:sz w:val="28"/>
          <w:szCs w:val="28"/>
        </w:rPr>
      </w:pPr>
    </w:p>
    <w:p w:rsidR="00B964F4" w:rsidRPr="00DE2542" w:rsidRDefault="00B964F4" w:rsidP="00DE2542">
      <w:pPr>
        <w:spacing w:after="0" w:line="240" w:lineRule="auto"/>
        <w:ind w:firstLine="709"/>
        <w:jc w:val="both"/>
        <w:rPr>
          <w:rFonts w:ascii="Times New Roman" w:hAnsi="Times New Roman" w:cs="Times New Roman"/>
          <w:sz w:val="28"/>
          <w:szCs w:val="28"/>
        </w:rPr>
      </w:pPr>
      <w:proofErr w:type="gramStart"/>
      <w:r w:rsidRPr="00EF769C">
        <w:rPr>
          <w:rFonts w:ascii="Times New Roman" w:hAnsi="Times New Roman" w:cs="Times New Roman"/>
          <w:color w:val="000000" w:themeColor="text1"/>
          <w:sz w:val="28"/>
          <w:szCs w:val="28"/>
        </w:rPr>
        <w:t>С целью обеспечения санитарно-эпидемиологического благополучия детского населения и  недопущения</w:t>
      </w:r>
      <w:r w:rsidRPr="00DE2542">
        <w:rPr>
          <w:rFonts w:ascii="Times New Roman" w:hAnsi="Times New Roman" w:cs="Times New Roman"/>
          <w:sz w:val="28"/>
          <w:szCs w:val="28"/>
        </w:rPr>
        <w:t xml:space="preserve"> нарушений санитарно-эпидемиологических правил и нормативов   руководителям образовательных организаций для детей и подростков необходимо взять под личный контроль исполнение требований санитарного законодательства  в учреждении и усилить работу по производственному контролю за выполнением санитарно-эпидемиологических и профилактических мероприятий в учреждении:</w:t>
      </w:r>
      <w:proofErr w:type="gramEnd"/>
    </w:p>
    <w:p w:rsidR="00B964F4" w:rsidRPr="00EF769C" w:rsidRDefault="00B964F4" w:rsidP="00D76C48">
      <w:pPr>
        <w:tabs>
          <w:tab w:val="left" w:pos="993"/>
        </w:tabs>
        <w:spacing w:after="0" w:line="240" w:lineRule="auto"/>
        <w:ind w:firstLine="709"/>
        <w:jc w:val="both"/>
        <w:rPr>
          <w:rFonts w:ascii="Times New Roman" w:hAnsi="Times New Roman" w:cs="Times New Roman"/>
          <w:bCs/>
          <w:sz w:val="28"/>
          <w:szCs w:val="28"/>
        </w:rPr>
      </w:pPr>
      <w:r w:rsidRPr="00EF769C">
        <w:rPr>
          <w:rFonts w:ascii="Times New Roman" w:hAnsi="Times New Roman" w:cs="Times New Roman"/>
          <w:bCs/>
          <w:sz w:val="28"/>
          <w:szCs w:val="28"/>
        </w:rPr>
        <w:t>1. Руководитель общеобразовательного учреждения является ответственным лицом за организацию и полноту выполнения санитарных правил, он обеспечивает:</w:t>
      </w:r>
    </w:p>
    <w:p w:rsidR="00B964F4" w:rsidRPr="00EF769C" w:rsidRDefault="00B964F4" w:rsidP="00D76C48">
      <w:pPr>
        <w:tabs>
          <w:tab w:val="left" w:pos="993"/>
        </w:tabs>
        <w:spacing w:after="0" w:line="240" w:lineRule="auto"/>
        <w:ind w:firstLine="709"/>
        <w:jc w:val="both"/>
        <w:rPr>
          <w:rFonts w:ascii="Times New Roman" w:hAnsi="Times New Roman" w:cs="Times New Roman"/>
          <w:bCs/>
          <w:sz w:val="28"/>
          <w:szCs w:val="28"/>
        </w:rPr>
      </w:pPr>
      <w:r w:rsidRPr="00EF769C">
        <w:rPr>
          <w:rFonts w:ascii="Times New Roman" w:hAnsi="Times New Roman" w:cs="Times New Roman"/>
          <w:bCs/>
          <w:sz w:val="28"/>
          <w:szCs w:val="28"/>
        </w:rPr>
        <w:t>наличие в учреждении санитарных правил и доведение их содержания до работников учреждения;</w:t>
      </w:r>
    </w:p>
    <w:p w:rsidR="00B964F4" w:rsidRPr="00EF769C" w:rsidRDefault="00B964F4" w:rsidP="00D76C48">
      <w:pPr>
        <w:tabs>
          <w:tab w:val="left" w:pos="993"/>
        </w:tabs>
        <w:spacing w:after="0" w:line="240" w:lineRule="auto"/>
        <w:ind w:firstLine="709"/>
        <w:jc w:val="both"/>
        <w:rPr>
          <w:rFonts w:ascii="Times New Roman" w:hAnsi="Times New Roman" w:cs="Times New Roman"/>
          <w:bCs/>
          <w:sz w:val="28"/>
          <w:szCs w:val="28"/>
        </w:rPr>
      </w:pPr>
      <w:r w:rsidRPr="00EF769C">
        <w:rPr>
          <w:rFonts w:ascii="Times New Roman" w:hAnsi="Times New Roman" w:cs="Times New Roman"/>
          <w:bCs/>
          <w:sz w:val="28"/>
          <w:szCs w:val="28"/>
        </w:rPr>
        <w:t>выполнение требований санитарных правил всеми работниками учреждения;</w:t>
      </w:r>
    </w:p>
    <w:p w:rsidR="00B964F4" w:rsidRPr="00EF769C" w:rsidRDefault="00B964F4" w:rsidP="00D76C48">
      <w:pPr>
        <w:tabs>
          <w:tab w:val="left" w:pos="993"/>
        </w:tabs>
        <w:spacing w:after="0" w:line="240" w:lineRule="auto"/>
        <w:ind w:firstLine="709"/>
        <w:jc w:val="both"/>
        <w:rPr>
          <w:rFonts w:ascii="Times New Roman" w:hAnsi="Times New Roman" w:cs="Times New Roman"/>
          <w:bCs/>
          <w:sz w:val="28"/>
          <w:szCs w:val="28"/>
        </w:rPr>
      </w:pPr>
      <w:r w:rsidRPr="00EF769C">
        <w:rPr>
          <w:rFonts w:ascii="Times New Roman" w:hAnsi="Times New Roman" w:cs="Times New Roman"/>
          <w:bCs/>
          <w:sz w:val="28"/>
          <w:szCs w:val="28"/>
        </w:rPr>
        <w:t>необходимые условия для соблюдения санитарных правил;</w:t>
      </w:r>
    </w:p>
    <w:p w:rsidR="00B964F4" w:rsidRPr="00EF769C" w:rsidRDefault="00B964F4" w:rsidP="00D76C48">
      <w:pPr>
        <w:numPr>
          <w:ilvl w:val="0"/>
          <w:numId w:val="14"/>
        </w:numPr>
        <w:tabs>
          <w:tab w:val="left" w:pos="993"/>
        </w:tabs>
        <w:spacing w:after="0" w:line="240" w:lineRule="auto"/>
        <w:ind w:left="0" w:firstLine="709"/>
        <w:jc w:val="both"/>
        <w:rPr>
          <w:rFonts w:ascii="Times New Roman" w:hAnsi="Times New Roman" w:cs="Times New Roman"/>
          <w:bCs/>
          <w:sz w:val="28"/>
          <w:szCs w:val="28"/>
        </w:rPr>
      </w:pPr>
      <w:r w:rsidRPr="00EF769C">
        <w:rPr>
          <w:rFonts w:ascii="Times New Roman" w:hAnsi="Times New Roman" w:cs="Times New Roman"/>
          <w:bCs/>
          <w:sz w:val="28"/>
          <w:szCs w:val="28"/>
        </w:rPr>
        <w:t xml:space="preserve">Ежедневный </w:t>
      </w:r>
      <w:proofErr w:type="gramStart"/>
      <w:r w:rsidRPr="00EF769C">
        <w:rPr>
          <w:rFonts w:ascii="Times New Roman" w:hAnsi="Times New Roman" w:cs="Times New Roman"/>
          <w:bCs/>
          <w:sz w:val="28"/>
          <w:szCs w:val="28"/>
        </w:rPr>
        <w:t>контроль за</w:t>
      </w:r>
      <w:proofErr w:type="gramEnd"/>
      <w:r w:rsidRPr="00EF769C">
        <w:rPr>
          <w:rFonts w:ascii="Times New Roman" w:hAnsi="Times New Roman" w:cs="Times New Roman"/>
          <w:bCs/>
          <w:sz w:val="28"/>
          <w:szCs w:val="28"/>
        </w:rPr>
        <w:t xml:space="preserve"> соблюдением требований санитарных правил со стороны медицинского персонала образовательного учреждения;</w:t>
      </w:r>
    </w:p>
    <w:p w:rsidR="00B964F4" w:rsidRPr="00EF769C" w:rsidRDefault="00B964F4" w:rsidP="00D76C48">
      <w:pPr>
        <w:numPr>
          <w:ilvl w:val="0"/>
          <w:numId w:val="14"/>
        </w:numPr>
        <w:tabs>
          <w:tab w:val="left" w:pos="993"/>
        </w:tabs>
        <w:spacing w:after="0" w:line="240" w:lineRule="auto"/>
        <w:ind w:left="0" w:firstLine="709"/>
        <w:jc w:val="both"/>
        <w:rPr>
          <w:rFonts w:ascii="Times New Roman" w:hAnsi="Times New Roman" w:cs="Times New Roman"/>
          <w:bCs/>
          <w:sz w:val="28"/>
          <w:szCs w:val="28"/>
        </w:rPr>
      </w:pPr>
      <w:r w:rsidRPr="00EF769C">
        <w:rPr>
          <w:rFonts w:ascii="Times New Roman" w:hAnsi="Times New Roman" w:cs="Times New Roman"/>
          <w:bCs/>
          <w:sz w:val="28"/>
          <w:szCs w:val="28"/>
        </w:rPr>
        <w:t xml:space="preserve">Производственный контроль за выполнением санитарно-эпидемиологических и профилактических мероприятий в </w:t>
      </w:r>
      <w:proofErr w:type="gramStart"/>
      <w:r w:rsidRPr="00EF769C">
        <w:rPr>
          <w:rFonts w:ascii="Times New Roman" w:hAnsi="Times New Roman" w:cs="Times New Roman"/>
          <w:bCs/>
          <w:sz w:val="28"/>
          <w:szCs w:val="28"/>
        </w:rPr>
        <w:t>учреждении</w:t>
      </w:r>
      <w:proofErr w:type="gramEnd"/>
      <w:r w:rsidRPr="00EF769C">
        <w:rPr>
          <w:rFonts w:ascii="Times New Roman" w:hAnsi="Times New Roman" w:cs="Times New Roman"/>
          <w:bCs/>
          <w:sz w:val="28"/>
          <w:szCs w:val="28"/>
        </w:rPr>
        <w:t>;</w:t>
      </w:r>
    </w:p>
    <w:p w:rsidR="00B964F4" w:rsidRPr="00EF769C" w:rsidRDefault="00B964F4" w:rsidP="00D76C48">
      <w:pPr>
        <w:numPr>
          <w:ilvl w:val="0"/>
          <w:numId w:val="14"/>
        </w:numPr>
        <w:tabs>
          <w:tab w:val="left" w:pos="993"/>
        </w:tabs>
        <w:spacing w:after="0" w:line="240" w:lineRule="auto"/>
        <w:ind w:left="0" w:firstLine="709"/>
        <w:jc w:val="both"/>
        <w:rPr>
          <w:rFonts w:ascii="Times New Roman" w:hAnsi="Times New Roman" w:cs="Times New Roman"/>
          <w:bCs/>
          <w:sz w:val="28"/>
          <w:szCs w:val="28"/>
        </w:rPr>
      </w:pPr>
      <w:r w:rsidRPr="00EF769C">
        <w:rPr>
          <w:rFonts w:ascii="Times New Roman" w:hAnsi="Times New Roman" w:cs="Times New Roman"/>
          <w:bCs/>
          <w:sz w:val="28"/>
          <w:szCs w:val="28"/>
        </w:rPr>
        <w:t>Своевременное планирование и включение в смету расходов на следующий год вопросов по улучшению материально-технической базы учреждения в плане санитарно-эпидемиологического благополучия.</w:t>
      </w:r>
    </w:p>
    <w:p w:rsidR="00190F52" w:rsidRPr="00DE2542" w:rsidRDefault="00190F52" w:rsidP="00DE2542">
      <w:pPr>
        <w:tabs>
          <w:tab w:val="left" w:pos="851"/>
          <w:tab w:val="left" w:pos="1134"/>
        </w:tabs>
        <w:spacing w:after="0" w:line="240" w:lineRule="auto"/>
        <w:ind w:firstLine="709"/>
        <w:jc w:val="both"/>
        <w:rPr>
          <w:rFonts w:ascii="Times New Roman" w:hAnsi="Times New Roman" w:cs="Times New Roman"/>
          <w:sz w:val="28"/>
          <w:szCs w:val="28"/>
        </w:rPr>
      </w:pPr>
    </w:p>
    <w:p w:rsidR="00190F52" w:rsidRPr="00DE2542" w:rsidRDefault="00190F52" w:rsidP="00DE2542">
      <w:pPr>
        <w:tabs>
          <w:tab w:val="left" w:pos="851"/>
        </w:tabs>
        <w:spacing w:after="0" w:line="240" w:lineRule="auto"/>
        <w:ind w:firstLine="709"/>
        <w:jc w:val="both"/>
        <w:rPr>
          <w:rFonts w:ascii="Times New Roman" w:hAnsi="Times New Roman" w:cs="Times New Roman"/>
          <w:sz w:val="28"/>
          <w:szCs w:val="28"/>
        </w:rPr>
      </w:pPr>
    </w:p>
    <w:p w:rsidR="00190F52" w:rsidRPr="00DE2542" w:rsidRDefault="00190F52" w:rsidP="00DE2542">
      <w:pPr>
        <w:tabs>
          <w:tab w:val="left" w:pos="851"/>
        </w:tabs>
        <w:spacing w:after="0" w:line="240" w:lineRule="auto"/>
        <w:ind w:firstLine="709"/>
        <w:jc w:val="both"/>
        <w:rPr>
          <w:rFonts w:ascii="Times New Roman" w:hAnsi="Times New Roman" w:cs="Times New Roman"/>
          <w:sz w:val="28"/>
          <w:szCs w:val="28"/>
        </w:rPr>
      </w:pPr>
    </w:p>
    <w:p w:rsidR="00190F52" w:rsidRPr="00DE2542" w:rsidRDefault="00190F52" w:rsidP="00DE2542">
      <w:pPr>
        <w:tabs>
          <w:tab w:val="left" w:pos="851"/>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 </w:t>
      </w: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190F52" w:rsidRPr="00DE2542" w:rsidRDefault="00190F52" w:rsidP="00DE2542">
      <w:pPr>
        <w:tabs>
          <w:tab w:val="left" w:pos="851"/>
        </w:tabs>
        <w:spacing w:after="0" w:line="240" w:lineRule="auto"/>
        <w:ind w:firstLine="709"/>
        <w:jc w:val="center"/>
        <w:rPr>
          <w:rFonts w:ascii="Times New Roman" w:hAnsi="Times New Roman" w:cs="Times New Roman"/>
          <w:b/>
          <w:bCs/>
          <w:sz w:val="28"/>
          <w:szCs w:val="28"/>
        </w:rPr>
      </w:pPr>
    </w:p>
    <w:p w:rsidR="00190F52" w:rsidRPr="00D76C48" w:rsidRDefault="005F66C5" w:rsidP="00DE2542">
      <w:pPr>
        <w:tabs>
          <w:tab w:val="left" w:pos="851"/>
        </w:tabs>
        <w:spacing w:after="0" w:line="240" w:lineRule="auto"/>
        <w:ind w:firstLine="709"/>
        <w:jc w:val="center"/>
        <w:rPr>
          <w:rFonts w:ascii="Times New Roman" w:hAnsi="Times New Roman" w:cs="Times New Roman"/>
          <w:b/>
          <w:sz w:val="28"/>
          <w:szCs w:val="28"/>
        </w:rPr>
      </w:pPr>
      <w:r w:rsidRPr="00D76C48">
        <w:rPr>
          <w:rFonts w:ascii="Times New Roman" w:hAnsi="Times New Roman" w:cs="Times New Roman"/>
          <w:b/>
          <w:sz w:val="28"/>
          <w:szCs w:val="28"/>
        </w:rPr>
        <w:t>ПРАВОПРИМЕНИТЕЛЬНАЯ ПРАКТИКА И 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p w:rsidR="00D76C48" w:rsidRPr="00DE2542" w:rsidRDefault="00D76C48" w:rsidP="00DE2542">
      <w:pPr>
        <w:tabs>
          <w:tab w:val="left" w:pos="851"/>
        </w:tabs>
        <w:spacing w:after="0" w:line="240" w:lineRule="auto"/>
        <w:ind w:firstLine="709"/>
        <w:jc w:val="center"/>
        <w:rPr>
          <w:rFonts w:ascii="Times New Roman" w:hAnsi="Times New Roman" w:cs="Times New Roman"/>
          <w:b/>
          <w:bCs/>
          <w:sz w:val="28"/>
          <w:szCs w:val="28"/>
        </w:rPr>
      </w:pPr>
    </w:p>
    <w:p w:rsidR="009141AE" w:rsidRPr="00DE2542" w:rsidRDefault="009141AE"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За 2018 г. по результатам проведенных мероприятий по надзору (контролю) должностными лицами Управления Роспотребнадзора по Республике Башкортостан составлено 9039 протоколов об административных правонарушениях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9481 протоколов, снижение на 4,7%).</w:t>
      </w:r>
    </w:p>
    <w:p w:rsidR="009141AE" w:rsidRPr="00DE2542" w:rsidRDefault="009141AE" w:rsidP="00DE2542">
      <w:pPr>
        <w:autoSpaceDE w:val="0"/>
        <w:autoSpaceDN w:val="0"/>
        <w:adjustRightInd w:val="0"/>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В структуре дел об административных правонарушениях 7714 протоколов составлено за правонарушения в сфере санитарно-эпидемиологического благополучия населения, что составляет 85,3% от общего числа составленных протоколов, в сфере защиты прав потребителей и предпринимательской деятельности – 1325 протокол (14,7%).</w:t>
      </w:r>
    </w:p>
    <w:p w:rsidR="009141AE" w:rsidRPr="00DE2542" w:rsidRDefault="009141AE" w:rsidP="00DE2542">
      <w:pPr>
        <w:autoSpaceDE w:val="0"/>
        <w:autoSpaceDN w:val="0"/>
        <w:adjustRightInd w:val="0"/>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Количество протоколов, составленных в </w:t>
      </w:r>
      <w:proofErr w:type="gramStart"/>
      <w:r w:rsidRPr="00DE2542">
        <w:rPr>
          <w:rFonts w:ascii="Times New Roman" w:hAnsi="Times New Roman" w:cs="Times New Roman"/>
          <w:sz w:val="28"/>
          <w:szCs w:val="28"/>
        </w:rPr>
        <w:t>отношении</w:t>
      </w:r>
      <w:proofErr w:type="gramEnd"/>
      <w:r w:rsidRPr="00DE2542">
        <w:rPr>
          <w:rFonts w:ascii="Times New Roman" w:hAnsi="Times New Roman" w:cs="Times New Roman"/>
          <w:sz w:val="28"/>
          <w:szCs w:val="28"/>
        </w:rPr>
        <w:t xml:space="preserve"> субъектов предпринимательской деятельности, уменьшилось на 139 протоколов, а в отношении юридических лиц</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на 151 протокол. При выявлении по результатам проведенных мероприятий по надзору (контролю) нарушений обязательных требований законодательства в отношении индивидуальных предпринимателей составлено 1000 протоколов (11,1%), а в отношении юридических лиц – 2104 протокола (23,3%). В  2017 г. в отношении индивидуальных предпринимателей было составлено 1139 протоколов (12%), а в отношении юридических лиц</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 xml:space="preserve"> 2255 протоколов (23,8%).</w:t>
      </w:r>
    </w:p>
    <w:p w:rsidR="009141AE" w:rsidRPr="00DE2542" w:rsidRDefault="009141AE" w:rsidP="00DE2542">
      <w:pPr>
        <w:autoSpaceDE w:val="0"/>
        <w:autoSpaceDN w:val="0"/>
        <w:adjustRightInd w:val="0"/>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По результатам правоприменительной практики особенной части КоАП РФ за 2018 г. должностными лицами управления применено 72 состава административных правонарушений из 105 или 69%, в 2017 г. было применено 75 составов из 103 или 73%.</w:t>
      </w:r>
    </w:p>
    <w:p w:rsidR="009141AE" w:rsidRPr="00DE2542" w:rsidRDefault="009141AE" w:rsidP="00DE2542">
      <w:pPr>
        <w:autoSpaceDE w:val="0"/>
        <w:autoSpaceDN w:val="0"/>
        <w:adjustRightInd w:val="0"/>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Вынесено 6929 постановлений о наложении административного штрафа. Сумма наложенных штрафов составила 35276 тыс. руб., размер одного административного штрафа в среднем составил 5091 руб., в 2017 г. наложено 6737 штрафов на сумму 31483 тыс. руб. размер одного административного штрафа в среднем составил 4673 руб. </w:t>
      </w:r>
    </w:p>
    <w:p w:rsidR="009141AE" w:rsidRPr="00DE2542" w:rsidRDefault="009141AE" w:rsidP="00DE2542">
      <w:pPr>
        <w:tabs>
          <w:tab w:val="left" w:pos="851"/>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Уполномоченными должностными лицами Управления в отношении субъектов предпринимательской деятельности по сравнению с 2017 г.  наложено административных штрафов больше на 3%, а размер одного штрафа вырос на 9%. </w:t>
      </w:r>
    </w:p>
    <w:p w:rsidR="009141AE" w:rsidRPr="00DE2542" w:rsidRDefault="009141AE" w:rsidP="00DE2542">
      <w:pPr>
        <w:tabs>
          <w:tab w:val="left" w:pos="851"/>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При этом такая мера административного наказания как предупреждение применялась должностными лицами  941  раз (2017 г. – 1530 предупреждений), отмечается снижение на 38%. </w:t>
      </w:r>
    </w:p>
    <w:p w:rsidR="009141AE" w:rsidRPr="00DE2542" w:rsidRDefault="009141AE" w:rsidP="00DE2542">
      <w:pPr>
        <w:autoSpaceDE w:val="0"/>
        <w:autoSpaceDN w:val="0"/>
        <w:adjustRightInd w:val="0"/>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В соответствии со статьей 29.13 КоАП РФ выдано 2749 представлений об устранении причин и условий, способствовавших совершению административного правонарушения (2017 г. – 615), увеличение в 4,5 раза.</w:t>
      </w:r>
    </w:p>
    <w:p w:rsidR="009141AE" w:rsidRPr="00DE2542" w:rsidRDefault="009141AE" w:rsidP="00DE2542">
      <w:pPr>
        <w:autoSpaceDE w:val="0"/>
        <w:autoSpaceDN w:val="0"/>
        <w:adjustRightInd w:val="0"/>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Наибольшие количество представлений об устранении причин и условий, способствовавших совершению административного правонарушения из общего количества (2749) вынесено в сфере санитарно-эпидемиологического благополучия населения – 2492 (90,7%), в области защиты прав потребителей – 257 (9,3%).</w:t>
      </w:r>
    </w:p>
    <w:p w:rsidR="009141AE" w:rsidRPr="00DE2542" w:rsidRDefault="009141AE"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bCs/>
          <w:sz w:val="28"/>
          <w:szCs w:val="28"/>
        </w:rPr>
        <w:t xml:space="preserve">За непринятие мер по устранению причин и условий, способствовавших совершению административного правонарушения ст. 19.6 КоАП РФ               составлено только 11 протоколов об административном правонарушении (Стерлитамакский ТО – 5, </w:t>
      </w:r>
      <w:r w:rsidRPr="00DE2542">
        <w:rPr>
          <w:rFonts w:ascii="Times New Roman" w:hAnsi="Times New Roman" w:cs="Times New Roman"/>
          <w:sz w:val="28"/>
          <w:szCs w:val="28"/>
        </w:rPr>
        <w:t xml:space="preserve">Чишминский ТО, Белорецкий ТО, Салаватский ТО, Бирский ТО, Октябрьский ТО, отдел защиты прав потребителей </w:t>
      </w:r>
      <w:r w:rsidRPr="00DE2542">
        <w:rPr>
          <w:rFonts w:ascii="Times New Roman" w:hAnsi="Times New Roman" w:cs="Times New Roman"/>
          <w:bCs/>
          <w:sz w:val="28"/>
          <w:szCs w:val="28"/>
        </w:rPr>
        <w:t xml:space="preserve">по – </w:t>
      </w:r>
      <w:r w:rsidRPr="00DE2542">
        <w:rPr>
          <w:rFonts w:ascii="Times New Roman" w:hAnsi="Times New Roman" w:cs="Times New Roman"/>
          <w:sz w:val="28"/>
          <w:szCs w:val="28"/>
        </w:rPr>
        <w:t xml:space="preserve">1). </w:t>
      </w:r>
    </w:p>
    <w:p w:rsidR="00190F52" w:rsidRPr="00DE2542" w:rsidRDefault="00190F52" w:rsidP="00DE2542">
      <w:pPr>
        <w:tabs>
          <w:tab w:val="left" w:pos="851"/>
        </w:tabs>
        <w:spacing w:after="0" w:line="240" w:lineRule="auto"/>
        <w:ind w:firstLine="709"/>
        <w:jc w:val="both"/>
        <w:rPr>
          <w:rFonts w:ascii="Times New Roman" w:hAnsi="Times New Roman" w:cs="Times New Roman"/>
          <w:color w:val="000000" w:themeColor="text1"/>
          <w:sz w:val="28"/>
          <w:szCs w:val="28"/>
        </w:rPr>
      </w:pPr>
      <w:r w:rsidRPr="00DE2542">
        <w:rPr>
          <w:rFonts w:ascii="Times New Roman" w:hAnsi="Times New Roman" w:cs="Times New Roman"/>
          <w:color w:val="000000" w:themeColor="text1"/>
          <w:sz w:val="28"/>
          <w:szCs w:val="28"/>
        </w:rPr>
        <w:t xml:space="preserve">По-прежнему остается актуальным и возбуждение дел об административных правонарушениях за нарушение требований технических регламентов по соответствующим статьям КоАП РФ. </w:t>
      </w:r>
    </w:p>
    <w:p w:rsidR="009141AE" w:rsidRPr="00DE2542" w:rsidRDefault="009141AE" w:rsidP="00DE2542">
      <w:pPr>
        <w:tabs>
          <w:tab w:val="left" w:pos="851"/>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В рамках надзора за соблюдением требований </w:t>
      </w:r>
      <w:proofErr w:type="gramStart"/>
      <w:r w:rsidRPr="00DE2542">
        <w:rPr>
          <w:rFonts w:ascii="Times New Roman" w:hAnsi="Times New Roman" w:cs="Times New Roman"/>
          <w:sz w:val="28"/>
          <w:szCs w:val="28"/>
        </w:rPr>
        <w:t>ТР</w:t>
      </w:r>
      <w:proofErr w:type="gramEnd"/>
      <w:r w:rsidRPr="00DE2542">
        <w:rPr>
          <w:rFonts w:ascii="Times New Roman" w:hAnsi="Times New Roman" w:cs="Times New Roman"/>
          <w:sz w:val="28"/>
          <w:szCs w:val="28"/>
        </w:rPr>
        <w:t xml:space="preserve"> ТС по ст.14.43 КоАП РФ, составлено 1020 протоколов (11,3% от общего количества возбужденных дел), что на 0,5% меньше показателя 2017 г., когда по статье 14.43 КоАП РФ было возбуждено 1123 дела. </w:t>
      </w:r>
    </w:p>
    <w:p w:rsidR="009141AE" w:rsidRPr="00DE2542" w:rsidRDefault="009141AE" w:rsidP="00DE2542">
      <w:pPr>
        <w:tabs>
          <w:tab w:val="left" w:pos="851"/>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Общее количество протоколов по ст.ст. 14.43-14.46.2  КоАП РФ составляет 1065, из них в отношении юридических лиц – 120 (11,7% </w:t>
      </w:r>
      <w:proofErr w:type="gramStart"/>
      <w:r w:rsidRPr="00DE2542">
        <w:rPr>
          <w:rFonts w:ascii="Times New Roman" w:hAnsi="Times New Roman" w:cs="Times New Roman"/>
          <w:sz w:val="28"/>
          <w:szCs w:val="28"/>
        </w:rPr>
        <w:t>от</w:t>
      </w:r>
      <w:proofErr w:type="gramEnd"/>
      <w:r w:rsidRPr="00DE2542">
        <w:rPr>
          <w:rFonts w:ascii="Times New Roman" w:hAnsi="Times New Roman" w:cs="Times New Roman"/>
          <w:sz w:val="28"/>
          <w:szCs w:val="28"/>
        </w:rPr>
        <w:t xml:space="preserve"> составленных). </w:t>
      </w:r>
    </w:p>
    <w:p w:rsidR="009141AE" w:rsidRPr="00DE2542" w:rsidRDefault="009141AE"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Необходимо при наличии достаточных данных возбуждать административные дела в отношении юридических лиц по ст. 14.43-14-46 КоАП РФ.</w:t>
      </w:r>
    </w:p>
    <w:p w:rsidR="009141AE" w:rsidRPr="00DE2542" w:rsidRDefault="009141AE" w:rsidP="00DE2542">
      <w:pPr>
        <w:tabs>
          <w:tab w:val="left" w:pos="851"/>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К административной ответственности в виде административного штрафа по ст.ст. 14.43-14.46.2  КоАП РФ привлечено  843 лица, их них 62 юридическое лицо, индивидуальных предпринимателей – 75. </w:t>
      </w:r>
    </w:p>
    <w:p w:rsidR="009141AE" w:rsidRPr="00DE2542" w:rsidRDefault="009141AE" w:rsidP="00DE2542">
      <w:pPr>
        <w:tabs>
          <w:tab w:val="left" w:pos="851"/>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За нарушение обязательных требований </w:t>
      </w:r>
      <w:proofErr w:type="gramStart"/>
      <w:r w:rsidRPr="00DE2542">
        <w:rPr>
          <w:rFonts w:ascii="Times New Roman" w:hAnsi="Times New Roman" w:cs="Times New Roman"/>
          <w:sz w:val="28"/>
          <w:szCs w:val="28"/>
        </w:rPr>
        <w:t>ТР</w:t>
      </w:r>
      <w:proofErr w:type="gramEnd"/>
      <w:r w:rsidRPr="00DE2542">
        <w:rPr>
          <w:rFonts w:ascii="Times New Roman" w:hAnsi="Times New Roman" w:cs="Times New Roman"/>
          <w:sz w:val="28"/>
          <w:szCs w:val="28"/>
        </w:rPr>
        <w:t xml:space="preserve"> ТС в судебные органы для применения наказания в виде административного штрафа и конфискации предмета правонарушения направлено – 12 административных дел, по которым  10 виновных лиц привлечены к административной ответственности. </w:t>
      </w:r>
    </w:p>
    <w:p w:rsidR="009141AE" w:rsidRPr="00DE2542" w:rsidRDefault="009141AE" w:rsidP="00DE2542">
      <w:pPr>
        <w:pStyle w:val="af1"/>
        <w:spacing w:after="0"/>
        <w:ind w:firstLine="709"/>
        <w:contextualSpacing/>
        <w:jc w:val="both"/>
        <w:rPr>
          <w:sz w:val="28"/>
          <w:szCs w:val="28"/>
        </w:rPr>
      </w:pPr>
      <w:r w:rsidRPr="00DE2542">
        <w:rPr>
          <w:sz w:val="28"/>
          <w:szCs w:val="28"/>
        </w:rPr>
        <w:t>По ст. 15.12 КоАП РФ должностными лицами возбуждено 164 административных дела.</w:t>
      </w:r>
    </w:p>
    <w:p w:rsidR="009141AE" w:rsidRPr="00DE2542" w:rsidRDefault="009141AE" w:rsidP="00DE2542">
      <w:pPr>
        <w:pStyle w:val="af1"/>
        <w:spacing w:after="0"/>
        <w:ind w:firstLine="709"/>
        <w:contextualSpacing/>
        <w:jc w:val="both"/>
        <w:rPr>
          <w:sz w:val="28"/>
          <w:szCs w:val="28"/>
        </w:rPr>
      </w:pPr>
      <w:r w:rsidRPr="00DE2542">
        <w:rPr>
          <w:sz w:val="28"/>
          <w:szCs w:val="28"/>
        </w:rPr>
        <w:t xml:space="preserve">При этом необходимо обратить внимание, что ст. 15.12 КоАП РФ по отношению к ст. 14.43 КоАП РФ является специальной нормой за выявленные нарушения требований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 </w:t>
      </w:r>
    </w:p>
    <w:p w:rsidR="009141AE" w:rsidRPr="00DE2542" w:rsidRDefault="009141AE" w:rsidP="00DE2542">
      <w:pPr>
        <w:tabs>
          <w:tab w:val="left" w:pos="851"/>
        </w:tabs>
        <w:spacing w:after="0" w:line="240" w:lineRule="auto"/>
        <w:ind w:firstLine="709"/>
        <w:jc w:val="both"/>
        <w:rPr>
          <w:rFonts w:ascii="Times New Roman" w:hAnsi="Times New Roman" w:cs="Times New Roman"/>
          <w:sz w:val="28"/>
          <w:szCs w:val="28"/>
          <w:highlight w:val="lightGray"/>
        </w:rPr>
      </w:pPr>
    </w:p>
    <w:p w:rsidR="009141AE" w:rsidRPr="00DE2542" w:rsidRDefault="009141AE" w:rsidP="00DE2542">
      <w:pPr>
        <w:tabs>
          <w:tab w:val="left" w:pos="851"/>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За истекший период выявлены нарушения Федерального закона от 23 февраля 2013 г. №15-ФЗ «Об охране здоровья граждан от воздействия окружающего дыма и последствий потребления табака». </w:t>
      </w:r>
      <w:proofErr w:type="gramStart"/>
      <w:r w:rsidRPr="00DE2542">
        <w:rPr>
          <w:rFonts w:ascii="Times New Roman" w:hAnsi="Times New Roman" w:cs="Times New Roman"/>
          <w:sz w:val="28"/>
          <w:szCs w:val="28"/>
        </w:rPr>
        <w:t>Возбуждено 307 административных дел: по ч.1, 2 ст.6.24 КоАП РФ – 100; ч.1-3 ст.6.25 КоАП РФ – 106; ч.1 ст.14.3.1 КоАП РФ – 1; ч.1-3 ст.14.53 КоАП РФ – 100</w:t>
      </w:r>
      <w:proofErr w:type="gramEnd"/>
    </w:p>
    <w:p w:rsidR="009141AE" w:rsidRPr="00DE2542" w:rsidRDefault="009141AE" w:rsidP="00DE2542">
      <w:pPr>
        <w:autoSpaceDE w:val="0"/>
        <w:autoSpaceDN w:val="0"/>
        <w:adjustRightInd w:val="0"/>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В судах обжаловано 16 предписаний должностных лиц Управления Роспотребнадзора по Республике Башкортостан, выданных по результатам проверок, рассмотрено – 14, из которых 4 предписания (28,6% от количества рассмотренных) отменено, 10 предписаний (71,4% от количества рассмотренных) оставлено в силе, 2 – находятся на рассмотрении.</w:t>
      </w:r>
    </w:p>
    <w:p w:rsidR="009141AE" w:rsidRPr="00DE2542" w:rsidRDefault="009141AE" w:rsidP="00DE2542">
      <w:pPr>
        <w:spacing w:after="0" w:line="240" w:lineRule="auto"/>
        <w:ind w:firstLine="709"/>
        <w:jc w:val="both"/>
        <w:rPr>
          <w:rFonts w:ascii="Times New Roman" w:hAnsi="Times New Roman" w:cs="Times New Roman"/>
          <w:sz w:val="28"/>
          <w:szCs w:val="28"/>
        </w:rPr>
      </w:pPr>
      <w:proofErr w:type="gramStart"/>
      <w:r w:rsidRPr="00DE2542">
        <w:rPr>
          <w:rFonts w:ascii="Times New Roman" w:hAnsi="Times New Roman" w:cs="Times New Roman"/>
          <w:sz w:val="28"/>
          <w:szCs w:val="28"/>
        </w:rPr>
        <w:t>В 2018 г. в судебных органах обжаловано 79 постановлений о назначении административного наказания (1% от общего количества), рассмотрено – 71 жалоба на постановления, из которых 7 постановлений отменено (9,8% от рассмотренных), 8 постановлений изменено в части (11,3% от рассмотренных), 56 постановлений оставлено без изменений (78,9% от рассмотренных), 8 – находятся на рассмотрении.</w:t>
      </w:r>
      <w:proofErr w:type="gramEnd"/>
      <w:r w:rsidRPr="00DE2542">
        <w:rPr>
          <w:rFonts w:ascii="Times New Roman" w:hAnsi="Times New Roman" w:cs="Times New Roman"/>
          <w:sz w:val="28"/>
          <w:szCs w:val="28"/>
        </w:rPr>
        <w:t xml:space="preserve"> В 2017 г., соответственно обжаловано 116 постановлений (1,4% от общего количества), 5 постановления отменено – 4,5%, 19 постановлений изменено в части (17,3%), 86 постановлений оставлено без изменений (78%).</w:t>
      </w:r>
    </w:p>
    <w:p w:rsidR="009141AE" w:rsidRPr="00DE2542" w:rsidRDefault="009141AE" w:rsidP="00DE2542">
      <w:pPr>
        <w:spacing w:after="0" w:line="240" w:lineRule="auto"/>
        <w:ind w:firstLine="709"/>
        <w:jc w:val="both"/>
        <w:rPr>
          <w:rFonts w:ascii="Times New Roman" w:hAnsi="Times New Roman" w:cs="Times New Roman"/>
          <w:b/>
          <w:sz w:val="28"/>
          <w:szCs w:val="28"/>
        </w:rPr>
      </w:pPr>
      <w:r w:rsidRPr="00DE2542">
        <w:rPr>
          <w:rFonts w:ascii="Times New Roman" w:hAnsi="Times New Roman" w:cs="Times New Roman"/>
          <w:sz w:val="28"/>
          <w:szCs w:val="28"/>
        </w:rPr>
        <w:t>Доля обжалуемых наказаний в зависимости от количества вынесенных   уменьшилась с  1,4% до 1%, а доля постановлений, оставленных судьями без изменений, уменьшилась с 78,9% до 78%.</w:t>
      </w:r>
    </w:p>
    <w:p w:rsidR="009141AE" w:rsidRPr="00DE2542" w:rsidRDefault="009141AE"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Доля взысканных штрафов составила 91,7%.</w:t>
      </w:r>
      <w:r w:rsidRPr="00DE2542">
        <w:rPr>
          <w:rFonts w:ascii="Times New Roman" w:hAnsi="Times New Roman" w:cs="Times New Roman"/>
          <w:color w:val="4F81BD"/>
          <w:sz w:val="28"/>
          <w:szCs w:val="28"/>
        </w:rPr>
        <w:t xml:space="preserve"> </w:t>
      </w:r>
    </w:p>
    <w:p w:rsidR="009141AE" w:rsidRPr="00DE2542" w:rsidRDefault="009141AE"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При этом в службу судебных приставов передано всего 127 материалов для принудительного взыскания наложенного штрафа. Также имеет место неисполнение должностными лицами требований закона о привлечении к ответственности за неуплату наложенного административного штрафа в установленный срок.</w:t>
      </w:r>
    </w:p>
    <w:p w:rsidR="009141AE" w:rsidRPr="00DE2542" w:rsidRDefault="009141AE"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Всего по части 1 статьи 20.25 КоАП РФ, предусматривающей ответственность за неуплату административного штрафа, составлено 128 протоколов.</w:t>
      </w:r>
    </w:p>
    <w:p w:rsidR="00CD5D35" w:rsidRPr="00DE2542" w:rsidRDefault="00CD5D35" w:rsidP="00DE2542">
      <w:pPr>
        <w:spacing w:after="0" w:line="240" w:lineRule="auto"/>
        <w:ind w:firstLine="709"/>
        <w:contextualSpacing/>
        <w:jc w:val="both"/>
        <w:rPr>
          <w:rFonts w:ascii="Times New Roman" w:hAnsi="Times New Roman" w:cs="Times New Roman"/>
          <w:sz w:val="28"/>
          <w:szCs w:val="28"/>
        </w:rPr>
      </w:pPr>
      <w:r w:rsidRPr="00DE2542">
        <w:rPr>
          <w:rFonts w:ascii="Times New Roman" w:hAnsi="Times New Roman" w:cs="Times New Roman"/>
          <w:sz w:val="28"/>
          <w:szCs w:val="28"/>
        </w:rPr>
        <w:t>За 2018 г. количество направленных в суд административных дел, возбужденных должностными лицами Управления и его территориальных отделов, составило 1624. Судьями принято решение о назначении административного наказания по 1354 делам, доля наказания в виде административного приостановления деятельности  (АПД) составила 34,6% (468), в виде административного штрафа с конфискацией орудия совершения или предмета административного правонарушения – 7,7% (104), административного штрафа – 41,3% (559), предупреждения – 15% (204), обязательных работ –1,4% (19).</w:t>
      </w:r>
    </w:p>
    <w:p w:rsidR="00CD5D35" w:rsidRPr="00DE2542" w:rsidRDefault="00CD5D35" w:rsidP="00DE2542">
      <w:pPr>
        <w:spacing w:after="0" w:line="240" w:lineRule="auto"/>
        <w:ind w:firstLine="709"/>
        <w:contextualSpacing/>
        <w:jc w:val="both"/>
        <w:rPr>
          <w:rFonts w:ascii="Times New Roman" w:hAnsi="Times New Roman" w:cs="Times New Roman"/>
          <w:sz w:val="28"/>
          <w:szCs w:val="28"/>
        </w:rPr>
      </w:pPr>
      <w:r w:rsidRPr="00DE2542">
        <w:rPr>
          <w:rFonts w:ascii="Times New Roman" w:hAnsi="Times New Roman" w:cs="Times New Roman"/>
          <w:sz w:val="28"/>
          <w:szCs w:val="28"/>
        </w:rPr>
        <w:t>Производства по 12 делам об административных правонарушениях прекращено, удельный вес таких дел в общем количестве 0,9%                             (2017 г.- 0,6%).</w:t>
      </w:r>
    </w:p>
    <w:p w:rsidR="00CD5D35" w:rsidRPr="00DE2542" w:rsidRDefault="00CD5D35" w:rsidP="00DE2542">
      <w:pPr>
        <w:tabs>
          <w:tab w:val="left" w:pos="851"/>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258 дел об административных правонарушениях находятся на стадии рассмотрения в суде. </w:t>
      </w:r>
    </w:p>
    <w:p w:rsidR="00CD5D35" w:rsidRPr="00DE2542" w:rsidRDefault="00CD5D35" w:rsidP="00DE2542">
      <w:pPr>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 xml:space="preserve">484 </w:t>
      </w:r>
      <w:proofErr w:type="gramStart"/>
      <w:r w:rsidRPr="00DE2542">
        <w:rPr>
          <w:rFonts w:ascii="Times New Roman" w:hAnsi="Times New Roman" w:cs="Times New Roman"/>
          <w:sz w:val="28"/>
          <w:szCs w:val="28"/>
        </w:rPr>
        <w:t>административных</w:t>
      </w:r>
      <w:proofErr w:type="gramEnd"/>
      <w:r w:rsidRPr="00DE2542">
        <w:rPr>
          <w:rFonts w:ascii="Times New Roman" w:hAnsi="Times New Roman" w:cs="Times New Roman"/>
          <w:sz w:val="28"/>
          <w:szCs w:val="28"/>
        </w:rPr>
        <w:t xml:space="preserve"> дела направлено в суды для применения административного наказания в виде административного приостановления деятельности. По 443 административным делам должностными лицами Управлением применена мера обеспечения производства по делу в виде временного запрета деятельности, поскольку выявлены нарушения обязательных требований, представляющие непосредственную угрозу причинения вреда жизни и здоровью граждан. Из них по 468 административным делам судьями назначено административное наказание в виде административного приостановления деятельности (2017 г. – 462 АПД), рост на 1,3%, остальные дела находятся на рассмотрении.</w:t>
      </w:r>
    </w:p>
    <w:p w:rsidR="00CD5D35" w:rsidRPr="00DE2542" w:rsidRDefault="00CD5D35" w:rsidP="00DE2542">
      <w:pPr>
        <w:tabs>
          <w:tab w:val="left" w:pos="851"/>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За 2018 год объявлено и направлено юридическим лицам и индивидуальным предпринимателям 690 предостережений о недопустимости нарушения обязательных требований.</w:t>
      </w:r>
    </w:p>
    <w:p w:rsidR="00CD5D35" w:rsidRPr="00DE2542" w:rsidRDefault="00CD5D35" w:rsidP="00DE2542">
      <w:pPr>
        <w:tabs>
          <w:tab w:val="left" w:pos="0"/>
        </w:tabs>
        <w:spacing w:after="0" w:line="240" w:lineRule="auto"/>
        <w:ind w:firstLine="709"/>
        <w:jc w:val="both"/>
        <w:outlineLvl w:val="1"/>
        <w:rPr>
          <w:rFonts w:ascii="Times New Roman" w:hAnsi="Times New Roman" w:cs="Times New Roman"/>
          <w:sz w:val="28"/>
          <w:szCs w:val="28"/>
        </w:rPr>
      </w:pPr>
      <w:r w:rsidRPr="00DE2542">
        <w:rPr>
          <w:rFonts w:ascii="Times New Roman" w:hAnsi="Times New Roman" w:cs="Times New Roman"/>
          <w:sz w:val="28"/>
          <w:szCs w:val="28"/>
        </w:rPr>
        <w:t xml:space="preserve">За отсутствие ответа на предостережение в отношении 61 юридического лица и </w:t>
      </w:r>
      <w:r w:rsidR="00DE2542" w:rsidRPr="00DE2542">
        <w:rPr>
          <w:rFonts w:ascii="Times New Roman" w:hAnsi="Times New Roman" w:cs="Times New Roman"/>
          <w:sz w:val="28"/>
          <w:szCs w:val="28"/>
        </w:rPr>
        <w:t>индивидуального предпринимателя возбуждены</w:t>
      </w:r>
      <w:r w:rsidRPr="00DE2542">
        <w:rPr>
          <w:rFonts w:ascii="Times New Roman" w:hAnsi="Times New Roman" w:cs="Times New Roman"/>
          <w:sz w:val="28"/>
          <w:szCs w:val="28"/>
        </w:rPr>
        <w:t xml:space="preserve"> дела об административных правонарушениях по ст. 19.7 КоАП РФ, из рассмотренных судьями 40 административных дел назначено 15 предупреждений, 25 административных штрафов на общую сумму 65,1 тыс. рублей.</w:t>
      </w:r>
    </w:p>
    <w:p w:rsidR="004D5537" w:rsidRPr="00DE2542" w:rsidRDefault="004D5537" w:rsidP="00DE2542">
      <w:pPr>
        <w:tabs>
          <w:tab w:val="left" w:pos="567"/>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В судах дано 200 заключений по делу (2017 – 166), рассмотрено 180 дел, по которым даны заключения (2017 г. – 166), из них удовлетворены требования потребителей по 179 делам (2017 г. – 166), что составляет 99,4 % (2017 г. – 100 %). Присуждено денежных средств в пользу потребителей 10943,8 тыс. руб., из них компенсация морального вреда – 297,8 тыс. руб.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 xml:space="preserve">6801,6 тыс. руб., из них компенсация морального вреда – 200,3 тыс. руб.). </w:t>
      </w:r>
    </w:p>
    <w:p w:rsidR="004D5537" w:rsidRPr="00DE2542" w:rsidRDefault="004D5537" w:rsidP="00DE2542">
      <w:pPr>
        <w:tabs>
          <w:tab w:val="left" w:pos="567"/>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Подано 279 исков в суд в защиту прав потребителей (2017 г. – 265 исков), из них в защиту неопределенного круга потребителей – 167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211), в защиту конкретного потребителя – 107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 xml:space="preserve">53), в защиту группы потребителей – 5 (2017 г. – 1). </w:t>
      </w:r>
    </w:p>
    <w:p w:rsidR="004D5537" w:rsidRPr="00DE2542" w:rsidRDefault="004D5537" w:rsidP="00DE2542">
      <w:pPr>
        <w:tabs>
          <w:tab w:val="left" w:pos="567"/>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Рассмотрено 216 исков в защиту прав потребителей (2017 г. – 215), из них в защиту неопределенного круга потребителей – 126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168), в защиту конкретного потребителя – 85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46), в защиту группы потребителей – 5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 xml:space="preserve">1). </w:t>
      </w:r>
    </w:p>
    <w:p w:rsidR="004D5537" w:rsidRPr="00DE2542" w:rsidRDefault="004D5537" w:rsidP="00DE2542">
      <w:pPr>
        <w:tabs>
          <w:tab w:val="left" w:pos="567"/>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Удовлетворено (в том числе частично) 214 исков в защиту прав потребителей (2017 г. – 212), из них в защиту неопределенного круга потребителей – 124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 xml:space="preserve">165), в защиту конкретного потребителя – 85 (2017 г. – 46), в защиту группы потребителей – 5 (2017 г. – 1). </w:t>
      </w:r>
    </w:p>
    <w:p w:rsidR="004D5537" w:rsidRPr="00DE2542" w:rsidRDefault="004D5537" w:rsidP="00DE2542">
      <w:pPr>
        <w:tabs>
          <w:tab w:val="left" w:pos="567"/>
        </w:tabs>
        <w:spacing w:after="0" w:line="240" w:lineRule="auto"/>
        <w:ind w:firstLine="709"/>
        <w:jc w:val="both"/>
        <w:rPr>
          <w:rFonts w:ascii="Times New Roman" w:hAnsi="Times New Roman" w:cs="Times New Roman"/>
          <w:sz w:val="28"/>
          <w:szCs w:val="28"/>
        </w:rPr>
      </w:pPr>
      <w:r w:rsidRPr="00DE2542">
        <w:rPr>
          <w:rFonts w:ascii="Times New Roman" w:hAnsi="Times New Roman" w:cs="Times New Roman"/>
          <w:sz w:val="28"/>
          <w:szCs w:val="28"/>
        </w:rPr>
        <w:t>Присуждено денежных средств в пользу потребителей 5863,7 тыс. руб., из них компенсация морального вреда 334 тыс. руб., (2017 г.</w:t>
      </w:r>
      <w:r w:rsidR="00B51C91">
        <w:rPr>
          <w:rFonts w:ascii="Times New Roman" w:hAnsi="Times New Roman" w:cs="Times New Roman"/>
          <w:sz w:val="28"/>
          <w:szCs w:val="28"/>
        </w:rPr>
        <w:t xml:space="preserve"> – </w:t>
      </w:r>
      <w:r w:rsidRPr="00DE2542">
        <w:rPr>
          <w:rFonts w:ascii="Times New Roman" w:hAnsi="Times New Roman" w:cs="Times New Roman"/>
          <w:sz w:val="28"/>
          <w:szCs w:val="28"/>
        </w:rPr>
        <w:t>5041,8 тыс. руб., из них компенсация морального вреда 125,7 тыс. руб.).</w:t>
      </w:r>
    </w:p>
    <w:p w:rsidR="004D5537" w:rsidRPr="00DE2542" w:rsidRDefault="004D5537" w:rsidP="00DE2542">
      <w:pPr>
        <w:spacing w:after="0" w:line="240" w:lineRule="auto"/>
        <w:ind w:firstLine="709"/>
        <w:jc w:val="both"/>
        <w:rPr>
          <w:rFonts w:ascii="Times New Roman" w:hAnsi="Times New Roman" w:cs="Times New Roman"/>
          <w:color w:val="000000" w:themeColor="text1"/>
          <w:sz w:val="28"/>
          <w:szCs w:val="28"/>
        </w:rPr>
      </w:pPr>
      <w:r w:rsidRPr="00DE2542">
        <w:rPr>
          <w:rFonts w:ascii="Times New Roman" w:hAnsi="Times New Roman" w:cs="Times New Roman"/>
          <w:sz w:val="28"/>
          <w:szCs w:val="28"/>
        </w:rPr>
        <w:t xml:space="preserve">В целях </w:t>
      </w:r>
      <w:proofErr w:type="gramStart"/>
      <w:r w:rsidRPr="00DE2542">
        <w:rPr>
          <w:rFonts w:ascii="Times New Roman" w:hAnsi="Times New Roman" w:cs="Times New Roman"/>
          <w:sz w:val="28"/>
          <w:szCs w:val="28"/>
        </w:rPr>
        <w:t>обеспечения соблюдения требований норм законодательства Российской Федерации</w:t>
      </w:r>
      <w:proofErr w:type="gramEnd"/>
      <w:r w:rsidRPr="00DE2542">
        <w:rPr>
          <w:rFonts w:ascii="Times New Roman" w:hAnsi="Times New Roman" w:cs="Times New Roman"/>
          <w:sz w:val="28"/>
          <w:szCs w:val="28"/>
        </w:rPr>
        <w:t xml:space="preserve"> и реализации полномочий, предусмотренных </w:t>
      </w:r>
      <w:proofErr w:type="spellStart"/>
      <w:r w:rsidRPr="00DE2542">
        <w:rPr>
          <w:rFonts w:ascii="Times New Roman" w:hAnsi="Times New Roman" w:cs="Times New Roman"/>
          <w:sz w:val="28"/>
          <w:szCs w:val="28"/>
        </w:rPr>
        <w:t>пп</w:t>
      </w:r>
      <w:proofErr w:type="spellEnd"/>
      <w:r w:rsidRPr="00DE2542">
        <w:rPr>
          <w:rFonts w:ascii="Times New Roman" w:hAnsi="Times New Roman" w:cs="Times New Roman"/>
          <w:sz w:val="28"/>
          <w:szCs w:val="28"/>
        </w:rPr>
        <w:t>. 2 п.1 ст. 51 Федерального закона от 30 марта 1999г.</w:t>
      </w:r>
      <w:r w:rsidR="00B51C91">
        <w:rPr>
          <w:rFonts w:ascii="Times New Roman" w:hAnsi="Times New Roman" w:cs="Times New Roman"/>
          <w:sz w:val="28"/>
          <w:szCs w:val="28"/>
        </w:rPr>
        <w:t xml:space="preserve"> №</w:t>
      </w:r>
      <w:r w:rsidRPr="00DE2542">
        <w:rPr>
          <w:rFonts w:ascii="Times New Roman" w:hAnsi="Times New Roman" w:cs="Times New Roman"/>
          <w:sz w:val="28"/>
          <w:szCs w:val="28"/>
        </w:rPr>
        <w:t xml:space="preserve">52-ФЗ «О санитарно-эпидемиологическом благополучии населения», направляются в судебные органы исковые заявления о понуждении к выполнению требований санитарного </w:t>
      </w:r>
      <w:r w:rsidRPr="00DE2542">
        <w:rPr>
          <w:rFonts w:ascii="Times New Roman" w:hAnsi="Times New Roman" w:cs="Times New Roman"/>
          <w:color w:val="000000" w:themeColor="text1"/>
          <w:sz w:val="28"/>
          <w:szCs w:val="28"/>
        </w:rPr>
        <w:t>законодательства.</w:t>
      </w:r>
    </w:p>
    <w:p w:rsidR="00190F52" w:rsidRPr="00DE2542" w:rsidRDefault="004D5537" w:rsidP="00DE2542">
      <w:pPr>
        <w:tabs>
          <w:tab w:val="left" w:pos="993"/>
        </w:tabs>
        <w:spacing w:after="0" w:line="240" w:lineRule="auto"/>
        <w:ind w:firstLine="709"/>
        <w:jc w:val="both"/>
        <w:rPr>
          <w:rFonts w:ascii="Times New Roman" w:hAnsi="Times New Roman" w:cs="Times New Roman"/>
          <w:color w:val="000000" w:themeColor="text1"/>
          <w:sz w:val="28"/>
          <w:szCs w:val="28"/>
        </w:rPr>
      </w:pPr>
      <w:r w:rsidRPr="00DE2542">
        <w:rPr>
          <w:rFonts w:ascii="Times New Roman" w:hAnsi="Times New Roman" w:cs="Times New Roman"/>
          <w:color w:val="000000" w:themeColor="text1"/>
          <w:sz w:val="28"/>
          <w:szCs w:val="28"/>
        </w:rPr>
        <w:t>Так в 2018 г</w:t>
      </w:r>
      <w:r w:rsidR="00DE2542" w:rsidRPr="00DE2542">
        <w:rPr>
          <w:rFonts w:ascii="Times New Roman" w:hAnsi="Times New Roman" w:cs="Times New Roman"/>
          <w:color w:val="000000" w:themeColor="text1"/>
          <w:sz w:val="28"/>
          <w:szCs w:val="28"/>
        </w:rPr>
        <w:t>.</w:t>
      </w:r>
      <w:r w:rsidRPr="00DE2542">
        <w:rPr>
          <w:rFonts w:ascii="Times New Roman" w:hAnsi="Times New Roman" w:cs="Times New Roman"/>
          <w:color w:val="000000" w:themeColor="text1"/>
          <w:sz w:val="28"/>
          <w:szCs w:val="28"/>
        </w:rPr>
        <w:t xml:space="preserve"> подано 68</w:t>
      </w:r>
      <w:r w:rsidR="00190F52" w:rsidRPr="00DE2542">
        <w:rPr>
          <w:rFonts w:ascii="Times New Roman" w:hAnsi="Times New Roman" w:cs="Times New Roman"/>
          <w:color w:val="000000" w:themeColor="text1"/>
          <w:sz w:val="28"/>
          <w:szCs w:val="28"/>
        </w:rPr>
        <w:t xml:space="preserve"> иск</w:t>
      </w:r>
      <w:r w:rsidRPr="00DE2542">
        <w:rPr>
          <w:rFonts w:ascii="Times New Roman" w:hAnsi="Times New Roman" w:cs="Times New Roman"/>
          <w:color w:val="000000" w:themeColor="text1"/>
          <w:sz w:val="28"/>
          <w:szCs w:val="28"/>
        </w:rPr>
        <w:t>ов</w:t>
      </w:r>
      <w:r w:rsidR="00190F52" w:rsidRPr="00DE2542">
        <w:rPr>
          <w:rFonts w:ascii="Times New Roman" w:hAnsi="Times New Roman" w:cs="Times New Roman"/>
          <w:color w:val="000000" w:themeColor="text1"/>
          <w:sz w:val="28"/>
          <w:szCs w:val="28"/>
        </w:rPr>
        <w:t xml:space="preserve"> о понуждении к выполнению требован</w:t>
      </w:r>
      <w:r w:rsidRPr="00DE2542">
        <w:rPr>
          <w:rFonts w:ascii="Times New Roman" w:hAnsi="Times New Roman" w:cs="Times New Roman"/>
          <w:color w:val="000000" w:themeColor="text1"/>
          <w:sz w:val="28"/>
          <w:szCs w:val="28"/>
        </w:rPr>
        <w:t>ий санитарного законодательства, из них 61</w:t>
      </w:r>
      <w:r w:rsidR="00190F52" w:rsidRPr="00DE2542">
        <w:rPr>
          <w:rFonts w:ascii="Times New Roman" w:hAnsi="Times New Roman" w:cs="Times New Roman"/>
          <w:color w:val="000000" w:themeColor="text1"/>
          <w:sz w:val="28"/>
          <w:szCs w:val="28"/>
        </w:rPr>
        <w:t xml:space="preserve"> иск</w:t>
      </w:r>
      <w:r w:rsidRPr="00DE2542">
        <w:rPr>
          <w:rFonts w:ascii="Times New Roman" w:hAnsi="Times New Roman" w:cs="Times New Roman"/>
          <w:color w:val="000000" w:themeColor="text1"/>
          <w:sz w:val="28"/>
          <w:szCs w:val="28"/>
        </w:rPr>
        <w:t xml:space="preserve"> удовлетворен</w:t>
      </w:r>
      <w:r w:rsidR="00190F52" w:rsidRPr="00DE2542">
        <w:rPr>
          <w:rFonts w:ascii="Times New Roman" w:hAnsi="Times New Roman" w:cs="Times New Roman"/>
          <w:color w:val="000000" w:themeColor="text1"/>
          <w:sz w:val="28"/>
          <w:szCs w:val="28"/>
        </w:rPr>
        <w:t>, остальные н</w:t>
      </w:r>
      <w:r w:rsidRPr="00DE2542">
        <w:rPr>
          <w:rFonts w:ascii="Times New Roman" w:hAnsi="Times New Roman" w:cs="Times New Roman"/>
          <w:color w:val="000000" w:themeColor="text1"/>
          <w:sz w:val="28"/>
          <w:szCs w:val="28"/>
        </w:rPr>
        <w:t>аходятся на стадии рассмотрения</w:t>
      </w:r>
      <w:r w:rsidR="00190F52" w:rsidRPr="00DE2542">
        <w:rPr>
          <w:rFonts w:ascii="Times New Roman" w:hAnsi="Times New Roman" w:cs="Times New Roman"/>
          <w:color w:val="000000" w:themeColor="text1"/>
          <w:sz w:val="28"/>
          <w:szCs w:val="28"/>
        </w:rPr>
        <w:t>.</w:t>
      </w:r>
    </w:p>
    <w:p w:rsidR="009912C9" w:rsidRPr="00DE2542" w:rsidRDefault="009912C9" w:rsidP="00DE2542">
      <w:pPr>
        <w:spacing w:after="0" w:line="240" w:lineRule="auto"/>
        <w:ind w:firstLine="709"/>
        <w:rPr>
          <w:rFonts w:ascii="Times New Roman" w:hAnsi="Times New Roman" w:cs="Times New Roman"/>
          <w:color w:val="FF0000"/>
          <w:sz w:val="28"/>
          <w:szCs w:val="28"/>
        </w:rPr>
      </w:pPr>
    </w:p>
    <w:p w:rsidR="00190F52" w:rsidRPr="00DE2542" w:rsidRDefault="00190F52" w:rsidP="00DE2542">
      <w:pPr>
        <w:spacing w:after="0" w:line="240" w:lineRule="auto"/>
        <w:ind w:firstLine="709"/>
        <w:rPr>
          <w:rFonts w:ascii="Times New Roman" w:hAnsi="Times New Roman" w:cs="Times New Roman"/>
          <w:color w:val="FF0000"/>
          <w:sz w:val="28"/>
          <w:szCs w:val="28"/>
        </w:rPr>
      </w:pPr>
    </w:p>
    <w:p w:rsidR="00190F52" w:rsidRPr="00DE2542" w:rsidRDefault="00190F52" w:rsidP="00DE2542">
      <w:pPr>
        <w:spacing w:after="0" w:line="240" w:lineRule="auto"/>
        <w:ind w:firstLine="709"/>
        <w:rPr>
          <w:rFonts w:ascii="Times New Roman" w:hAnsi="Times New Roman" w:cs="Times New Roman"/>
          <w:color w:val="FF0000"/>
          <w:sz w:val="28"/>
          <w:szCs w:val="28"/>
        </w:rPr>
      </w:pPr>
    </w:p>
    <w:p w:rsidR="00190F52" w:rsidRPr="00DE2542" w:rsidRDefault="00190F52" w:rsidP="00DE2542">
      <w:pPr>
        <w:spacing w:after="0" w:line="240" w:lineRule="auto"/>
        <w:ind w:firstLine="709"/>
        <w:rPr>
          <w:rFonts w:ascii="Times New Roman" w:hAnsi="Times New Roman" w:cs="Times New Roman"/>
          <w:color w:val="FF0000"/>
          <w:sz w:val="28"/>
          <w:szCs w:val="28"/>
        </w:rPr>
      </w:pPr>
    </w:p>
    <w:p w:rsidR="00190F52" w:rsidRPr="00DE2542" w:rsidRDefault="00190F52" w:rsidP="00DE2542">
      <w:pPr>
        <w:spacing w:after="0" w:line="240" w:lineRule="auto"/>
        <w:ind w:firstLine="709"/>
        <w:rPr>
          <w:rFonts w:ascii="Times New Roman" w:hAnsi="Times New Roman" w:cs="Times New Roman"/>
          <w:color w:val="FF0000"/>
          <w:sz w:val="28"/>
          <w:szCs w:val="28"/>
        </w:rPr>
      </w:pPr>
    </w:p>
    <w:p w:rsidR="00190F52" w:rsidRPr="00DE2542" w:rsidRDefault="00190F52" w:rsidP="00DE2542">
      <w:pPr>
        <w:spacing w:after="0" w:line="240" w:lineRule="auto"/>
        <w:ind w:firstLine="709"/>
        <w:rPr>
          <w:rFonts w:ascii="Times New Roman" w:hAnsi="Times New Roman" w:cs="Times New Roman"/>
          <w:color w:val="FF0000"/>
          <w:sz w:val="28"/>
          <w:szCs w:val="28"/>
        </w:rPr>
      </w:pPr>
    </w:p>
    <w:p w:rsidR="00190F52" w:rsidRPr="00DE2542" w:rsidRDefault="00190F52" w:rsidP="00B367A7">
      <w:pPr>
        <w:spacing w:after="0" w:line="240" w:lineRule="auto"/>
        <w:rPr>
          <w:rFonts w:ascii="Times New Roman" w:hAnsi="Times New Roman" w:cs="Times New Roman"/>
          <w:color w:val="FF0000"/>
          <w:sz w:val="28"/>
          <w:szCs w:val="28"/>
        </w:rPr>
      </w:pPr>
    </w:p>
    <w:p w:rsidR="00190F52" w:rsidRPr="00144657" w:rsidRDefault="005F66C5" w:rsidP="005F66C5">
      <w:pPr>
        <w:ind w:firstLine="709"/>
        <w:jc w:val="center"/>
        <w:rPr>
          <w:rFonts w:ascii="Times New Roman" w:hAnsi="Times New Roman" w:cs="Times New Roman"/>
          <w:b/>
          <w:sz w:val="28"/>
          <w:szCs w:val="28"/>
        </w:rPr>
      </w:pPr>
      <w:r w:rsidRPr="00144657">
        <w:rPr>
          <w:rFonts w:ascii="Times New Roman" w:hAnsi="Times New Roman" w:cs="Times New Roman"/>
          <w:b/>
          <w:sz w:val="28"/>
          <w:szCs w:val="28"/>
        </w:rPr>
        <w:t>РАЗЪЯСНЕНИЕ НОВЫХ ТРЕБОВАНИЙ НОРМАТИВНЫХ ПРАВОВЫХ АКТОВ</w:t>
      </w:r>
    </w:p>
    <w:p w:rsidR="005017F0" w:rsidRDefault="005017F0" w:rsidP="00B367A7">
      <w:pPr>
        <w:pStyle w:val="1"/>
        <w:spacing w:before="0" w:after="0"/>
        <w:ind w:firstLine="709"/>
        <w:rPr>
          <w:rFonts w:ascii="Times New Roman" w:hAnsi="Times New Roman" w:cs="Times New Roman"/>
          <w:sz w:val="28"/>
          <w:szCs w:val="28"/>
        </w:rPr>
      </w:pPr>
      <w:r w:rsidRPr="00144657">
        <w:rPr>
          <w:rFonts w:ascii="Times New Roman" w:hAnsi="Times New Roman" w:cs="Times New Roman"/>
          <w:sz w:val="28"/>
          <w:szCs w:val="28"/>
        </w:rPr>
        <w:t xml:space="preserve">О </w:t>
      </w:r>
      <w:r w:rsidR="00124CC3" w:rsidRPr="00144657">
        <w:rPr>
          <w:rFonts w:ascii="Times New Roman" w:hAnsi="Times New Roman" w:cs="Times New Roman"/>
          <w:sz w:val="28"/>
          <w:szCs w:val="28"/>
        </w:rPr>
        <w:t>Приказ</w:t>
      </w:r>
      <w:r w:rsidRPr="00144657">
        <w:rPr>
          <w:rFonts w:ascii="Times New Roman" w:hAnsi="Times New Roman" w:cs="Times New Roman"/>
          <w:sz w:val="28"/>
          <w:szCs w:val="28"/>
        </w:rPr>
        <w:t>е</w:t>
      </w:r>
      <w:r w:rsidR="00124CC3" w:rsidRPr="00144657">
        <w:rPr>
          <w:rFonts w:ascii="Times New Roman" w:hAnsi="Times New Roman" w:cs="Times New Roman"/>
          <w:sz w:val="28"/>
          <w:szCs w:val="28"/>
        </w:rPr>
        <w:t xml:space="preserve"> Федеральной службы по надзору в сфере защиты прав потребителей и благополучия человека от 21 августа 2018 г.</w:t>
      </w:r>
      <w:r w:rsidR="00B51C91">
        <w:rPr>
          <w:rFonts w:ascii="Times New Roman" w:hAnsi="Times New Roman" w:cs="Times New Roman"/>
          <w:sz w:val="28"/>
          <w:szCs w:val="28"/>
        </w:rPr>
        <w:t xml:space="preserve"> №</w:t>
      </w:r>
      <w:r w:rsidR="00124CC3" w:rsidRPr="00144657">
        <w:rPr>
          <w:rFonts w:ascii="Times New Roman" w:hAnsi="Times New Roman" w:cs="Times New Roman"/>
          <w:sz w:val="28"/>
          <w:szCs w:val="28"/>
        </w:rPr>
        <w:t>696</w:t>
      </w:r>
    </w:p>
    <w:p w:rsidR="00B367A7" w:rsidRPr="00B367A7" w:rsidRDefault="00B367A7" w:rsidP="00B367A7">
      <w:pPr>
        <w:spacing w:after="0" w:line="240" w:lineRule="auto"/>
      </w:pPr>
    </w:p>
    <w:p w:rsidR="005017F0" w:rsidRPr="00144657" w:rsidRDefault="001C5BA8" w:rsidP="00B367A7">
      <w:pPr>
        <w:spacing w:after="0" w:line="240" w:lineRule="auto"/>
        <w:ind w:firstLine="709"/>
        <w:jc w:val="both"/>
        <w:rPr>
          <w:rFonts w:ascii="Times New Roman" w:eastAsiaTheme="minorHAnsi" w:hAnsi="Times New Roman" w:cs="Times New Roman"/>
          <w:sz w:val="28"/>
          <w:szCs w:val="28"/>
        </w:rPr>
      </w:pPr>
      <w:proofErr w:type="gramStart"/>
      <w:r w:rsidRPr="00144657">
        <w:rPr>
          <w:rFonts w:ascii="Times New Roman" w:hAnsi="Times New Roman" w:cs="Times New Roman"/>
          <w:sz w:val="28"/>
          <w:szCs w:val="28"/>
        </w:rPr>
        <w:t>Приказом Федеральной службы по надзору в сфере защиты прав потребителей и благополучия человека от 21 августа 2018г.</w:t>
      </w:r>
      <w:r w:rsidR="00B51C91">
        <w:rPr>
          <w:rFonts w:ascii="Times New Roman" w:hAnsi="Times New Roman" w:cs="Times New Roman"/>
          <w:sz w:val="28"/>
          <w:szCs w:val="28"/>
        </w:rPr>
        <w:t xml:space="preserve"> №</w:t>
      </w:r>
      <w:r w:rsidRPr="00144657">
        <w:rPr>
          <w:rFonts w:ascii="Times New Roman" w:hAnsi="Times New Roman" w:cs="Times New Roman"/>
          <w:sz w:val="28"/>
          <w:szCs w:val="28"/>
        </w:rPr>
        <w:t>696 утвержден перечень тонизирующих веществ (компонентов), которые не могут содержаться в алкогольной продукции с содержанием этилового спирта менее 15 процентов объема готовой продукции при ее производстве и (или) обороте</w:t>
      </w:r>
      <w:r w:rsidR="005017F0" w:rsidRPr="00144657">
        <w:rPr>
          <w:rFonts w:ascii="Times New Roman" w:hAnsi="Times New Roman" w:cs="Times New Roman"/>
          <w:sz w:val="28"/>
          <w:szCs w:val="28"/>
        </w:rPr>
        <w:t>.</w:t>
      </w:r>
      <w:proofErr w:type="gramEnd"/>
      <w:r w:rsidRPr="00144657">
        <w:rPr>
          <w:rFonts w:ascii="Times New Roman" w:hAnsi="Times New Roman" w:cs="Times New Roman"/>
          <w:sz w:val="28"/>
          <w:szCs w:val="28"/>
        </w:rPr>
        <w:t xml:space="preserve"> </w:t>
      </w:r>
      <w:r w:rsidR="005017F0" w:rsidRPr="00144657">
        <w:rPr>
          <w:rFonts w:ascii="Times New Roman" w:eastAsiaTheme="minorHAnsi" w:hAnsi="Times New Roman" w:cs="Times New Roman"/>
          <w:sz w:val="28"/>
          <w:szCs w:val="28"/>
        </w:rPr>
        <w:t>Запрет не касается экспортируемой продукции.</w:t>
      </w:r>
    </w:p>
    <w:p w:rsidR="001C5BA8" w:rsidRPr="00144657" w:rsidRDefault="005017F0" w:rsidP="00B367A7">
      <w:pPr>
        <w:spacing w:after="0" w:line="240" w:lineRule="auto"/>
        <w:ind w:firstLine="709"/>
        <w:jc w:val="both"/>
        <w:rPr>
          <w:rFonts w:ascii="Times New Roman" w:hAnsi="Times New Roman" w:cs="Times New Roman"/>
          <w:sz w:val="28"/>
          <w:szCs w:val="28"/>
        </w:rPr>
      </w:pPr>
      <w:r w:rsidRPr="00144657">
        <w:rPr>
          <w:rFonts w:ascii="Times New Roman" w:hAnsi="Times New Roman" w:cs="Times New Roman"/>
          <w:sz w:val="28"/>
          <w:szCs w:val="28"/>
        </w:rPr>
        <w:t xml:space="preserve">К такому перечню </w:t>
      </w:r>
      <w:proofErr w:type="gramStart"/>
      <w:r w:rsidRPr="00144657">
        <w:rPr>
          <w:rFonts w:ascii="Times New Roman" w:hAnsi="Times New Roman" w:cs="Times New Roman"/>
          <w:sz w:val="28"/>
          <w:szCs w:val="28"/>
        </w:rPr>
        <w:t>отнесены</w:t>
      </w:r>
      <w:proofErr w:type="gramEnd"/>
      <w:r w:rsidRPr="00144657">
        <w:rPr>
          <w:rFonts w:ascii="Times New Roman" w:hAnsi="Times New Roman" w:cs="Times New Roman"/>
          <w:sz w:val="28"/>
          <w:szCs w:val="28"/>
        </w:rPr>
        <w:t>:</w:t>
      </w:r>
    </w:p>
    <w:p w:rsidR="001C5BA8" w:rsidRPr="00144657" w:rsidRDefault="001C5BA8" w:rsidP="00B367A7">
      <w:pPr>
        <w:spacing w:after="0" w:line="240" w:lineRule="auto"/>
        <w:ind w:firstLine="709"/>
        <w:jc w:val="both"/>
        <w:rPr>
          <w:rFonts w:ascii="Times New Roman" w:hAnsi="Times New Roman" w:cs="Times New Roman"/>
          <w:sz w:val="28"/>
          <w:szCs w:val="28"/>
        </w:rPr>
      </w:pPr>
      <w:bookmarkStart w:id="19" w:name="sub_1001"/>
      <w:r w:rsidRPr="00144657">
        <w:rPr>
          <w:rFonts w:ascii="Times New Roman" w:hAnsi="Times New Roman" w:cs="Times New Roman"/>
          <w:sz w:val="28"/>
          <w:szCs w:val="28"/>
        </w:rPr>
        <w:t>1. Кофеин.</w:t>
      </w:r>
    </w:p>
    <w:p w:rsidR="001C5BA8" w:rsidRPr="00144657" w:rsidRDefault="001C5BA8" w:rsidP="00B367A7">
      <w:pPr>
        <w:spacing w:after="0" w:line="240" w:lineRule="auto"/>
        <w:ind w:firstLine="709"/>
        <w:jc w:val="both"/>
        <w:rPr>
          <w:rFonts w:ascii="Times New Roman" w:hAnsi="Times New Roman" w:cs="Times New Roman"/>
          <w:sz w:val="28"/>
          <w:szCs w:val="28"/>
        </w:rPr>
      </w:pPr>
      <w:bookmarkStart w:id="20" w:name="sub_1002"/>
      <w:bookmarkEnd w:id="19"/>
      <w:r w:rsidRPr="00144657">
        <w:rPr>
          <w:rFonts w:ascii="Times New Roman" w:hAnsi="Times New Roman" w:cs="Times New Roman"/>
          <w:sz w:val="28"/>
          <w:szCs w:val="28"/>
        </w:rPr>
        <w:t xml:space="preserve">2. Содержащие кофеин растения и экстракты (чай, кофе, </w:t>
      </w:r>
      <w:proofErr w:type="spellStart"/>
      <w:r w:rsidRPr="00144657">
        <w:rPr>
          <w:rFonts w:ascii="Times New Roman" w:hAnsi="Times New Roman" w:cs="Times New Roman"/>
          <w:sz w:val="28"/>
          <w:szCs w:val="28"/>
        </w:rPr>
        <w:t>гуарана</w:t>
      </w:r>
      <w:proofErr w:type="spellEnd"/>
      <w:r w:rsidRPr="00144657">
        <w:rPr>
          <w:rFonts w:ascii="Times New Roman" w:hAnsi="Times New Roman" w:cs="Times New Roman"/>
          <w:sz w:val="28"/>
          <w:szCs w:val="28"/>
        </w:rPr>
        <w:t xml:space="preserve">, мате), за исключением </w:t>
      </w:r>
      <w:proofErr w:type="spellStart"/>
      <w:r w:rsidRPr="00144657">
        <w:rPr>
          <w:rFonts w:ascii="Times New Roman" w:hAnsi="Times New Roman" w:cs="Times New Roman"/>
          <w:sz w:val="28"/>
          <w:szCs w:val="28"/>
        </w:rPr>
        <w:t>декофеинизированных</w:t>
      </w:r>
      <w:proofErr w:type="spellEnd"/>
      <w:r w:rsidRPr="00144657">
        <w:rPr>
          <w:rFonts w:ascii="Times New Roman" w:hAnsi="Times New Roman" w:cs="Times New Roman"/>
          <w:sz w:val="28"/>
          <w:szCs w:val="28"/>
        </w:rPr>
        <w:t>.</w:t>
      </w:r>
    </w:p>
    <w:p w:rsidR="001C5BA8" w:rsidRPr="00144657" w:rsidRDefault="001C5BA8" w:rsidP="00144657">
      <w:pPr>
        <w:spacing w:after="0" w:line="240" w:lineRule="auto"/>
        <w:ind w:firstLine="709"/>
        <w:jc w:val="both"/>
        <w:rPr>
          <w:rFonts w:ascii="Times New Roman" w:hAnsi="Times New Roman" w:cs="Times New Roman"/>
          <w:sz w:val="28"/>
          <w:szCs w:val="28"/>
        </w:rPr>
      </w:pPr>
      <w:bookmarkStart w:id="21" w:name="sub_1003"/>
      <w:bookmarkEnd w:id="20"/>
      <w:r w:rsidRPr="00144657">
        <w:rPr>
          <w:rFonts w:ascii="Times New Roman" w:hAnsi="Times New Roman" w:cs="Times New Roman"/>
          <w:sz w:val="28"/>
          <w:szCs w:val="28"/>
        </w:rPr>
        <w:t>3. Панты марала и оленя, а также извлечения (в том числе настойки и экстракты) из них.</w:t>
      </w:r>
    </w:p>
    <w:p w:rsidR="001C5BA8" w:rsidRPr="00144657" w:rsidRDefault="001C5BA8" w:rsidP="00144657">
      <w:pPr>
        <w:spacing w:after="0" w:line="240" w:lineRule="auto"/>
        <w:ind w:firstLine="709"/>
        <w:jc w:val="both"/>
        <w:rPr>
          <w:rFonts w:ascii="Times New Roman" w:hAnsi="Times New Roman" w:cs="Times New Roman"/>
          <w:sz w:val="28"/>
          <w:szCs w:val="28"/>
        </w:rPr>
      </w:pPr>
      <w:bookmarkStart w:id="22" w:name="sub_1004"/>
      <w:bookmarkEnd w:id="21"/>
      <w:r w:rsidRPr="00144657">
        <w:rPr>
          <w:rFonts w:ascii="Times New Roman" w:hAnsi="Times New Roman" w:cs="Times New Roman"/>
          <w:sz w:val="28"/>
          <w:szCs w:val="28"/>
        </w:rPr>
        <w:t xml:space="preserve">4. Растения и продукты их переработки, приведенные в </w:t>
      </w:r>
      <w:hyperlink w:anchor="sub_11000" w:history="1">
        <w:r w:rsidRPr="00144657">
          <w:rPr>
            <w:rStyle w:val="a9"/>
            <w:rFonts w:ascii="Times New Roman" w:hAnsi="Times New Roman" w:cs="Times New Roman"/>
            <w:b w:val="0"/>
            <w:sz w:val="28"/>
            <w:szCs w:val="28"/>
          </w:rPr>
          <w:t>приложении</w:t>
        </w:r>
      </w:hyperlink>
      <w:r w:rsidRPr="00144657">
        <w:rPr>
          <w:rFonts w:ascii="Times New Roman" w:hAnsi="Times New Roman" w:cs="Times New Roman"/>
          <w:b/>
          <w:sz w:val="28"/>
          <w:szCs w:val="28"/>
        </w:rPr>
        <w:t xml:space="preserve"> </w:t>
      </w:r>
      <w:r w:rsidRPr="00144657">
        <w:rPr>
          <w:rFonts w:ascii="Times New Roman" w:hAnsi="Times New Roman" w:cs="Times New Roman"/>
          <w:sz w:val="28"/>
          <w:szCs w:val="28"/>
        </w:rPr>
        <w:t>к настоящему Перечню.</w:t>
      </w:r>
      <w:bookmarkEnd w:id="22"/>
    </w:p>
    <w:p w:rsidR="005017F0" w:rsidRPr="005017F0" w:rsidRDefault="005017F0" w:rsidP="00144657">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44657">
        <w:rPr>
          <w:rFonts w:ascii="Times New Roman" w:hAnsi="Times New Roman" w:cs="Times New Roman"/>
          <w:sz w:val="28"/>
          <w:szCs w:val="28"/>
        </w:rPr>
        <w:t>Приказ Федеральной службы по надзору в сфере защиты прав потребителей и благополучия человека от 21 августа 2018г.</w:t>
      </w:r>
      <w:r w:rsidR="00B51C91">
        <w:rPr>
          <w:rFonts w:ascii="Times New Roman" w:hAnsi="Times New Roman" w:cs="Times New Roman"/>
          <w:sz w:val="28"/>
          <w:szCs w:val="28"/>
        </w:rPr>
        <w:t xml:space="preserve"> №</w:t>
      </w:r>
      <w:r w:rsidRPr="00144657">
        <w:rPr>
          <w:rFonts w:ascii="Times New Roman" w:hAnsi="Times New Roman" w:cs="Times New Roman"/>
          <w:sz w:val="28"/>
          <w:szCs w:val="28"/>
        </w:rPr>
        <w:t xml:space="preserve">696 </w:t>
      </w:r>
      <w:hyperlink r:id="rId8" w:history="1">
        <w:r w:rsidRPr="00144657">
          <w:rPr>
            <w:rFonts w:ascii="Times New Roman" w:eastAsiaTheme="minorHAnsi" w:hAnsi="Times New Roman" w:cs="Times New Roman"/>
            <w:sz w:val="28"/>
            <w:szCs w:val="28"/>
          </w:rPr>
          <w:t>вступил в силу</w:t>
        </w:r>
      </w:hyperlink>
      <w:r w:rsidRPr="005017F0">
        <w:rPr>
          <w:rFonts w:ascii="Times New Roman" w:eastAsiaTheme="minorHAnsi" w:hAnsi="Times New Roman" w:cs="Times New Roman"/>
          <w:sz w:val="28"/>
          <w:szCs w:val="28"/>
        </w:rPr>
        <w:t xml:space="preserve"> </w:t>
      </w:r>
      <w:r w:rsidRPr="00144657">
        <w:rPr>
          <w:rFonts w:ascii="Times New Roman" w:eastAsiaTheme="minorHAnsi" w:hAnsi="Times New Roman" w:cs="Times New Roman"/>
          <w:sz w:val="28"/>
          <w:szCs w:val="28"/>
        </w:rPr>
        <w:t xml:space="preserve">с </w:t>
      </w:r>
      <w:r w:rsidRPr="005017F0">
        <w:rPr>
          <w:rFonts w:ascii="Times New Roman" w:eastAsiaTheme="minorHAnsi" w:hAnsi="Times New Roman" w:cs="Times New Roman"/>
          <w:sz w:val="28"/>
          <w:szCs w:val="28"/>
        </w:rPr>
        <w:t>20 октября 2018 г.</w:t>
      </w:r>
    </w:p>
    <w:p w:rsidR="005017F0" w:rsidRPr="00144657" w:rsidRDefault="005017F0" w:rsidP="00144657">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5017F0" w:rsidRDefault="005017F0" w:rsidP="00144657">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44657">
        <w:rPr>
          <w:rFonts w:ascii="Times New Roman" w:eastAsiaTheme="minorHAnsi" w:hAnsi="Times New Roman" w:cs="Times New Roman"/>
          <w:b/>
          <w:sz w:val="28"/>
          <w:szCs w:val="28"/>
        </w:rPr>
        <w:t xml:space="preserve">О приказе </w:t>
      </w:r>
      <w:r w:rsidRPr="00144657">
        <w:rPr>
          <w:rFonts w:ascii="Times New Roman" w:hAnsi="Times New Roman" w:cs="Times New Roman"/>
          <w:b/>
          <w:color w:val="000000"/>
          <w:sz w:val="28"/>
          <w:szCs w:val="28"/>
        </w:rPr>
        <w:t>Федеральной службы по надзору в сфере защиты прав потребителей и благополучия человека от 17 сентября 2018г.</w:t>
      </w:r>
      <w:r w:rsidR="00B51C91">
        <w:rPr>
          <w:rFonts w:ascii="Times New Roman" w:hAnsi="Times New Roman" w:cs="Times New Roman"/>
          <w:b/>
          <w:color w:val="000000"/>
          <w:sz w:val="28"/>
          <w:szCs w:val="28"/>
        </w:rPr>
        <w:t xml:space="preserve"> №</w:t>
      </w:r>
      <w:r w:rsidRPr="00144657">
        <w:rPr>
          <w:rFonts w:ascii="Times New Roman" w:hAnsi="Times New Roman" w:cs="Times New Roman"/>
          <w:b/>
          <w:color w:val="000000"/>
          <w:sz w:val="28"/>
          <w:szCs w:val="28"/>
        </w:rPr>
        <w:t>743</w:t>
      </w:r>
    </w:p>
    <w:p w:rsidR="00B367A7" w:rsidRPr="005017F0" w:rsidRDefault="00B367A7" w:rsidP="00144657">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5017F0" w:rsidRPr="00144657" w:rsidRDefault="005017F0" w:rsidP="00144657">
      <w:pPr>
        <w:spacing w:after="0" w:line="240" w:lineRule="auto"/>
        <w:ind w:firstLine="709"/>
        <w:jc w:val="both"/>
        <w:rPr>
          <w:rFonts w:ascii="Times New Roman" w:hAnsi="Times New Roman" w:cs="Times New Roman"/>
          <w:color w:val="000000"/>
          <w:sz w:val="28"/>
          <w:szCs w:val="28"/>
        </w:rPr>
      </w:pPr>
      <w:proofErr w:type="gramStart"/>
      <w:r w:rsidRPr="00144657">
        <w:rPr>
          <w:rFonts w:ascii="Times New Roman" w:hAnsi="Times New Roman" w:cs="Times New Roman"/>
          <w:color w:val="000000"/>
          <w:sz w:val="28"/>
          <w:szCs w:val="28"/>
        </w:rPr>
        <w:t>Приказом Федеральной службы по надзору в сфере защиты прав потребителей и благополучия человека от 17 сентября 2018г.</w:t>
      </w:r>
      <w:r w:rsidR="00B51C91">
        <w:rPr>
          <w:rFonts w:ascii="Times New Roman" w:hAnsi="Times New Roman" w:cs="Times New Roman"/>
          <w:color w:val="000000"/>
          <w:sz w:val="28"/>
          <w:szCs w:val="28"/>
        </w:rPr>
        <w:t xml:space="preserve"> №</w:t>
      </w:r>
      <w:r w:rsidRPr="00144657">
        <w:rPr>
          <w:rFonts w:ascii="Times New Roman" w:hAnsi="Times New Roman" w:cs="Times New Roman"/>
          <w:color w:val="000000"/>
          <w:sz w:val="28"/>
          <w:szCs w:val="28"/>
        </w:rPr>
        <w:t>743 утвержден перечень должностных лиц Федеральной службы по надзору в сфере защиты прав потребителей и благополучия человека и ее территориальных органов, уполномоченных принимать, приостанавливать действие и отменять решение о нежелательности пребывания (проживания) иностранных граждан и лиц без гражданства, принятые в связи с наличием</w:t>
      </w:r>
      <w:proofErr w:type="gramEnd"/>
      <w:r w:rsidRPr="00144657">
        <w:rPr>
          <w:rFonts w:ascii="Times New Roman" w:hAnsi="Times New Roman" w:cs="Times New Roman"/>
          <w:color w:val="000000"/>
          <w:sz w:val="28"/>
          <w:szCs w:val="28"/>
        </w:rPr>
        <w:t xml:space="preserve"> обстоятельств, создающих реальную угрозу здоровью населения.</w:t>
      </w:r>
    </w:p>
    <w:p w:rsidR="005017F0" w:rsidRPr="00144657" w:rsidRDefault="005017F0" w:rsidP="00144657">
      <w:pPr>
        <w:spacing w:after="0" w:line="240" w:lineRule="auto"/>
        <w:ind w:firstLine="709"/>
        <w:jc w:val="both"/>
        <w:rPr>
          <w:rFonts w:ascii="Times New Roman" w:hAnsi="Times New Roman" w:cs="Times New Roman"/>
          <w:color w:val="000000"/>
          <w:sz w:val="28"/>
          <w:szCs w:val="28"/>
        </w:rPr>
      </w:pPr>
      <w:r w:rsidRPr="00144657">
        <w:rPr>
          <w:rFonts w:ascii="Times New Roman" w:hAnsi="Times New Roman" w:cs="Times New Roman"/>
          <w:color w:val="000000"/>
          <w:sz w:val="28"/>
          <w:szCs w:val="28"/>
        </w:rPr>
        <w:t xml:space="preserve">Так, </w:t>
      </w:r>
      <w:proofErr w:type="gramStart"/>
      <w:r w:rsidRPr="00144657">
        <w:rPr>
          <w:rFonts w:ascii="Times New Roman" w:hAnsi="Times New Roman" w:cs="Times New Roman"/>
          <w:color w:val="000000"/>
          <w:sz w:val="28"/>
          <w:szCs w:val="28"/>
        </w:rPr>
        <w:t>согласно</w:t>
      </w:r>
      <w:proofErr w:type="gramEnd"/>
      <w:r w:rsidRPr="00144657">
        <w:rPr>
          <w:rFonts w:ascii="Times New Roman" w:hAnsi="Times New Roman" w:cs="Times New Roman"/>
          <w:color w:val="000000"/>
          <w:sz w:val="28"/>
          <w:szCs w:val="28"/>
        </w:rPr>
        <w:t xml:space="preserve"> вышеуказанного приказа к таким лицам относятся:</w:t>
      </w:r>
    </w:p>
    <w:p w:rsidR="005017F0" w:rsidRPr="00144657" w:rsidRDefault="005017F0" w:rsidP="00144657">
      <w:pPr>
        <w:numPr>
          <w:ilvl w:val="0"/>
          <w:numId w:val="40"/>
        </w:numPr>
        <w:tabs>
          <w:tab w:val="clear" w:pos="1744"/>
          <w:tab w:val="num" w:pos="1080"/>
        </w:tabs>
        <w:spacing w:after="0" w:line="240" w:lineRule="auto"/>
        <w:ind w:left="0" w:firstLine="709"/>
        <w:jc w:val="both"/>
        <w:rPr>
          <w:rFonts w:ascii="Times New Roman" w:hAnsi="Times New Roman" w:cs="Times New Roman"/>
          <w:color w:val="000000"/>
          <w:sz w:val="28"/>
          <w:szCs w:val="28"/>
        </w:rPr>
      </w:pPr>
      <w:r w:rsidRPr="00144657">
        <w:rPr>
          <w:rFonts w:ascii="Times New Roman" w:eastAsia="Times New Roman" w:hAnsi="Times New Roman" w:cs="Times New Roman"/>
          <w:color w:val="000000"/>
          <w:sz w:val="28"/>
          <w:szCs w:val="28"/>
          <w:lang w:eastAsia="ru-RU"/>
        </w:rPr>
        <w:t xml:space="preserve">Руководитель </w:t>
      </w:r>
      <w:r w:rsidRPr="00144657">
        <w:rPr>
          <w:rFonts w:ascii="Times New Roman" w:hAnsi="Times New Roman" w:cs="Times New Roman"/>
          <w:color w:val="000000"/>
          <w:sz w:val="28"/>
          <w:szCs w:val="28"/>
        </w:rPr>
        <w:t>Федеральной службы по надзору в сфере защиты прав потребителей и благополучия человека.</w:t>
      </w:r>
    </w:p>
    <w:p w:rsidR="005017F0" w:rsidRPr="00144657" w:rsidRDefault="005017F0" w:rsidP="00144657">
      <w:pPr>
        <w:numPr>
          <w:ilvl w:val="0"/>
          <w:numId w:val="40"/>
        </w:numPr>
        <w:tabs>
          <w:tab w:val="clear" w:pos="1744"/>
          <w:tab w:val="num" w:pos="1080"/>
        </w:tabs>
        <w:spacing w:after="0" w:line="240" w:lineRule="auto"/>
        <w:ind w:left="0" w:firstLine="709"/>
        <w:jc w:val="both"/>
        <w:rPr>
          <w:rFonts w:ascii="Times New Roman" w:eastAsia="Times New Roman" w:hAnsi="Times New Roman" w:cs="Times New Roman"/>
          <w:color w:val="000000"/>
          <w:sz w:val="28"/>
          <w:szCs w:val="28"/>
          <w:lang w:eastAsia="ru-RU"/>
        </w:rPr>
      </w:pPr>
      <w:r w:rsidRPr="00144657">
        <w:rPr>
          <w:rFonts w:ascii="Times New Roman" w:hAnsi="Times New Roman" w:cs="Times New Roman"/>
          <w:color w:val="000000"/>
          <w:sz w:val="28"/>
          <w:szCs w:val="28"/>
        </w:rPr>
        <w:t>Заместители руководителя Федеральной службы по надзору в сфере защиты прав потребителей и благополучия человека.</w:t>
      </w:r>
    </w:p>
    <w:p w:rsidR="005017F0" w:rsidRPr="00144657" w:rsidRDefault="005017F0" w:rsidP="00144657">
      <w:pPr>
        <w:numPr>
          <w:ilvl w:val="0"/>
          <w:numId w:val="40"/>
        </w:numPr>
        <w:tabs>
          <w:tab w:val="clear" w:pos="1744"/>
          <w:tab w:val="num" w:pos="1080"/>
        </w:tabs>
        <w:spacing w:after="0" w:line="240" w:lineRule="auto"/>
        <w:ind w:left="0" w:firstLine="709"/>
        <w:jc w:val="both"/>
        <w:rPr>
          <w:rFonts w:ascii="Times New Roman" w:eastAsia="Times New Roman" w:hAnsi="Times New Roman" w:cs="Times New Roman"/>
          <w:color w:val="000000"/>
          <w:sz w:val="28"/>
          <w:szCs w:val="28"/>
          <w:lang w:eastAsia="ru-RU"/>
        </w:rPr>
      </w:pPr>
      <w:r w:rsidRPr="00144657">
        <w:rPr>
          <w:rFonts w:ascii="Times New Roman" w:hAnsi="Times New Roman" w:cs="Times New Roman"/>
          <w:color w:val="000000"/>
          <w:sz w:val="28"/>
          <w:szCs w:val="28"/>
        </w:rPr>
        <w:t>Руководители территориальных органов Федеральной службы по надзору в сфере защиты прав потребителей и благополучия человека.</w:t>
      </w:r>
    </w:p>
    <w:p w:rsidR="005017F0" w:rsidRPr="00144657" w:rsidRDefault="005017F0" w:rsidP="00144657">
      <w:pPr>
        <w:numPr>
          <w:ilvl w:val="0"/>
          <w:numId w:val="40"/>
        </w:numPr>
        <w:tabs>
          <w:tab w:val="clear" w:pos="1744"/>
          <w:tab w:val="num" w:pos="1080"/>
        </w:tabs>
        <w:spacing w:after="0" w:line="240" w:lineRule="auto"/>
        <w:ind w:left="0" w:firstLine="709"/>
        <w:jc w:val="both"/>
        <w:rPr>
          <w:rFonts w:ascii="Times New Roman" w:eastAsia="Times New Roman" w:hAnsi="Times New Roman" w:cs="Times New Roman"/>
          <w:sz w:val="28"/>
          <w:szCs w:val="28"/>
          <w:lang w:eastAsia="ru-RU"/>
        </w:rPr>
      </w:pPr>
      <w:r w:rsidRPr="00144657">
        <w:rPr>
          <w:rFonts w:ascii="Times New Roman" w:hAnsi="Times New Roman" w:cs="Times New Roman"/>
          <w:color w:val="000000"/>
          <w:sz w:val="28"/>
          <w:szCs w:val="28"/>
        </w:rPr>
        <w:t xml:space="preserve">Заместители руководителей территориальных </w:t>
      </w:r>
      <w:r w:rsidRPr="00144657">
        <w:rPr>
          <w:rFonts w:ascii="Times New Roman" w:hAnsi="Times New Roman" w:cs="Times New Roman"/>
          <w:sz w:val="28"/>
          <w:szCs w:val="28"/>
        </w:rPr>
        <w:t>органов Федеральной службы по надзору в сфере защиты прав потребителей и благополучия человека.</w:t>
      </w:r>
    </w:p>
    <w:p w:rsidR="005017F0" w:rsidRPr="00144657" w:rsidRDefault="005017F0" w:rsidP="00144657">
      <w:pPr>
        <w:pStyle w:val="a6"/>
        <w:autoSpaceDE w:val="0"/>
        <w:autoSpaceDN w:val="0"/>
        <w:adjustRightInd w:val="0"/>
        <w:ind w:left="0" w:firstLine="709"/>
        <w:jc w:val="both"/>
        <w:rPr>
          <w:rFonts w:eastAsiaTheme="minorHAnsi"/>
          <w:sz w:val="28"/>
          <w:szCs w:val="28"/>
        </w:rPr>
      </w:pPr>
      <w:r w:rsidRPr="00144657">
        <w:rPr>
          <w:sz w:val="28"/>
          <w:szCs w:val="28"/>
        </w:rPr>
        <w:t>Приказ Федеральной службы по надзору в сфере защиты прав потребителей и благополучия человека от 17 сентября 2018г.</w:t>
      </w:r>
      <w:r w:rsidR="00B51C91">
        <w:rPr>
          <w:sz w:val="28"/>
          <w:szCs w:val="28"/>
        </w:rPr>
        <w:t xml:space="preserve"> №</w:t>
      </w:r>
      <w:r w:rsidRPr="00144657">
        <w:rPr>
          <w:sz w:val="28"/>
          <w:szCs w:val="28"/>
        </w:rPr>
        <w:t xml:space="preserve">743 </w:t>
      </w:r>
      <w:hyperlink r:id="rId9" w:history="1">
        <w:r w:rsidRPr="00144657">
          <w:rPr>
            <w:rFonts w:eastAsiaTheme="minorHAnsi"/>
            <w:sz w:val="28"/>
            <w:szCs w:val="28"/>
          </w:rPr>
          <w:t>вступил в силу</w:t>
        </w:r>
      </w:hyperlink>
      <w:r w:rsidRPr="00144657">
        <w:rPr>
          <w:rFonts w:eastAsiaTheme="minorHAnsi"/>
          <w:sz w:val="28"/>
          <w:szCs w:val="28"/>
        </w:rPr>
        <w:t xml:space="preserve"> с 19 октября 2018 г.</w:t>
      </w:r>
    </w:p>
    <w:p w:rsidR="00144657" w:rsidRPr="00144657" w:rsidRDefault="00144657" w:rsidP="00144657">
      <w:pPr>
        <w:pStyle w:val="a6"/>
        <w:autoSpaceDE w:val="0"/>
        <w:autoSpaceDN w:val="0"/>
        <w:adjustRightInd w:val="0"/>
        <w:ind w:left="0" w:firstLine="709"/>
        <w:jc w:val="both"/>
        <w:rPr>
          <w:rFonts w:eastAsia="Calibri"/>
          <w:sz w:val="28"/>
          <w:szCs w:val="28"/>
        </w:rPr>
      </w:pPr>
    </w:p>
    <w:p w:rsidR="00547CAA" w:rsidRDefault="00547CAA" w:rsidP="00B367A7">
      <w:pPr>
        <w:pStyle w:val="1"/>
        <w:spacing w:before="0" w:after="0"/>
        <w:ind w:firstLine="709"/>
        <w:rPr>
          <w:rFonts w:ascii="Times New Roman" w:hAnsi="Times New Roman" w:cs="Times New Roman"/>
          <w:sz w:val="28"/>
          <w:szCs w:val="28"/>
        </w:rPr>
      </w:pPr>
      <w:r w:rsidRPr="00144657">
        <w:rPr>
          <w:rFonts w:ascii="Times New Roman" w:hAnsi="Times New Roman" w:cs="Times New Roman"/>
          <w:sz w:val="28"/>
          <w:szCs w:val="28"/>
        </w:rPr>
        <w:t>О Федеральном законе от 28 ноября 2018 г.</w:t>
      </w:r>
      <w:r w:rsidR="00B51C91">
        <w:rPr>
          <w:rFonts w:ascii="Times New Roman" w:hAnsi="Times New Roman" w:cs="Times New Roman"/>
          <w:sz w:val="28"/>
          <w:szCs w:val="28"/>
        </w:rPr>
        <w:t xml:space="preserve"> №</w:t>
      </w:r>
      <w:r w:rsidRPr="00144657">
        <w:rPr>
          <w:rFonts w:ascii="Times New Roman" w:hAnsi="Times New Roman" w:cs="Times New Roman"/>
          <w:sz w:val="28"/>
          <w:szCs w:val="28"/>
        </w:rPr>
        <w:t>450-ФЗ</w:t>
      </w:r>
    </w:p>
    <w:p w:rsidR="00B367A7" w:rsidRPr="00B367A7" w:rsidRDefault="00B367A7" w:rsidP="00B367A7"/>
    <w:p w:rsidR="00547CAA" w:rsidRPr="00547CAA" w:rsidRDefault="00547CAA" w:rsidP="00B367A7">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144657">
        <w:rPr>
          <w:rFonts w:ascii="Times New Roman" w:eastAsiaTheme="minorHAnsi" w:hAnsi="Times New Roman" w:cs="Times New Roman"/>
          <w:sz w:val="28"/>
          <w:szCs w:val="28"/>
        </w:rPr>
        <w:t>Федеральным законом от 28 ноября 2018 г.</w:t>
      </w:r>
      <w:r w:rsidR="00B51C91">
        <w:rPr>
          <w:rFonts w:ascii="Times New Roman" w:eastAsiaTheme="minorHAnsi" w:hAnsi="Times New Roman" w:cs="Times New Roman"/>
          <w:sz w:val="28"/>
          <w:szCs w:val="28"/>
        </w:rPr>
        <w:t xml:space="preserve"> №</w:t>
      </w:r>
      <w:r w:rsidRPr="00144657">
        <w:rPr>
          <w:rFonts w:ascii="Times New Roman" w:eastAsiaTheme="minorHAnsi" w:hAnsi="Times New Roman" w:cs="Times New Roman"/>
          <w:sz w:val="28"/>
          <w:szCs w:val="28"/>
        </w:rPr>
        <w:t>450-ФЗ в</w:t>
      </w:r>
      <w:r w:rsidRPr="00547CAA">
        <w:rPr>
          <w:rFonts w:ascii="Times New Roman" w:eastAsiaTheme="minorHAnsi" w:hAnsi="Times New Roman" w:cs="Times New Roman"/>
          <w:sz w:val="28"/>
          <w:szCs w:val="28"/>
        </w:rPr>
        <w:t>нес</w:t>
      </w:r>
      <w:r w:rsidRPr="00144657">
        <w:rPr>
          <w:rFonts w:ascii="Times New Roman" w:eastAsiaTheme="minorHAnsi" w:hAnsi="Times New Roman" w:cs="Times New Roman"/>
          <w:sz w:val="28"/>
          <w:szCs w:val="28"/>
        </w:rPr>
        <w:t>ены изменения</w:t>
      </w:r>
      <w:r w:rsidRPr="00547CAA">
        <w:rPr>
          <w:rFonts w:ascii="Times New Roman" w:eastAsiaTheme="minorHAnsi" w:hAnsi="Times New Roman" w:cs="Times New Roman"/>
          <w:sz w:val="28"/>
          <w:szCs w:val="28"/>
        </w:rPr>
        <w:t xml:space="preserve"> в </w:t>
      </w:r>
      <w:hyperlink r:id="rId10" w:history="1">
        <w:r w:rsidRPr="00144657">
          <w:rPr>
            <w:rFonts w:ascii="Times New Roman" w:eastAsiaTheme="minorHAnsi" w:hAnsi="Times New Roman" w:cs="Times New Roman"/>
            <w:sz w:val="28"/>
            <w:szCs w:val="28"/>
          </w:rPr>
          <w:t>абзац первый части 4 статьи 14.17</w:t>
        </w:r>
      </w:hyperlink>
      <w:r w:rsidRPr="00547CAA">
        <w:rPr>
          <w:rFonts w:ascii="Times New Roman" w:eastAsiaTheme="minorHAnsi" w:hAnsi="Times New Roman" w:cs="Times New Roman"/>
          <w:sz w:val="28"/>
          <w:szCs w:val="28"/>
        </w:rPr>
        <w:t xml:space="preserve"> Кодекса Российской Федерации об а</w:t>
      </w:r>
      <w:r w:rsidRPr="00144657">
        <w:rPr>
          <w:rFonts w:ascii="Times New Roman" w:eastAsiaTheme="minorHAnsi" w:hAnsi="Times New Roman" w:cs="Times New Roman"/>
          <w:sz w:val="28"/>
          <w:szCs w:val="28"/>
        </w:rPr>
        <w:t>дминистративных правонарушениях, а именно о</w:t>
      </w:r>
      <w:r w:rsidRPr="00547CAA">
        <w:rPr>
          <w:rFonts w:ascii="Times New Roman" w:eastAsiaTheme="minorHAnsi" w:hAnsi="Times New Roman" w:cs="Times New Roman"/>
          <w:sz w:val="28"/>
          <w:szCs w:val="28"/>
        </w:rPr>
        <w:t>тменена административная ответственность за производство и оборот пива и пивных напитков в полимерной упаковке объемом более 1,5 л, если они выпускаются на экспорт.</w:t>
      </w:r>
      <w:proofErr w:type="gramEnd"/>
      <w:r w:rsidRPr="00547CAA">
        <w:rPr>
          <w:rFonts w:ascii="Times New Roman" w:eastAsiaTheme="minorHAnsi" w:hAnsi="Times New Roman" w:cs="Times New Roman"/>
          <w:sz w:val="28"/>
          <w:szCs w:val="28"/>
        </w:rPr>
        <w:t xml:space="preserve"> Розлив пива в пластиковую тару более 1,5 л для вывоза из страны теперь не ограничивается.</w:t>
      </w:r>
    </w:p>
    <w:p w:rsidR="00547CAA" w:rsidRPr="00144657" w:rsidRDefault="00547CAA" w:rsidP="00144657">
      <w:pPr>
        <w:pStyle w:val="af3"/>
        <w:ind w:firstLine="709"/>
        <w:jc w:val="both"/>
        <w:rPr>
          <w:rFonts w:ascii="Times New Roman" w:hAnsi="Times New Roman" w:cs="Times New Roman"/>
          <w:sz w:val="28"/>
          <w:szCs w:val="28"/>
        </w:rPr>
      </w:pPr>
      <w:r w:rsidRPr="00144657">
        <w:rPr>
          <w:rFonts w:ascii="Times New Roman" w:hAnsi="Times New Roman" w:cs="Times New Roman"/>
          <w:sz w:val="28"/>
          <w:szCs w:val="28"/>
        </w:rPr>
        <w:t>Ф</w:t>
      </w:r>
      <w:r w:rsidR="00603573" w:rsidRPr="00144657">
        <w:rPr>
          <w:rFonts w:ascii="Times New Roman" w:hAnsi="Times New Roman" w:cs="Times New Roman"/>
          <w:sz w:val="28"/>
          <w:szCs w:val="28"/>
        </w:rPr>
        <w:t>едеральный</w:t>
      </w:r>
      <w:r w:rsidRPr="00144657">
        <w:rPr>
          <w:rFonts w:ascii="Times New Roman" w:hAnsi="Times New Roman" w:cs="Times New Roman"/>
          <w:sz w:val="28"/>
          <w:szCs w:val="28"/>
        </w:rPr>
        <w:t xml:space="preserve"> зак</w:t>
      </w:r>
      <w:r w:rsidR="00603573" w:rsidRPr="00144657">
        <w:rPr>
          <w:rFonts w:ascii="Times New Roman" w:hAnsi="Times New Roman" w:cs="Times New Roman"/>
          <w:sz w:val="28"/>
          <w:szCs w:val="28"/>
        </w:rPr>
        <w:t>он</w:t>
      </w:r>
      <w:r w:rsidRPr="00144657">
        <w:rPr>
          <w:rFonts w:ascii="Times New Roman" w:hAnsi="Times New Roman" w:cs="Times New Roman"/>
          <w:sz w:val="28"/>
          <w:szCs w:val="28"/>
        </w:rPr>
        <w:t xml:space="preserve"> от 28 ноября 2018 г.</w:t>
      </w:r>
      <w:r w:rsidR="00B51C91">
        <w:rPr>
          <w:rFonts w:ascii="Times New Roman" w:hAnsi="Times New Roman" w:cs="Times New Roman"/>
          <w:sz w:val="28"/>
          <w:szCs w:val="28"/>
        </w:rPr>
        <w:t xml:space="preserve"> №</w:t>
      </w:r>
      <w:r w:rsidRPr="00144657">
        <w:rPr>
          <w:rFonts w:ascii="Times New Roman" w:hAnsi="Times New Roman" w:cs="Times New Roman"/>
          <w:sz w:val="28"/>
          <w:szCs w:val="28"/>
        </w:rPr>
        <w:t xml:space="preserve">450-ФЗ </w:t>
      </w:r>
      <w:r w:rsidR="00603573" w:rsidRPr="00144657">
        <w:rPr>
          <w:rFonts w:ascii="Times New Roman" w:hAnsi="Times New Roman" w:cs="Times New Roman"/>
          <w:sz w:val="28"/>
          <w:szCs w:val="28"/>
        </w:rPr>
        <w:t xml:space="preserve">вступил в силу </w:t>
      </w:r>
      <w:r w:rsidRPr="00144657">
        <w:rPr>
          <w:rFonts w:ascii="Times New Roman" w:hAnsi="Times New Roman" w:cs="Times New Roman"/>
          <w:sz w:val="28"/>
          <w:szCs w:val="28"/>
        </w:rPr>
        <w:t>с 9 декабря 2018 г.</w:t>
      </w:r>
    </w:p>
    <w:p w:rsidR="00547CAA" w:rsidRPr="00547CAA" w:rsidRDefault="00547CAA" w:rsidP="00144657">
      <w:pPr>
        <w:autoSpaceDE w:val="0"/>
        <w:autoSpaceDN w:val="0"/>
        <w:adjustRightInd w:val="0"/>
        <w:spacing w:after="0" w:line="240" w:lineRule="auto"/>
        <w:ind w:firstLine="720"/>
        <w:jc w:val="both"/>
        <w:rPr>
          <w:rFonts w:ascii="Arial" w:eastAsiaTheme="minorHAnsi" w:hAnsi="Arial" w:cs="Arial"/>
          <w:sz w:val="24"/>
          <w:szCs w:val="24"/>
        </w:rPr>
      </w:pPr>
    </w:p>
    <w:p w:rsidR="00124CC3" w:rsidRPr="005017F0" w:rsidRDefault="00124CC3" w:rsidP="005017F0">
      <w:pPr>
        <w:spacing w:after="0" w:line="240" w:lineRule="auto"/>
        <w:ind w:firstLine="709"/>
        <w:rPr>
          <w:rFonts w:ascii="Times New Roman" w:hAnsi="Times New Roman" w:cs="Times New Roman"/>
          <w:b/>
          <w:sz w:val="28"/>
          <w:szCs w:val="28"/>
        </w:rPr>
      </w:pPr>
    </w:p>
    <w:sectPr w:rsidR="00124CC3" w:rsidRPr="005017F0" w:rsidSect="007B4FF6">
      <w:headerReference w:type="default" r:id="rId11"/>
      <w:pgSz w:w="11906" w:h="16838"/>
      <w:pgMar w:top="1134" w:right="707"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B9F" w:rsidRDefault="00155B9F" w:rsidP="001A1A48">
      <w:pPr>
        <w:spacing w:after="0" w:line="240" w:lineRule="auto"/>
      </w:pPr>
      <w:r>
        <w:separator/>
      </w:r>
    </w:p>
  </w:endnote>
  <w:endnote w:type="continuationSeparator" w:id="0">
    <w:p w:rsidR="00155B9F" w:rsidRDefault="00155B9F" w:rsidP="001A1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B9F" w:rsidRDefault="00155B9F" w:rsidP="001A1A48">
      <w:pPr>
        <w:spacing w:after="0" w:line="240" w:lineRule="auto"/>
      </w:pPr>
      <w:r>
        <w:separator/>
      </w:r>
    </w:p>
  </w:footnote>
  <w:footnote w:type="continuationSeparator" w:id="0">
    <w:p w:rsidR="00155B9F" w:rsidRDefault="00155B9F" w:rsidP="001A1A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AD" w:rsidRDefault="008E0674">
    <w:pPr>
      <w:pStyle w:val="ac"/>
      <w:jc w:val="center"/>
    </w:pPr>
    <w:fldSimple w:instr=" PAGE   \* MERGEFORMAT ">
      <w:r w:rsidR="00B51C91">
        <w:rPr>
          <w:noProof/>
        </w:rPr>
        <w:t>39</w:t>
      </w:r>
    </w:fldSimple>
  </w:p>
  <w:p w:rsidR="00AF42AD" w:rsidRDefault="00AF42A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BDC"/>
    <w:multiLevelType w:val="hybridMultilevel"/>
    <w:tmpl w:val="6C6E109A"/>
    <w:lvl w:ilvl="0" w:tplc="94C863B4">
      <w:start w:val="1"/>
      <w:numFmt w:val="decimal"/>
      <w:lvlText w:val="%1."/>
      <w:lvlJc w:val="left"/>
      <w:pPr>
        <w:tabs>
          <w:tab w:val="num" w:pos="1744"/>
        </w:tabs>
        <w:ind w:left="1744" w:hanging="1035"/>
      </w:pPr>
      <w:rPr>
        <w:rFonts w:eastAsia="Times New Roman"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AA3207"/>
    <w:multiLevelType w:val="hybridMultilevel"/>
    <w:tmpl w:val="83606460"/>
    <w:lvl w:ilvl="0" w:tplc="34FE6CE6">
      <w:start w:val="1"/>
      <w:numFmt w:val="decimal"/>
      <w:lvlText w:val="%1."/>
      <w:lvlJc w:val="left"/>
      <w:pPr>
        <w:ind w:left="1684" w:hanging="975"/>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78E1023"/>
    <w:multiLevelType w:val="hybridMultilevel"/>
    <w:tmpl w:val="79C6416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
    <w:nsid w:val="191D14A2"/>
    <w:multiLevelType w:val="hybridMultilevel"/>
    <w:tmpl w:val="20303C0E"/>
    <w:lvl w:ilvl="0" w:tplc="0E2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755A28"/>
    <w:multiLevelType w:val="hybridMultilevel"/>
    <w:tmpl w:val="5680F490"/>
    <w:lvl w:ilvl="0" w:tplc="82E2C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A0471"/>
    <w:multiLevelType w:val="hybridMultilevel"/>
    <w:tmpl w:val="1B36313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nsid w:val="1D045A10"/>
    <w:multiLevelType w:val="hybridMultilevel"/>
    <w:tmpl w:val="A1CA5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86AA1"/>
    <w:multiLevelType w:val="hybridMultilevel"/>
    <w:tmpl w:val="7AA0BFFA"/>
    <w:lvl w:ilvl="0" w:tplc="80022FDC">
      <w:start w:val="1"/>
      <w:numFmt w:val="decimal"/>
      <w:lvlText w:val="%1)"/>
      <w:lvlJc w:val="left"/>
      <w:pPr>
        <w:ind w:left="2081" w:hanging="123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1D5C76E9"/>
    <w:multiLevelType w:val="hybridMultilevel"/>
    <w:tmpl w:val="896ECBF2"/>
    <w:lvl w:ilvl="0" w:tplc="9D9252E6">
      <w:start w:val="1"/>
      <w:numFmt w:val="bullet"/>
      <w:lvlText w:val="-"/>
      <w:lvlJc w:val="left"/>
      <w:pPr>
        <w:tabs>
          <w:tab w:val="num" w:pos="720"/>
        </w:tabs>
        <w:ind w:left="720" w:hanging="360"/>
      </w:pPr>
      <w:rPr>
        <w:rFonts w:ascii="Times New Roman" w:hAnsi="Times New Roman" w:cs="Times New Roman" w:hint="default"/>
      </w:rPr>
    </w:lvl>
    <w:lvl w:ilvl="1" w:tplc="C8FE3A70">
      <w:start w:val="1"/>
      <w:numFmt w:val="bullet"/>
      <w:lvlText w:val="-"/>
      <w:lvlJc w:val="left"/>
      <w:pPr>
        <w:tabs>
          <w:tab w:val="num" w:pos="1440"/>
        </w:tabs>
        <w:ind w:left="1440" w:hanging="360"/>
      </w:pPr>
      <w:rPr>
        <w:rFonts w:ascii="Times New Roman" w:hAnsi="Times New Roman" w:cs="Times New Roman" w:hint="default"/>
      </w:rPr>
    </w:lvl>
    <w:lvl w:ilvl="2" w:tplc="6C0A3FF6">
      <w:start w:val="1"/>
      <w:numFmt w:val="bullet"/>
      <w:lvlText w:val="-"/>
      <w:lvlJc w:val="left"/>
      <w:pPr>
        <w:tabs>
          <w:tab w:val="num" w:pos="2160"/>
        </w:tabs>
        <w:ind w:left="2160" w:hanging="360"/>
      </w:pPr>
      <w:rPr>
        <w:rFonts w:ascii="Times New Roman" w:hAnsi="Times New Roman" w:cs="Times New Roman" w:hint="default"/>
      </w:rPr>
    </w:lvl>
    <w:lvl w:ilvl="3" w:tplc="24B6C47E">
      <w:start w:val="1"/>
      <w:numFmt w:val="bullet"/>
      <w:lvlText w:val="-"/>
      <w:lvlJc w:val="left"/>
      <w:pPr>
        <w:tabs>
          <w:tab w:val="num" w:pos="2880"/>
        </w:tabs>
        <w:ind w:left="2880" w:hanging="360"/>
      </w:pPr>
      <w:rPr>
        <w:rFonts w:ascii="Times New Roman" w:hAnsi="Times New Roman" w:cs="Times New Roman" w:hint="default"/>
      </w:rPr>
    </w:lvl>
    <w:lvl w:ilvl="4" w:tplc="B6F08A2C">
      <w:start w:val="1"/>
      <w:numFmt w:val="bullet"/>
      <w:lvlText w:val="-"/>
      <w:lvlJc w:val="left"/>
      <w:pPr>
        <w:tabs>
          <w:tab w:val="num" w:pos="3600"/>
        </w:tabs>
        <w:ind w:left="3600" w:hanging="360"/>
      </w:pPr>
      <w:rPr>
        <w:rFonts w:ascii="Times New Roman" w:hAnsi="Times New Roman" w:cs="Times New Roman" w:hint="default"/>
      </w:rPr>
    </w:lvl>
    <w:lvl w:ilvl="5" w:tplc="3F5E45BC">
      <w:start w:val="1"/>
      <w:numFmt w:val="bullet"/>
      <w:lvlText w:val="-"/>
      <w:lvlJc w:val="left"/>
      <w:pPr>
        <w:tabs>
          <w:tab w:val="num" w:pos="4320"/>
        </w:tabs>
        <w:ind w:left="4320" w:hanging="360"/>
      </w:pPr>
      <w:rPr>
        <w:rFonts w:ascii="Times New Roman" w:hAnsi="Times New Roman" w:cs="Times New Roman" w:hint="default"/>
      </w:rPr>
    </w:lvl>
    <w:lvl w:ilvl="6" w:tplc="8CD440B2">
      <w:start w:val="1"/>
      <w:numFmt w:val="bullet"/>
      <w:lvlText w:val="-"/>
      <w:lvlJc w:val="left"/>
      <w:pPr>
        <w:tabs>
          <w:tab w:val="num" w:pos="5040"/>
        </w:tabs>
        <w:ind w:left="5040" w:hanging="360"/>
      </w:pPr>
      <w:rPr>
        <w:rFonts w:ascii="Times New Roman" w:hAnsi="Times New Roman" w:cs="Times New Roman" w:hint="default"/>
      </w:rPr>
    </w:lvl>
    <w:lvl w:ilvl="7" w:tplc="48F8E09E">
      <w:start w:val="1"/>
      <w:numFmt w:val="bullet"/>
      <w:lvlText w:val="-"/>
      <w:lvlJc w:val="left"/>
      <w:pPr>
        <w:tabs>
          <w:tab w:val="num" w:pos="5760"/>
        </w:tabs>
        <w:ind w:left="5760" w:hanging="360"/>
      </w:pPr>
      <w:rPr>
        <w:rFonts w:ascii="Times New Roman" w:hAnsi="Times New Roman" w:cs="Times New Roman" w:hint="default"/>
      </w:rPr>
    </w:lvl>
    <w:lvl w:ilvl="8" w:tplc="C0AACE62">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1DC423CF"/>
    <w:multiLevelType w:val="hybridMultilevel"/>
    <w:tmpl w:val="AB5A0C4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814A05"/>
    <w:multiLevelType w:val="hybridMultilevel"/>
    <w:tmpl w:val="16A035F8"/>
    <w:lvl w:ilvl="0" w:tplc="25662CC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273D0A46"/>
    <w:multiLevelType w:val="hybridMultilevel"/>
    <w:tmpl w:val="3FCAB84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9991838"/>
    <w:multiLevelType w:val="hybridMultilevel"/>
    <w:tmpl w:val="9F6A390C"/>
    <w:lvl w:ilvl="0" w:tplc="DDF0DD26">
      <w:start w:val="1"/>
      <w:numFmt w:val="decimal"/>
      <w:lvlText w:val="%1."/>
      <w:lvlJc w:val="left"/>
      <w:pPr>
        <w:ind w:left="2423" w:hanging="1005"/>
      </w:pPr>
      <w:rPr>
        <w:rFonts w:hint="default"/>
        <w:b/>
        <w:b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2D694F0C"/>
    <w:multiLevelType w:val="hybridMultilevel"/>
    <w:tmpl w:val="C010D0CA"/>
    <w:lvl w:ilvl="0" w:tplc="6700E73A">
      <w:start w:val="1"/>
      <w:numFmt w:val="decimal"/>
      <w:lvlText w:val="%1."/>
      <w:lvlJc w:val="left"/>
      <w:pPr>
        <w:ind w:left="1571" w:hanging="360"/>
      </w:pPr>
      <w:rPr>
        <w:b/>
        <w:bCs/>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2E16366C"/>
    <w:multiLevelType w:val="hybridMultilevel"/>
    <w:tmpl w:val="17F80A08"/>
    <w:lvl w:ilvl="0" w:tplc="BE1229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B062D5"/>
    <w:multiLevelType w:val="hybridMultilevel"/>
    <w:tmpl w:val="9ACAE380"/>
    <w:lvl w:ilvl="0" w:tplc="41A85134">
      <w:start w:val="1"/>
      <w:numFmt w:val="decimal"/>
      <w:lvlText w:val="%1."/>
      <w:lvlJc w:val="left"/>
      <w:pPr>
        <w:ind w:left="2021" w:hanging="1170"/>
      </w:pPr>
      <w:rPr>
        <w:rFonts w:hint="default"/>
        <w:b/>
        <w:bCs/>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390B2D63"/>
    <w:multiLevelType w:val="hybridMultilevel"/>
    <w:tmpl w:val="1A663F7C"/>
    <w:lvl w:ilvl="0" w:tplc="A3B2660A">
      <w:start w:val="1"/>
      <w:numFmt w:val="decimal"/>
      <w:lvlText w:val="%1."/>
      <w:lvlJc w:val="left"/>
      <w:pPr>
        <w:ind w:left="1008" w:hanging="360"/>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17">
    <w:nsid w:val="39B87900"/>
    <w:multiLevelType w:val="hybridMultilevel"/>
    <w:tmpl w:val="B2563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093FCC"/>
    <w:multiLevelType w:val="hybridMultilevel"/>
    <w:tmpl w:val="21F07564"/>
    <w:lvl w:ilvl="0" w:tplc="47B68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384C1C"/>
    <w:multiLevelType w:val="multilevel"/>
    <w:tmpl w:val="4B7AEC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nsid w:val="3D7916D6"/>
    <w:multiLevelType w:val="hybridMultilevel"/>
    <w:tmpl w:val="6FEAEA54"/>
    <w:lvl w:ilvl="0" w:tplc="2E3E5884">
      <w:start w:val="1"/>
      <w:numFmt w:val="decimal"/>
      <w:lvlText w:val="%1."/>
      <w:lvlJc w:val="left"/>
      <w:pPr>
        <w:ind w:left="1212" w:hanging="360"/>
      </w:pPr>
      <w:rPr>
        <w:rFonts w:hint="default"/>
        <w:b w:val="0"/>
        <w:bCs/>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1">
    <w:nsid w:val="3FF55B99"/>
    <w:multiLevelType w:val="hybridMultilevel"/>
    <w:tmpl w:val="C7BADB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1E57DB"/>
    <w:multiLevelType w:val="hybridMultilevel"/>
    <w:tmpl w:val="7218A0B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3">
    <w:nsid w:val="431A02DD"/>
    <w:multiLevelType w:val="hybridMultilevel"/>
    <w:tmpl w:val="20444EF4"/>
    <w:lvl w:ilvl="0" w:tplc="BE8A4644">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431B1FAF"/>
    <w:multiLevelType w:val="hybridMultilevel"/>
    <w:tmpl w:val="6F22D0BC"/>
    <w:lvl w:ilvl="0" w:tplc="147C2C72">
      <w:start w:val="1"/>
      <w:numFmt w:val="decimal"/>
      <w:lvlText w:val="%1."/>
      <w:lvlJc w:val="left"/>
      <w:pPr>
        <w:ind w:left="2156" w:hanging="1305"/>
      </w:pPr>
      <w:rPr>
        <w:rFonts w:hint="default"/>
        <w:b/>
        <w:bCs/>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nsid w:val="4A9455CF"/>
    <w:multiLevelType w:val="hybridMultilevel"/>
    <w:tmpl w:val="BF080646"/>
    <w:lvl w:ilvl="0" w:tplc="E3863C22">
      <w:start w:val="1"/>
      <w:numFmt w:val="decimal"/>
      <w:lvlText w:val="%1."/>
      <w:lvlJc w:val="left"/>
      <w:pPr>
        <w:tabs>
          <w:tab w:val="num" w:pos="720"/>
        </w:tabs>
        <w:ind w:left="720" w:hanging="360"/>
      </w:pPr>
      <w:rPr>
        <w:rFonts w:hint="default"/>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CAE0147"/>
    <w:multiLevelType w:val="hybridMultilevel"/>
    <w:tmpl w:val="44B2B59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4DF74E0F"/>
    <w:multiLevelType w:val="hybridMultilevel"/>
    <w:tmpl w:val="BC269FF0"/>
    <w:lvl w:ilvl="0" w:tplc="50DA23CC">
      <w:start w:val="1"/>
      <w:numFmt w:val="decimal"/>
      <w:lvlText w:val="%1."/>
      <w:lvlJc w:val="left"/>
      <w:pPr>
        <w:tabs>
          <w:tab w:val="num" w:pos="405"/>
        </w:tabs>
        <w:ind w:left="405" w:hanging="40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50EC3692"/>
    <w:multiLevelType w:val="hybridMultilevel"/>
    <w:tmpl w:val="3F60C710"/>
    <w:lvl w:ilvl="0" w:tplc="ABFA4480">
      <w:start w:val="1"/>
      <w:numFmt w:val="decimal"/>
      <w:lvlText w:val="%1."/>
      <w:lvlJc w:val="left"/>
      <w:pPr>
        <w:ind w:left="1185" w:hanging="82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4FF0358"/>
    <w:multiLevelType w:val="hybridMultilevel"/>
    <w:tmpl w:val="6DD897B6"/>
    <w:lvl w:ilvl="0" w:tplc="8C66981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7800B1D"/>
    <w:multiLevelType w:val="hybridMultilevel"/>
    <w:tmpl w:val="FC561D7A"/>
    <w:lvl w:ilvl="0" w:tplc="04190001">
      <w:start w:val="1"/>
      <w:numFmt w:val="bullet"/>
      <w:lvlText w:val=""/>
      <w:lvlJc w:val="left"/>
      <w:pPr>
        <w:ind w:left="1008" w:hanging="360"/>
      </w:pPr>
      <w:rPr>
        <w:rFonts w:ascii="Symbol" w:hAnsi="Symbol"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31">
    <w:nsid w:val="6B2F37A8"/>
    <w:multiLevelType w:val="hybridMultilevel"/>
    <w:tmpl w:val="8912019E"/>
    <w:lvl w:ilvl="0" w:tplc="8272D87C">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6B7F2F1B"/>
    <w:multiLevelType w:val="hybridMultilevel"/>
    <w:tmpl w:val="79C88AD0"/>
    <w:lvl w:ilvl="0" w:tplc="4B0A2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F206F33"/>
    <w:multiLevelType w:val="hybridMultilevel"/>
    <w:tmpl w:val="A2401F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F764891"/>
    <w:multiLevelType w:val="hybridMultilevel"/>
    <w:tmpl w:val="A3789AE6"/>
    <w:lvl w:ilvl="0" w:tplc="DDF0DD26">
      <w:start w:val="1"/>
      <w:numFmt w:val="decimal"/>
      <w:lvlText w:val="%1."/>
      <w:lvlJc w:val="left"/>
      <w:pPr>
        <w:ind w:left="1714" w:hanging="1005"/>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63F20FD"/>
    <w:multiLevelType w:val="hybridMultilevel"/>
    <w:tmpl w:val="6ADCED0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nsid w:val="791915D5"/>
    <w:multiLevelType w:val="hybridMultilevel"/>
    <w:tmpl w:val="867A7E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B42696D"/>
    <w:multiLevelType w:val="hybridMultilevel"/>
    <w:tmpl w:val="B5E815FA"/>
    <w:lvl w:ilvl="0" w:tplc="5D642B3C">
      <w:start w:val="1"/>
      <w:numFmt w:val="decimal"/>
      <w:lvlText w:val="%1)"/>
      <w:lvlJc w:val="left"/>
      <w:pPr>
        <w:ind w:left="720" w:hanging="360"/>
      </w:pPr>
      <w:rPr>
        <w:rFonts w:ascii="Times New Roman" w:eastAsia="Times New Roman" w:hAnsi="Times New Roman"/>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EC4795C"/>
    <w:multiLevelType w:val="hybridMultilevel"/>
    <w:tmpl w:val="D228F124"/>
    <w:lvl w:ilvl="0" w:tplc="4D1CC3A2">
      <w:start w:val="1"/>
      <w:numFmt w:val="decimal"/>
      <w:lvlText w:val="%1."/>
      <w:lvlJc w:val="left"/>
      <w:pPr>
        <w:ind w:left="435" w:hanging="360"/>
      </w:pPr>
      <w:rPr>
        <w:rFonts w:hint="default"/>
        <w:color w:val="00000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39">
    <w:nsid w:val="7F66366F"/>
    <w:multiLevelType w:val="hybridMultilevel"/>
    <w:tmpl w:val="6688DF3E"/>
    <w:lvl w:ilvl="0" w:tplc="686C726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9"/>
  </w:num>
  <w:num w:numId="2">
    <w:abstractNumId w:val="23"/>
  </w:num>
  <w:num w:numId="3">
    <w:abstractNumId w:val="8"/>
  </w:num>
  <w:num w:numId="4">
    <w:abstractNumId w:val="37"/>
  </w:num>
  <w:num w:numId="5">
    <w:abstractNumId w:val="27"/>
  </w:num>
  <w:num w:numId="6">
    <w:abstractNumId w:val="25"/>
  </w:num>
  <w:num w:numId="7">
    <w:abstractNumId w:val="20"/>
  </w:num>
  <w:num w:numId="8">
    <w:abstractNumId w:val="28"/>
  </w:num>
  <w:num w:numId="9">
    <w:abstractNumId w:val="9"/>
  </w:num>
  <w:num w:numId="10">
    <w:abstractNumId w:val="38"/>
  </w:num>
  <w:num w:numId="11">
    <w:abstractNumId w:val="19"/>
  </w:num>
  <w:num w:numId="12">
    <w:abstractNumId w:val="33"/>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6"/>
  </w:num>
  <w:num w:numId="16">
    <w:abstractNumId w:val="34"/>
  </w:num>
  <w:num w:numId="17">
    <w:abstractNumId w:val="12"/>
  </w:num>
  <w:num w:numId="18">
    <w:abstractNumId w:val="1"/>
  </w:num>
  <w:num w:numId="19">
    <w:abstractNumId w:val="2"/>
  </w:num>
  <w:num w:numId="20">
    <w:abstractNumId w:val="22"/>
  </w:num>
  <w:num w:numId="21">
    <w:abstractNumId w:val="24"/>
  </w:num>
  <w:num w:numId="22">
    <w:abstractNumId w:val="5"/>
  </w:num>
  <w:num w:numId="23">
    <w:abstractNumId w:val="15"/>
  </w:num>
  <w:num w:numId="24">
    <w:abstractNumId w:val="13"/>
  </w:num>
  <w:num w:numId="25">
    <w:abstractNumId w:val="10"/>
  </w:num>
  <w:num w:numId="26">
    <w:abstractNumId w:val="7"/>
  </w:num>
  <w:num w:numId="27">
    <w:abstractNumId w:val="21"/>
  </w:num>
  <w:num w:numId="28">
    <w:abstractNumId w:val="16"/>
  </w:num>
  <w:num w:numId="29">
    <w:abstractNumId w:val="29"/>
  </w:num>
  <w:num w:numId="30">
    <w:abstractNumId w:val="17"/>
  </w:num>
  <w:num w:numId="31">
    <w:abstractNumId w:val="6"/>
  </w:num>
  <w:num w:numId="32">
    <w:abstractNumId w:val="30"/>
  </w:num>
  <w:num w:numId="33">
    <w:abstractNumId w:val="14"/>
  </w:num>
  <w:num w:numId="34">
    <w:abstractNumId w:val="4"/>
  </w:num>
  <w:num w:numId="35">
    <w:abstractNumId w:val="3"/>
  </w:num>
  <w:num w:numId="36">
    <w:abstractNumId w:val="32"/>
  </w:num>
  <w:num w:numId="37">
    <w:abstractNumId w:val="18"/>
  </w:num>
  <w:num w:numId="38">
    <w:abstractNumId w:val="35"/>
  </w:num>
  <w:num w:numId="39">
    <w:abstractNumId w:val="36"/>
  </w:num>
  <w:num w:numId="40">
    <w:abstractNumId w:val="0"/>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0F52"/>
    <w:rsid w:val="00124CC3"/>
    <w:rsid w:val="00144657"/>
    <w:rsid w:val="00155B9F"/>
    <w:rsid w:val="00190F52"/>
    <w:rsid w:val="001A1A48"/>
    <w:rsid w:val="001C5BA8"/>
    <w:rsid w:val="002B7B6F"/>
    <w:rsid w:val="002D7A7E"/>
    <w:rsid w:val="003A61BB"/>
    <w:rsid w:val="003F0AED"/>
    <w:rsid w:val="004D5537"/>
    <w:rsid w:val="005017F0"/>
    <w:rsid w:val="00547CAA"/>
    <w:rsid w:val="005C3D41"/>
    <w:rsid w:val="005F66C5"/>
    <w:rsid w:val="00603573"/>
    <w:rsid w:val="00605F05"/>
    <w:rsid w:val="0064328A"/>
    <w:rsid w:val="006449EB"/>
    <w:rsid w:val="00786EE3"/>
    <w:rsid w:val="007B4FF6"/>
    <w:rsid w:val="008E0674"/>
    <w:rsid w:val="009141AE"/>
    <w:rsid w:val="00921FCA"/>
    <w:rsid w:val="009912C9"/>
    <w:rsid w:val="009A3964"/>
    <w:rsid w:val="00AF42AD"/>
    <w:rsid w:val="00B23B86"/>
    <w:rsid w:val="00B367A7"/>
    <w:rsid w:val="00B45AA3"/>
    <w:rsid w:val="00B51C91"/>
    <w:rsid w:val="00B964F4"/>
    <w:rsid w:val="00C82B84"/>
    <w:rsid w:val="00CA1AC4"/>
    <w:rsid w:val="00CD1DE9"/>
    <w:rsid w:val="00CD5D35"/>
    <w:rsid w:val="00D12AAB"/>
    <w:rsid w:val="00D26A9A"/>
    <w:rsid w:val="00D76C48"/>
    <w:rsid w:val="00D97AFC"/>
    <w:rsid w:val="00DB2C49"/>
    <w:rsid w:val="00DE2542"/>
    <w:rsid w:val="00E01A64"/>
    <w:rsid w:val="00EC5FFC"/>
    <w:rsid w:val="00EF59BE"/>
    <w:rsid w:val="00EF769C"/>
    <w:rsid w:val="00F75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2"/>
    <w:rPr>
      <w:rFonts w:ascii="Calibri" w:eastAsia="Calibri" w:hAnsi="Calibri" w:cs="Calibri"/>
    </w:rPr>
  </w:style>
  <w:style w:type="paragraph" w:styleId="1">
    <w:name w:val="heading 1"/>
    <w:basedOn w:val="a"/>
    <w:next w:val="a"/>
    <w:link w:val="10"/>
    <w:uiPriority w:val="99"/>
    <w:qFormat/>
    <w:rsid w:val="00190F5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B964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90F52"/>
    <w:rPr>
      <w:rFonts w:ascii="Arial" w:eastAsia="Calibri" w:hAnsi="Arial" w:cs="Arial"/>
      <w:b/>
      <w:bCs/>
      <w:color w:val="26282F"/>
      <w:sz w:val="24"/>
      <w:szCs w:val="24"/>
    </w:rPr>
  </w:style>
  <w:style w:type="paragraph" w:customStyle="1" w:styleId="a3">
    <w:name w:val="Знак"/>
    <w:basedOn w:val="a"/>
    <w:rsid w:val="00190F52"/>
    <w:pPr>
      <w:spacing w:after="160" w:line="240" w:lineRule="exact"/>
    </w:pPr>
    <w:rPr>
      <w:rFonts w:ascii="Verdana" w:eastAsia="Times New Roman" w:hAnsi="Verdana" w:cs="Verdana"/>
      <w:sz w:val="24"/>
      <w:szCs w:val="24"/>
      <w:lang w:val="en-US"/>
    </w:rPr>
  </w:style>
  <w:style w:type="character" w:customStyle="1" w:styleId="a4">
    <w:name w:val="Обычный (веб) Знак"/>
    <w:aliases w:val="Обычный (Web)1 Знак1,Обычный (Web)1 Знак Знак,Знак Знак Знак Знак Знак Знак,Обычный (Web)1 Знак Знак Знак Знак Знак,Обычный (Web)1 Знак Знак Знак1 Знак,Обычный (Web)1 Знак Знак Знак Знак1,Знак Знак Знак Знак Знак1"/>
    <w:basedOn w:val="a0"/>
    <w:link w:val="a5"/>
    <w:locked/>
    <w:rsid w:val="00190F52"/>
    <w:rPr>
      <w:sz w:val="24"/>
      <w:szCs w:val="24"/>
      <w:lang w:eastAsia="ru-RU"/>
    </w:rPr>
  </w:style>
  <w:style w:type="paragraph" w:styleId="a5">
    <w:name w:val="Normal (Web)"/>
    <w:aliases w:val="Обычный (Web)1,Обычный (Web)1 Знак,Знак Знак Знак Знак Знак,Обычный (Web)1 Знак Знак Знак Знак,Обычный (Web)1 Знак Знак Знак1,Обычный (Web)1 Знак Знак Знак,Знак Знак Знак Знак, Знак Знак Знак Знак"/>
    <w:basedOn w:val="a"/>
    <w:link w:val="a4"/>
    <w:rsid w:val="00190F52"/>
    <w:pPr>
      <w:spacing w:after="0" w:line="240" w:lineRule="auto"/>
    </w:pPr>
    <w:rPr>
      <w:rFonts w:asciiTheme="minorHAnsi" w:eastAsiaTheme="minorHAnsi" w:hAnsiTheme="minorHAnsi" w:cstheme="minorBidi"/>
      <w:sz w:val="24"/>
      <w:szCs w:val="24"/>
      <w:lang w:eastAsia="ru-RU"/>
    </w:rPr>
  </w:style>
  <w:style w:type="paragraph" w:styleId="a6">
    <w:name w:val="List Paragraph"/>
    <w:basedOn w:val="a"/>
    <w:uiPriority w:val="34"/>
    <w:qFormat/>
    <w:rsid w:val="00190F52"/>
    <w:pPr>
      <w:spacing w:after="0" w:line="240" w:lineRule="auto"/>
      <w:ind w:left="720"/>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90F52"/>
  </w:style>
  <w:style w:type="character" w:styleId="a7">
    <w:name w:val="Hyperlink"/>
    <w:basedOn w:val="a0"/>
    <w:uiPriority w:val="99"/>
    <w:semiHidden/>
    <w:rsid w:val="00190F52"/>
    <w:rPr>
      <w:color w:val="0000FF"/>
      <w:u w:val="single"/>
    </w:rPr>
  </w:style>
  <w:style w:type="paragraph" w:customStyle="1" w:styleId="s1">
    <w:name w:val="s_1"/>
    <w:basedOn w:val="a"/>
    <w:uiPriority w:val="99"/>
    <w:rsid w:val="0019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90F52"/>
  </w:style>
  <w:style w:type="paragraph" w:customStyle="1" w:styleId="11">
    <w:name w:val="Знак Знак Знак1 Знак"/>
    <w:basedOn w:val="a"/>
    <w:uiPriority w:val="99"/>
    <w:rsid w:val="00190F52"/>
    <w:pPr>
      <w:spacing w:before="100" w:beforeAutospacing="1" w:after="100" w:afterAutospacing="1" w:line="240" w:lineRule="auto"/>
    </w:pPr>
    <w:rPr>
      <w:rFonts w:ascii="Tahoma" w:eastAsia="Times New Roman" w:hAnsi="Tahoma" w:cs="Tahoma"/>
      <w:sz w:val="20"/>
      <w:szCs w:val="20"/>
      <w:lang w:val="en-US"/>
    </w:rPr>
  </w:style>
  <w:style w:type="paragraph" w:customStyle="1" w:styleId="2">
    <w:name w:val="Знак2 Знак Знак"/>
    <w:basedOn w:val="a"/>
    <w:uiPriority w:val="99"/>
    <w:rsid w:val="00190F52"/>
    <w:pPr>
      <w:spacing w:after="160" w:line="240" w:lineRule="exact"/>
    </w:pPr>
    <w:rPr>
      <w:rFonts w:ascii="Verdana" w:eastAsia="Times New Roman" w:hAnsi="Verdana" w:cs="Verdana"/>
      <w:sz w:val="24"/>
      <w:szCs w:val="24"/>
      <w:lang w:val="en-US"/>
    </w:rPr>
  </w:style>
  <w:style w:type="character" w:customStyle="1" w:styleId="12">
    <w:name w:val="Заголовок №1_"/>
    <w:basedOn w:val="a0"/>
    <w:link w:val="13"/>
    <w:uiPriority w:val="99"/>
    <w:locked/>
    <w:rsid w:val="00190F52"/>
    <w:rPr>
      <w:sz w:val="27"/>
      <w:szCs w:val="27"/>
      <w:shd w:val="clear" w:color="auto" w:fill="FFFFFF"/>
    </w:rPr>
  </w:style>
  <w:style w:type="paragraph" w:customStyle="1" w:styleId="13">
    <w:name w:val="Заголовок №1"/>
    <w:basedOn w:val="a"/>
    <w:link w:val="12"/>
    <w:uiPriority w:val="99"/>
    <w:rsid w:val="00190F52"/>
    <w:pPr>
      <w:shd w:val="clear" w:color="auto" w:fill="FFFFFF"/>
      <w:spacing w:before="900" w:after="0" w:line="442" w:lineRule="exact"/>
      <w:jc w:val="center"/>
      <w:outlineLvl w:val="0"/>
    </w:pPr>
    <w:rPr>
      <w:rFonts w:asciiTheme="minorHAnsi" w:eastAsiaTheme="minorHAnsi" w:hAnsiTheme="minorHAnsi" w:cstheme="minorBidi"/>
      <w:sz w:val="27"/>
      <w:szCs w:val="27"/>
    </w:rPr>
  </w:style>
  <w:style w:type="character" w:customStyle="1" w:styleId="20">
    <w:name w:val="Сноска (2)_"/>
    <w:basedOn w:val="a0"/>
    <w:link w:val="21"/>
    <w:uiPriority w:val="99"/>
    <w:locked/>
    <w:rsid w:val="00190F52"/>
    <w:rPr>
      <w:sz w:val="23"/>
      <w:szCs w:val="23"/>
      <w:shd w:val="clear" w:color="auto" w:fill="FFFFFF"/>
    </w:rPr>
  </w:style>
  <w:style w:type="paragraph" w:customStyle="1" w:styleId="21">
    <w:name w:val="Сноска (2)"/>
    <w:basedOn w:val="a"/>
    <w:link w:val="20"/>
    <w:uiPriority w:val="99"/>
    <w:rsid w:val="00190F52"/>
    <w:pPr>
      <w:shd w:val="clear" w:color="auto" w:fill="FFFFFF"/>
      <w:spacing w:after="0" w:line="274" w:lineRule="exact"/>
      <w:jc w:val="both"/>
    </w:pPr>
    <w:rPr>
      <w:rFonts w:asciiTheme="minorHAnsi" w:eastAsiaTheme="minorHAnsi" w:hAnsiTheme="minorHAnsi" w:cstheme="minorBidi"/>
      <w:sz w:val="23"/>
      <w:szCs w:val="23"/>
    </w:rPr>
  </w:style>
  <w:style w:type="character" w:styleId="a8">
    <w:name w:val="Strong"/>
    <w:basedOn w:val="a0"/>
    <w:qFormat/>
    <w:rsid w:val="00190F52"/>
    <w:rPr>
      <w:b/>
      <w:bCs/>
    </w:rPr>
  </w:style>
  <w:style w:type="character" w:customStyle="1" w:styleId="a9">
    <w:name w:val="Гипертекстовая ссылка"/>
    <w:basedOn w:val="a0"/>
    <w:uiPriority w:val="99"/>
    <w:rsid w:val="00190F52"/>
    <w:rPr>
      <w:b/>
      <w:bCs/>
      <w:color w:val="auto"/>
    </w:rPr>
  </w:style>
  <w:style w:type="character" w:customStyle="1" w:styleId="FontStyle12">
    <w:name w:val="Font Style12"/>
    <w:rsid w:val="00190F52"/>
    <w:rPr>
      <w:rFonts w:ascii="Times New Roman" w:hAnsi="Times New Roman" w:cs="Times New Roman"/>
      <w:spacing w:val="-10"/>
      <w:sz w:val="28"/>
      <w:szCs w:val="28"/>
    </w:rPr>
  </w:style>
  <w:style w:type="character" w:styleId="aa">
    <w:name w:val="Emphasis"/>
    <w:basedOn w:val="a0"/>
    <w:uiPriority w:val="99"/>
    <w:qFormat/>
    <w:rsid w:val="00190F52"/>
    <w:rPr>
      <w:i/>
      <w:iCs/>
    </w:rPr>
  </w:style>
  <w:style w:type="paragraph" w:customStyle="1" w:styleId="formattext">
    <w:name w:val="formattext"/>
    <w:basedOn w:val="a"/>
    <w:uiPriority w:val="99"/>
    <w:rsid w:val="0019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Bodytext0"/>
    <w:uiPriority w:val="99"/>
    <w:locked/>
    <w:rsid w:val="00190F52"/>
    <w:rPr>
      <w:spacing w:val="2"/>
      <w:sz w:val="25"/>
      <w:szCs w:val="25"/>
      <w:shd w:val="clear" w:color="auto" w:fill="FFFFFF"/>
    </w:rPr>
  </w:style>
  <w:style w:type="paragraph" w:customStyle="1" w:styleId="Bodytext0">
    <w:name w:val="Body text"/>
    <w:basedOn w:val="a"/>
    <w:link w:val="Bodytext"/>
    <w:uiPriority w:val="99"/>
    <w:rsid w:val="00190F52"/>
    <w:pPr>
      <w:shd w:val="clear" w:color="auto" w:fill="FFFFFF"/>
      <w:spacing w:before="360" w:after="240" w:line="240" w:lineRule="atLeast"/>
      <w:jc w:val="center"/>
    </w:pPr>
    <w:rPr>
      <w:rFonts w:asciiTheme="minorHAnsi" w:eastAsiaTheme="minorHAnsi" w:hAnsiTheme="minorHAnsi" w:cstheme="minorBidi"/>
      <w:spacing w:val="2"/>
      <w:sz w:val="25"/>
      <w:szCs w:val="25"/>
    </w:rPr>
  </w:style>
  <w:style w:type="paragraph" w:customStyle="1" w:styleId="ConsNormal">
    <w:name w:val="ConsNormal"/>
    <w:uiPriority w:val="99"/>
    <w:rsid w:val="00190F52"/>
    <w:pPr>
      <w:widowControl w:val="0"/>
      <w:suppressAutoHyphens/>
      <w:autoSpaceDE w:val="0"/>
      <w:spacing w:after="0" w:line="240" w:lineRule="auto"/>
      <w:ind w:firstLine="720"/>
    </w:pPr>
    <w:rPr>
      <w:rFonts w:ascii="Arial" w:eastAsia="Calibri" w:hAnsi="Arial" w:cs="Arial"/>
      <w:sz w:val="16"/>
      <w:szCs w:val="16"/>
    </w:rPr>
  </w:style>
  <w:style w:type="paragraph" w:customStyle="1" w:styleId="Web">
    <w:name w:val="Обычный (Web)"/>
    <w:basedOn w:val="a"/>
    <w:link w:val="Web0"/>
    <w:rsid w:val="00190F52"/>
    <w:pPr>
      <w:spacing w:before="100" w:after="100" w:line="240" w:lineRule="auto"/>
    </w:pPr>
    <w:rPr>
      <w:rFonts w:ascii="Times New Roman" w:eastAsia="Times New Roman" w:hAnsi="Times New Roman" w:cs="Times New Roman"/>
      <w:sz w:val="24"/>
      <w:szCs w:val="24"/>
      <w:lang w:eastAsia="ru-RU"/>
    </w:rPr>
  </w:style>
  <w:style w:type="character" w:customStyle="1" w:styleId="Web0">
    <w:name w:val="Обычный (Web) Знак"/>
    <w:basedOn w:val="a0"/>
    <w:link w:val="Web"/>
    <w:locked/>
    <w:rsid w:val="00190F52"/>
    <w:rPr>
      <w:rFonts w:ascii="Times New Roman" w:eastAsia="Times New Roman" w:hAnsi="Times New Roman" w:cs="Times New Roman"/>
      <w:sz w:val="24"/>
      <w:szCs w:val="24"/>
      <w:lang w:eastAsia="ru-RU"/>
    </w:rPr>
  </w:style>
  <w:style w:type="paragraph" w:customStyle="1" w:styleId="14">
    <w:name w:val="Абзац списка1"/>
    <w:basedOn w:val="a"/>
    <w:uiPriority w:val="99"/>
    <w:rsid w:val="00190F52"/>
    <w:pPr>
      <w:spacing w:after="0" w:line="240" w:lineRule="auto"/>
      <w:ind w:left="720"/>
    </w:pPr>
    <w:rPr>
      <w:sz w:val="24"/>
      <w:szCs w:val="24"/>
      <w:lang w:eastAsia="ru-RU"/>
    </w:rPr>
  </w:style>
  <w:style w:type="paragraph" w:customStyle="1" w:styleId="ConsPlusNonformat">
    <w:name w:val="ConsPlusNonformat"/>
    <w:link w:val="ConsPlusNonformat0"/>
    <w:rsid w:val="00190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locked/>
    <w:rsid w:val="00190F52"/>
    <w:rPr>
      <w:rFonts w:ascii="Courier New" w:eastAsia="Times New Roman" w:hAnsi="Courier New" w:cs="Courier New"/>
      <w:sz w:val="20"/>
      <w:szCs w:val="20"/>
      <w:lang w:eastAsia="ru-RU"/>
    </w:rPr>
  </w:style>
  <w:style w:type="paragraph" w:customStyle="1" w:styleId="22">
    <w:name w:val="Абзац списка2"/>
    <w:basedOn w:val="a"/>
    <w:uiPriority w:val="99"/>
    <w:rsid w:val="00190F52"/>
    <w:pPr>
      <w:spacing w:after="0" w:line="240" w:lineRule="auto"/>
      <w:ind w:left="720"/>
    </w:pPr>
    <w:rPr>
      <w:sz w:val="24"/>
      <w:szCs w:val="24"/>
      <w:lang w:eastAsia="ru-RU"/>
    </w:rPr>
  </w:style>
  <w:style w:type="paragraph" w:customStyle="1" w:styleId="15">
    <w:name w:val="Без интервала1"/>
    <w:uiPriority w:val="99"/>
    <w:rsid w:val="00190F52"/>
    <w:pPr>
      <w:spacing w:after="0" w:line="240" w:lineRule="auto"/>
    </w:pPr>
    <w:rPr>
      <w:rFonts w:ascii="Calibri" w:eastAsia="Times New Roman" w:hAnsi="Calibri" w:cs="Calibri"/>
      <w:lang w:eastAsia="ru-RU"/>
    </w:rPr>
  </w:style>
  <w:style w:type="character" w:customStyle="1" w:styleId="ab">
    <w:name w:val="Цветовое выделение"/>
    <w:uiPriority w:val="99"/>
    <w:rsid w:val="00190F52"/>
    <w:rPr>
      <w:b/>
      <w:bCs/>
      <w:color w:val="26282F"/>
    </w:rPr>
  </w:style>
  <w:style w:type="paragraph" w:styleId="ac">
    <w:name w:val="header"/>
    <w:basedOn w:val="a"/>
    <w:link w:val="ad"/>
    <w:uiPriority w:val="99"/>
    <w:rsid w:val="00190F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0F52"/>
    <w:rPr>
      <w:rFonts w:ascii="Calibri" w:eastAsia="Calibri" w:hAnsi="Calibri" w:cs="Calibri"/>
    </w:rPr>
  </w:style>
  <w:style w:type="paragraph" w:styleId="ae">
    <w:name w:val="footer"/>
    <w:basedOn w:val="a"/>
    <w:link w:val="af"/>
    <w:uiPriority w:val="99"/>
    <w:semiHidden/>
    <w:rsid w:val="00190F5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90F52"/>
    <w:rPr>
      <w:rFonts w:ascii="Calibri" w:eastAsia="Calibri" w:hAnsi="Calibri"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0F52"/>
    <w:pPr>
      <w:spacing w:before="100" w:beforeAutospacing="1" w:after="100" w:afterAutospacing="1" w:line="240" w:lineRule="auto"/>
    </w:pPr>
    <w:rPr>
      <w:rFonts w:ascii="Tahoma" w:eastAsia="Times New Roman" w:hAnsi="Tahoma" w:cs="Tahoma"/>
      <w:sz w:val="20"/>
      <w:szCs w:val="20"/>
      <w:lang w:val="en-US"/>
    </w:rPr>
  </w:style>
  <w:style w:type="character" w:customStyle="1" w:styleId="30">
    <w:name w:val="Заголовок 3 Знак"/>
    <w:basedOn w:val="a0"/>
    <w:link w:val="3"/>
    <w:uiPriority w:val="9"/>
    <w:semiHidden/>
    <w:rsid w:val="00B964F4"/>
    <w:rPr>
      <w:rFonts w:asciiTheme="majorHAnsi" w:eastAsiaTheme="majorEastAsia" w:hAnsiTheme="majorHAnsi" w:cstheme="majorBidi"/>
      <w:b/>
      <w:bCs/>
      <w:color w:val="4F81BD" w:themeColor="accent1"/>
    </w:rPr>
  </w:style>
  <w:style w:type="character" w:customStyle="1" w:styleId="af0">
    <w:name w:val="Не вступил в силу"/>
    <w:rsid w:val="00B964F4"/>
    <w:rPr>
      <w:color w:val="008080"/>
    </w:rPr>
  </w:style>
  <w:style w:type="paragraph" w:styleId="af1">
    <w:name w:val="Body Text"/>
    <w:basedOn w:val="a"/>
    <w:link w:val="af2"/>
    <w:rsid w:val="009141AE"/>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9141AE"/>
    <w:rPr>
      <w:rFonts w:ascii="Times New Roman" w:eastAsia="Times New Roman" w:hAnsi="Times New Roman" w:cs="Times New Roman"/>
      <w:sz w:val="24"/>
      <w:szCs w:val="24"/>
      <w:lang w:eastAsia="ru-RU"/>
    </w:rPr>
  </w:style>
  <w:style w:type="paragraph" w:customStyle="1" w:styleId="23">
    <w:name w:val="Знак2 Знак Знак"/>
    <w:basedOn w:val="a"/>
    <w:rsid w:val="001C5BA8"/>
    <w:pPr>
      <w:spacing w:after="160" w:line="240" w:lineRule="exact"/>
    </w:pPr>
    <w:rPr>
      <w:rFonts w:ascii="Verdana" w:eastAsia="Times New Roman" w:hAnsi="Verdana" w:cs="Times New Roman"/>
      <w:sz w:val="24"/>
      <w:szCs w:val="24"/>
      <w:lang w:val="en-US"/>
    </w:rPr>
  </w:style>
  <w:style w:type="paragraph" w:customStyle="1" w:styleId="af3">
    <w:name w:val="Прижатый влево"/>
    <w:basedOn w:val="a"/>
    <w:next w:val="a"/>
    <w:uiPriority w:val="99"/>
    <w:rsid w:val="005017F0"/>
    <w:pPr>
      <w:autoSpaceDE w:val="0"/>
      <w:autoSpaceDN w:val="0"/>
      <w:adjustRightInd w:val="0"/>
      <w:spacing w:after="0" w:line="240" w:lineRule="auto"/>
    </w:pPr>
    <w:rPr>
      <w:rFonts w:ascii="Arial" w:eastAsiaTheme="minorHAnsi"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23081.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25267.14174" TargetMode="External"/><Relationship Id="rId4" Type="http://schemas.openxmlformats.org/officeDocument/2006/relationships/settings" Target="settings.xml"/><Relationship Id="rId9" Type="http://schemas.openxmlformats.org/officeDocument/2006/relationships/hyperlink" Target="garantF1://1002308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B66BB-65BE-4D23-A8E3-FBF30FFD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39</Pages>
  <Words>13552</Words>
  <Characters>77248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ur_12</dc:creator>
  <cp:lastModifiedBy>User</cp:lastModifiedBy>
  <cp:revision>10</cp:revision>
  <cp:lastPrinted>2019-02-08T09:32:00Z</cp:lastPrinted>
  <dcterms:created xsi:type="dcterms:W3CDTF">2019-02-06T14:06:00Z</dcterms:created>
  <dcterms:modified xsi:type="dcterms:W3CDTF">2019-02-11T08:40:00Z</dcterms:modified>
</cp:coreProperties>
</file>