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52" w:rsidRPr="00C66E70" w:rsidRDefault="00190F52" w:rsidP="004D5537">
      <w:pPr>
        <w:tabs>
          <w:tab w:val="left" w:pos="993"/>
        </w:tabs>
        <w:spacing w:after="0" w:line="240" w:lineRule="auto"/>
        <w:ind w:firstLine="709"/>
        <w:jc w:val="center"/>
        <w:rPr>
          <w:rFonts w:ascii="Times New Roman" w:hAnsi="Times New Roman" w:cs="Times New Roman"/>
          <w:b/>
          <w:bCs/>
          <w:sz w:val="28"/>
          <w:szCs w:val="28"/>
        </w:rPr>
      </w:pPr>
      <w:r w:rsidRPr="00C66E70">
        <w:rPr>
          <w:rFonts w:ascii="Times New Roman" w:hAnsi="Times New Roman" w:cs="Times New Roman"/>
          <w:b/>
          <w:bCs/>
          <w:sz w:val="28"/>
          <w:szCs w:val="28"/>
        </w:rPr>
        <w:t>Федеральная служба по надзору в сфере защиты прав потребителей и благополучия человека</w:t>
      </w:r>
    </w:p>
    <w:p w:rsidR="00190F52" w:rsidRPr="00C66E70" w:rsidRDefault="00190F52" w:rsidP="004D5537">
      <w:pPr>
        <w:tabs>
          <w:tab w:val="left" w:pos="993"/>
        </w:tabs>
        <w:spacing w:after="0" w:line="240" w:lineRule="auto"/>
        <w:ind w:firstLine="709"/>
        <w:jc w:val="center"/>
        <w:rPr>
          <w:rFonts w:ascii="Times New Roman" w:hAnsi="Times New Roman" w:cs="Times New Roman"/>
          <w:b/>
          <w:bCs/>
          <w:sz w:val="28"/>
          <w:szCs w:val="28"/>
        </w:rPr>
      </w:pPr>
      <w:r w:rsidRPr="00C66E70">
        <w:rPr>
          <w:rFonts w:ascii="Times New Roman" w:hAnsi="Times New Roman" w:cs="Times New Roman"/>
          <w:b/>
          <w:bCs/>
          <w:sz w:val="28"/>
          <w:szCs w:val="28"/>
        </w:rPr>
        <w:t>Управление Федеральной службы по надзору в сфере защиты прав потребителей и благополучия человека по Республике Башкортостан</w:t>
      </w:r>
    </w:p>
    <w:p w:rsidR="00190F52" w:rsidRPr="00C66E70" w:rsidRDefault="00190F52" w:rsidP="004D5537">
      <w:pPr>
        <w:tabs>
          <w:tab w:val="left" w:pos="993"/>
        </w:tabs>
        <w:spacing w:after="0" w:line="240" w:lineRule="auto"/>
        <w:ind w:firstLine="709"/>
        <w:rPr>
          <w:rFonts w:ascii="Times New Roman" w:hAnsi="Times New Roman" w:cs="Times New Roman"/>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sz w:val="28"/>
          <w:szCs w:val="28"/>
        </w:rPr>
      </w:pPr>
    </w:p>
    <w:p w:rsidR="00190F52" w:rsidRPr="00C66E70" w:rsidRDefault="00190F52" w:rsidP="004D5537">
      <w:pPr>
        <w:tabs>
          <w:tab w:val="left" w:pos="993"/>
        </w:tabs>
        <w:spacing w:after="0" w:line="240" w:lineRule="auto"/>
        <w:ind w:firstLine="709"/>
        <w:jc w:val="center"/>
        <w:rPr>
          <w:rFonts w:ascii="Times New Roman" w:hAnsi="Times New Roman" w:cs="Times New Roman"/>
          <w:b/>
          <w:bCs/>
          <w:sz w:val="28"/>
          <w:szCs w:val="28"/>
        </w:rPr>
      </w:pPr>
      <w:r w:rsidRPr="00C66E70">
        <w:rPr>
          <w:rFonts w:ascii="Times New Roman" w:hAnsi="Times New Roman" w:cs="Times New Roman"/>
          <w:b/>
          <w:bCs/>
          <w:sz w:val="28"/>
          <w:szCs w:val="28"/>
        </w:rPr>
        <w:t>ДОКЛАД</w:t>
      </w:r>
    </w:p>
    <w:p w:rsidR="00190F52" w:rsidRPr="00C66E70" w:rsidRDefault="00190F52" w:rsidP="004D5537">
      <w:pPr>
        <w:tabs>
          <w:tab w:val="left" w:pos="993"/>
        </w:tabs>
        <w:spacing w:after="0" w:line="240" w:lineRule="auto"/>
        <w:ind w:firstLine="709"/>
        <w:jc w:val="center"/>
        <w:rPr>
          <w:rFonts w:ascii="Times New Roman" w:hAnsi="Times New Roman" w:cs="Times New Roman"/>
          <w:b/>
          <w:bCs/>
          <w:sz w:val="28"/>
          <w:szCs w:val="28"/>
        </w:rPr>
      </w:pPr>
      <w:r w:rsidRPr="00C66E70">
        <w:rPr>
          <w:rFonts w:ascii="Times New Roman" w:hAnsi="Times New Roman" w:cs="Times New Roman"/>
          <w:b/>
          <w:bCs/>
          <w:sz w:val="28"/>
          <w:szCs w:val="28"/>
        </w:rPr>
        <w:t xml:space="preserve">ПО ПРАВОПРИМЕНИТЕЛЬНОЙ ПРАКТИКЕ </w:t>
      </w:r>
    </w:p>
    <w:p w:rsidR="00190F52" w:rsidRPr="00C66E70" w:rsidRDefault="00190F52" w:rsidP="004D5537">
      <w:pPr>
        <w:ind w:firstLine="709"/>
        <w:jc w:val="center"/>
        <w:rPr>
          <w:rFonts w:ascii="Times New Roman" w:hAnsi="Times New Roman" w:cs="Times New Roman"/>
          <w:b/>
          <w:bCs/>
          <w:sz w:val="28"/>
          <w:szCs w:val="28"/>
        </w:rPr>
      </w:pPr>
      <w:proofErr w:type="gramStart"/>
      <w:r w:rsidRPr="00C66E70">
        <w:rPr>
          <w:rFonts w:ascii="Times New Roman" w:hAnsi="Times New Roman" w:cs="Times New Roman"/>
          <w:b/>
          <w:bCs/>
          <w:sz w:val="28"/>
          <w:szCs w:val="28"/>
        </w:rPr>
        <w:t xml:space="preserve">УПРАВЛЕНИЯ ФЕДЕРАЛЬНОЙ СЛУЖБЫ ПО НАДЗОРУ В СФЕРЕ ЗАЩИТЫ ПРАВ ПОТРЕБИТЕЛЕЙ И БЛАГОПОЛУЧИЯ ЧЕЛОВЕКА ПО РЕСПУБЛИКЕ БАШКОРТОСТАН ЗА </w:t>
      </w:r>
      <w:r w:rsidR="00721805">
        <w:rPr>
          <w:rFonts w:ascii="Times New Roman" w:hAnsi="Times New Roman" w:cs="Times New Roman"/>
          <w:b/>
          <w:bCs/>
          <w:sz w:val="28"/>
          <w:szCs w:val="28"/>
          <w:lang w:val="en-US"/>
        </w:rPr>
        <w:t>I</w:t>
      </w:r>
      <w:r w:rsidR="00721805">
        <w:rPr>
          <w:rFonts w:ascii="Times New Roman" w:hAnsi="Times New Roman" w:cs="Times New Roman"/>
          <w:b/>
          <w:bCs/>
          <w:sz w:val="28"/>
          <w:szCs w:val="28"/>
        </w:rPr>
        <w:t xml:space="preserve"> ПОЛУГОДИЕ</w:t>
      </w:r>
      <w:r w:rsidR="00C66E70" w:rsidRPr="00C66E70">
        <w:rPr>
          <w:rFonts w:ascii="Times New Roman" w:hAnsi="Times New Roman" w:cs="Times New Roman"/>
          <w:b/>
          <w:bCs/>
          <w:sz w:val="28"/>
          <w:szCs w:val="28"/>
        </w:rPr>
        <w:t xml:space="preserve"> 2019</w:t>
      </w:r>
      <w:r w:rsidRPr="00C66E70">
        <w:rPr>
          <w:rFonts w:ascii="Times New Roman" w:hAnsi="Times New Roman" w:cs="Times New Roman"/>
          <w:b/>
          <w:bCs/>
          <w:sz w:val="28"/>
          <w:szCs w:val="28"/>
        </w:rPr>
        <w:t xml:space="preserve"> ГОДА И ДОКЛАД «РУКОВОДСТВО ПО СОБЛЮДЕНИЮ ОБЯЗАТЕЛЬНЫХ ТРЕБОВАНИЙ, ДАЮЩИМ РАЗЪЯСНЕНИЕ, КАКОЕ ПОВЕДЕНИЕ ЯВЛЯЕТСЯ ПРАВОМЕРНЫМ («КАК ДЕЛАТЬ НУЖНО (МОЖНО)»</w:t>
      </w:r>
      <w:proofErr w:type="gramEnd"/>
    </w:p>
    <w:p w:rsidR="00190F52" w:rsidRPr="00C66E70" w:rsidRDefault="00190F52" w:rsidP="004D5537">
      <w:pPr>
        <w:tabs>
          <w:tab w:val="left" w:pos="993"/>
        </w:tabs>
        <w:spacing w:after="0" w:line="240" w:lineRule="auto"/>
        <w:ind w:firstLine="709"/>
        <w:jc w:val="center"/>
        <w:rPr>
          <w:rFonts w:ascii="Times New Roman" w:hAnsi="Times New Roman" w:cs="Times New Roman"/>
          <w:b/>
          <w:bCs/>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color w:val="FF0000"/>
          <w:sz w:val="28"/>
          <w:szCs w:val="28"/>
        </w:rPr>
      </w:pPr>
    </w:p>
    <w:p w:rsidR="00190F52" w:rsidRPr="00C66E70" w:rsidRDefault="00190F52" w:rsidP="004D5537">
      <w:pPr>
        <w:tabs>
          <w:tab w:val="left" w:pos="993"/>
        </w:tabs>
        <w:spacing w:after="0" w:line="240" w:lineRule="auto"/>
        <w:ind w:firstLine="709"/>
        <w:rPr>
          <w:rFonts w:ascii="Times New Roman" w:hAnsi="Times New Roman" w:cs="Times New Roman"/>
          <w:sz w:val="28"/>
          <w:szCs w:val="28"/>
        </w:rPr>
      </w:pPr>
    </w:p>
    <w:p w:rsidR="00190F52" w:rsidRPr="00C66E70" w:rsidRDefault="00190F52" w:rsidP="004D5537">
      <w:pPr>
        <w:tabs>
          <w:tab w:val="left" w:pos="993"/>
        </w:tabs>
        <w:spacing w:after="0" w:line="240" w:lineRule="auto"/>
        <w:ind w:firstLine="709"/>
        <w:jc w:val="center"/>
        <w:rPr>
          <w:rFonts w:ascii="Times New Roman" w:hAnsi="Times New Roman" w:cs="Times New Roman"/>
          <w:sz w:val="28"/>
          <w:szCs w:val="28"/>
        </w:rPr>
      </w:pPr>
      <w:r w:rsidRPr="00C66E70">
        <w:rPr>
          <w:rFonts w:ascii="Times New Roman" w:hAnsi="Times New Roman" w:cs="Times New Roman"/>
          <w:sz w:val="28"/>
          <w:szCs w:val="28"/>
        </w:rPr>
        <w:t>г. Уфа, 2019</w:t>
      </w:r>
    </w:p>
    <w:p w:rsidR="00190F52" w:rsidRPr="00721805" w:rsidRDefault="00190F52" w:rsidP="004D5537">
      <w:pPr>
        <w:tabs>
          <w:tab w:val="left" w:pos="993"/>
        </w:tabs>
        <w:spacing w:after="0" w:line="240" w:lineRule="auto"/>
        <w:ind w:firstLine="709"/>
        <w:jc w:val="center"/>
        <w:rPr>
          <w:rFonts w:ascii="Times New Roman" w:hAnsi="Times New Roman" w:cs="Times New Roman"/>
          <w:b/>
          <w:bCs/>
          <w:sz w:val="28"/>
          <w:szCs w:val="28"/>
        </w:rPr>
      </w:pPr>
      <w:r w:rsidRPr="00721805">
        <w:rPr>
          <w:rFonts w:ascii="Times New Roman" w:hAnsi="Times New Roman" w:cs="Times New Roman"/>
          <w:b/>
          <w:bCs/>
          <w:sz w:val="28"/>
          <w:szCs w:val="28"/>
        </w:rPr>
        <w:lastRenderedPageBreak/>
        <w:t>ОГЛАВЛЕНИЕ</w:t>
      </w: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45"/>
        <w:gridCol w:w="992"/>
      </w:tblGrid>
      <w:tr w:rsidR="00190F52" w:rsidRPr="00B52043" w:rsidTr="007B4FF6">
        <w:tc>
          <w:tcPr>
            <w:tcW w:w="9145" w:type="dxa"/>
          </w:tcPr>
          <w:p w:rsidR="00190F52" w:rsidRPr="00C66E70" w:rsidRDefault="00190F52" w:rsidP="00C82B84">
            <w:pPr>
              <w:tabs>
                <w:tab w:val="left" w:pos="993"/>
              </w:tabs>
              <w:spacing w:after="0" w:line="240" w:lineRule="auto"/>
              <w:ind w:firstLine="106"/>
              <w:jc w:val="both"/>
              <w:rPr>
                <w:rFonts w:ascii="Times New Roman" w:hAnsi="Times New Roman" w:cs="Times New Roman"/>
                <w:color w:val="FF0000"/>
                <w:sz w:val="28"/>
                <w:szCs w:val="28"/>
              </w:rPr>
            </w:pPr>
          </w:p>
        </w:tc>
        <w:tc>
          <w:tcPr>
            <w:tcW w:w="992" w:type="dxa"/>
          </w:tcPr>
          <w:p w:rsidR="00190F52" w:rsidRPr="00B52043" w:rsidRDefault="00190F52" w:rsidP="00DE2542">
            <w:pPr>
              <w:tabs>
                <w:tab w:val="left" w:pos="993"/>
              </w:tabs>
              <w:spacing w:after="0" w:line="240" w:lineRule="auto"/>
              <w:ind w:firstLine="33"/>
              <w:jc w:val="center"/>
              <w:rPr>
                <w:rFonts w:ascii="Times New Roman" w:hAnsi="Times New Roman" w:cs="Times New Roman"/>
                <w:sz w:val="28"/>
                <w:szCs w:val="28"/>
              </w:rPr>
            </w:pPr>
            <w:r w:rsidRPr="00B52043">
              <w:rPr>
                <w:rFonts w:ascii="Times New Roman" w:hAnsi="Times New Roman" w:cs="Times New Roman"/>
                <w:sz w:val="28"/>
                <w:szCs w:val="28"/>
              </w:rPr>
              <w:t>Стр.</w:t>
            </w:r>
          </w:p>
        </w:tc>
      </w:tr>
      <w:tr w:rsidR="00190F52" w:rsidRPr="00B52043" w:rsidTr="007B4FF6">
        <w:tc>
          <w:tcPr>
            <w:tcW w:w="9145" w:type="dxa"/>
          </w:tcPr>
          <w:p w:rsidR="00190F52" w:rsidRPr="00721805" w:rsidRDefault="00190F52" w:rsidP="00B367A7">
            <w:pPr>
              <w:tabs>
                <w:tab w:val="left" w:pos="993"/>
              </w:tabs>
              <w:spacing w:after="0" w:line="240" w:lineRule="auto"/>
              <w:jc w:val="both"/>
              <w:rPr>
                <w:rFonts w:ascii="Times New Roman" w:hAnsi="Times New Roman" w:cs="Times New Roman"/>
                <w:sz w:val="28"/>
                <w:szCs w:val="28"/>
              </w:rPr>
            </w:pPr>
            <w:r w:rsidRPr="00721805">
              <w:rPr>
                <w:rFonts w:ascii="Times New Roman" w:hAnsi="Times New Roman" w:cs="Times New Roman"/>
                <w:sz w:val="28"/>
                <w:szCs w:val="28"/>
              </w:rPr>
              <w:t>Введение</w:t>
            </w:r>
          </w:p>
        </w:tc>
        <w:tc>
          <w:tcPr>
            <w:tcW w:w="992" w:type="dxa"/>
          </w:tcPr>
          <w:p w:rsidR="00190F52" w:rsidRPr="00B52043" w:rsidRDefault="00190F52" w:rsidP="00C82B84">
            <w:pPr>
              <w:tabs>
                <w:tab w:val="left" w:pos="993"/>
              </w:tabs>
              <w:spacing w:after="0" w:line="240" w:lineRule="auto"/>
              <w:ind w:firstLine="33"/>
              <w:jc w:val="center"/>
              <w:rPr>
                <w:rFonts w:ascii="Times New Roman" w:hAnsi="Times New Roman" w:cs="Times New Roman"/>
                <w:sz w:val="28"/>
                <w:szCs w:val="28"/>
              </w:rPr>
            </w:pPr>
            <w:r w:rsidRPr="00B52043">
              <w:rPr>
                <w:rFonts w:ascii="Times New Roman" w:hAnsi="Times New Roman" w:cs="Times New Roman"/>
                <w:sz w:val="28"/>
                <w:szCs w:val="28"/>
              </w:rPr>
              <w:t>3</w:t>
            </w:r>
          </w:p>
        </w:tc>
      </w:tr>
      <w:tr w:rsidR="00190F52" w:rsidRPr="00B52043" w:rsidTr="007B4FF6">
        <w:trPr>
          <w:trHeight w:val="638"/>
        </w:trPr>
        <w:tc>
          <w:tcPr>
            <w:tcW w:w="9145" w:type="dxa"/>
          </w:tcPr>
          <w:p w:rsidR="00190F52" w:rsidRPr="00721805" w:rsidRDefault="00190F52" w:rsidP="002D1739">
            <w:pPr>
              <w:tabs>
                <w:tab w:val="left" w:pos="993"/>
              </w:tabs>
              <w:spacing w:after="0" w:line="240" w:lineRule="auto"/>
              <w:jc w:val="both"/>
              <w:outlineLvl w:val="1"/>
              <w:rPr>
                <w:rFonts w:ascii="Times New Roman" w:hAnsi="Times New Roman" w:cs="Times New Roman"/>
                <w:b/>
                <w:kern w:val="36"/>
                <w:sz w:val="28"/>
                <w:szCs w:val="28"/>
              </w:rPr>
            </w:pPr>
            <w:r w:rsidRPr="00721805">
              <w:rPr>
                <w:rStyle w:val="a8"/>
                <w:rFonts w:ascii="Times New Roman" w:hAnsi="Times New Roman" w:cs="Times New Roman"/>
                <w:b w:val="0"/>
                <w:bCs w:val="0"/>
                <w:kern w:val="36"/>
                <w:sz w:val="28"/>
                <w:szCs w:val="28"/>
              </w:rPr>
              <w:t xml:space="preserve">Результаты </w:t>
            </w:r>
            <w:r w:rsidR="005F66C5" w:rsidRPr="00721805">
              <w:rPr>
                <w:rStyle w:val="a8"/>
                <w:rFonts w:ascii="Times New Roman" w:hAnsi="Times New Roman" w:cs="Times New Roman"/>
                <w:b w:val="0"/>
                <w:bCs w:val="0"/>
                <w:kern w:val="36"/>
                <w:sz w:val="28"/>
                <w:szCs w:val="28"/>
              </w:rPr>
              <w:t>контрольно-надзорных мероприятий</w:t>
            </w:r>
            <w:r w:rsidRPr="00721805">
              <w:rPr>
                <w:rStyle w:val="a8"/>
                <w:rFonts w:ascii="Times New Roman" w:hAnsi="Times New Roman" w:cs="Times New Roman"/>
                <w:b w:val="0"/>
                <w:bCs w:val="0"/>
                <w:kern w:val="36"/>
                <w:sz w:val="28"/>
                <w:szCs w:val="28"/>
              </w:rPr>
              <w:t xml:space="preserve">, проведённых  Управлением Роспотребнадзора по Республике Башкортостан в отношении юридических лиц и индивидуальных предпринимателей за </w:t>
            </w:r>
            <w:r w:rsidR="002D1739" w:rsidRPr="00721805">
              <w:rPr>
                <w:rStyle w:val="a8"/>
                <w:rFonts w:ascii="Times New Roman" w:hAnsi="Times New Roman" w:cs="Times New Roman"/>
                <w:b w:val="0"/>
                <w:bCs w:val="0"/>
                <w:kern w:val="36"/>
                <w:sz w:val="28"/>
                <w:szCs w:val="28"/>
                <w:lang w:val="en-US"/>
              </w:rPr>
              <w:t>I</w:t>
            </w:r>
            <w:r w:rsidR="002D1739" w:rsidRPr="00721805">
              <w:rPr>
                <w:rStyle w:val="a8"/>
                <w:rFonts w:ascii="Times New Roman" w:hAnsi="Times New Roman" w:cs="Times New Roman"/>
                <w:b w:val="0"/>
                <w:bCs w:val="0"/>
                <w:kern w:val="36"/>
                <w:sz w:val="28"/>
                <w:szCs w:val="28"/>
              </w:rPr>
              <w:t xml:space="preserve"> полугодие 2019</w:t>
            </w:r>
            <w:r w:rsidRPr="00721805">
              <w:rPr>
                <w:rStyle w:val="a8"/>
                <w:rFonts w:ascii="Times New Roman" w:hAnsi="Times New Roman" w:cs="Times New Roman"/>
                <w:b w:val="0"/>
                <w:bCs w:val="0"/>
                <w:kern w:val="36"/>
                <w:sz w:val="28"/>
                <w:szCs w:val="28"/>
              </w:rPr>
              <w:t xml:space="preserve"> года</w:t>
            </w:r>
          </w:p>
        </w:tc>
        <w:tc>
          <w:tcPr>
            <w:tcW w:w="992" w:type="dxa"/>
          </w:tcPr>
          <w:p w:rsidR="00190F52" w:rsidRPr="00B52043" w:rsidRDefault="00B23B86" w:rsidP="00B52043">
            <w:pPr>
              <w:tabs>
                <w:tab w:val="left" w:pos="993"/>
              </w:tabs>
              <w:spacing w:after="0" w:line="240" w:lineRule="auto"/>
              <w:ind w:firstLine="33"/>
              <w:jc w:val="center"/>
              <w:rPr>
                <w:rFonts w:ascii="Times New Roman" w:hAnsi="Times New Roman" w:cs="Times New Roman"/>
                <w:sz w:val="28"/>
                <w:szCs w:val="28"/>
              </w:rPr>
            </w:pPr>
            <w:r w:rsidRPr="00B52043">
              <w:rPr>
                <w:rFonts w:ascii="Times New Roman" w:hAnsi="Times New Roman" w:cs="Times New Roman"/>
                <w:sz w:val="28"/>
                <w:szCs w:val="28"/>
              </w:rPr>
              <w:t>4-</w:t>
            </w:r>
            <w:r w:rsidR="00B52043" w:rsidRPr="00B52043">
              <w:rPr>
                <w:rFonts w:ascii="Times New Roman" w:hAnsi="Times New Roman" w:cs="Times New Roman"/>
                <w:sz w:val="28"/>
                <w:szCs w:val="28"/>
              </w:rPr>
              <w:t>7</w:t>
            </w:r>
          </w:p>
        </w:tc>
      </w:tr>
      <w:tr w:rsidR="002D1739" w:rsidRPr="00B52043" w:rsidTr="007B4FF6">
        <w:trPr>
          <w:trHeight w:val="638"/>
        </w:trPr>
        <w:tc>
          <w:tcPr>
            <w:tcW w:w="9145" w:type="dxa"/>
          </w:tcPr>
          <w:p w:rsidR="002D1739" w:rsidRPr="00721805" w:rsidRDefault="002D1739" w:rsidP="002D1739">
            <w:pPr>
              <w:tabs>
                <w:tab w:val="left" w:pos="993"/>
              </w:tabs>
              <w:spacing w:after="0" w:line="240" w:lineRule="auto"/>
              <w:jc w:val="both"/>
              <w:rPr>
                <w:rFonts w:ascii="Times New Roman" w:hAnsi="Times New Roman" w:cs="Times New Roman"/>
                <w:sz w:val="28"/>
                <w:szCs w:val="28"/>
              </w:rPr>
            </w:pPr>
            <w:r w:rsidRPr="00721805">
              <w:rPr>
                <w:rFonts w:ascii="Times New Roman" w:hAnsi="Times New Roman" w:cs="Times New Roman"/>
                <w:sz w:val="28"/>
                <w:szCs w:val="28"/>
              </w:rPr>
              <w:t xml:space="preserve">Правоприменительная практика и результаты административного и судебного оспаривания решений, действий (бездействия) органа государственного контроля (надзора) и его должностных лиц </w:t>
            </w:r>
          </w:p>
        </w:tc>
        <w:tc>
          <w:tcPr>
            <w:tcW w:w="992" w:type="dxa"/>
          </w:tcPr>
          <w:p w:rsidR="002D1739" w:rsidRPr="00B52043" w:rsidRDefault="00F031AD" w:rsidP="00FF0E5D">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lang w:val="en-US"/>
              </w:rPr>
              <w:t>8</w:t>
            </w:r>
            <w:r w:rsidR="00B52043" w:rsidRPr="00B52043">
              <w:rPr>
                <w:rStyle w:val="a8"/>
                <w:rFonts w:ascii="Times New Roman" w:hAnsi="Times New Roman" w:cs="Times New Roman"/>
                <w:b w:val="0"/>
                <w:bCs w:val="0"/>
                <w:sz w:val="28"/>
                <w:szCs w:val="28"/>
              </w:rPr>
              <w:t>-</w:t>
            </w:r>
            <w:r w:rsidR="00FF0E5D">
              <w:rPr>
                <w:rStyle w:val="a8"/>
                <w:rFonts w:ascii="Times New Roman" w:hAnsi="Times New Roman" w:cs="Times New Roman"/>
                <w:b w:val="0"/>
                <w:bCs w:val="0"/>
                <w:sz w:val="28"/>
                <w:szCs w:val="28"/>
              </w:rPr>
              <w:t>10</w:t>
            </w:r>
          </w:p>
        </w:tc>
      </w:tr>
      <w:tr w:rsidR="00190F52" w:rsidRPr="00B52043" w:rsidTr="00190F52">
        <w:trPr>
          <w:trHeight w:val="224"/>
        </w:trPr>
        <w:tc>
          <w:tcPr>
            <w:tcW w:w="9145" w:type="dxa"/>
            <w:tcBorders>
              <w:bottom w:val="single" w:sz="4" w:space="0" w:color="000000"/>
            </w:tcBorders>
          </w:tcPr>
          <w:p w:rsidR="00190F52" w:rsidRPr="00721805" w:rsidRDefault="00190F52" w:rsidP="005F66C5">
            <w:pPr>
              <w:tabs>
                <w:tab w:val="left" w:pos="993"/>
              </w:tabs>
              <w:spacing w:after="0" w:line="240" w:lineRule="auto"/>
              <w:jc w:val="both"/>
              <w:outlineLvl w:val="0"/>
              <w:rPr>
                <w:rFonts w:ascii="Times New Roman" w:hAnsi="Times New Roman" w:cs="Times New Roman"/>
                <w:bCs/>
                <w:sz w:val="28"/>
                <w:szCs w:val="28"/>
              </w:rPr>
            </w:pPr>
            <w:r w:rsidRPr="00721805">
              <w:rPr>
                <w:rFonts w:ascii="Times New Roman" w:hAnsi="Times New Roman" w:cs="Times New Roman"/>
                <w:kern w:val="36"/>
                <w:sz w:val="28"/>
                <w:szCs w:val="28"/>
              </w:rPr>
              <w:t xml:space="preserve">Информация о результатах рассмотрения обращений граждан </w:t>
            </w:r>
          </w:p>
        </w:tc>
        <w:tc>
          <w:tcPr>
            <w:tcW w:w="992" w:type="dxa"/>
          </w:tcPr>
          <w:p w:rsidR="00190F52" w:rsidRPr="00B52043" w:rsidRDefault="00FF0E5D" w:rsidP="00B52043">
            <w:pPr>
              <w:tabs>
                <w:tab w:val="left" w:pos="993"/>
              </w:tabs>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11-14</w:t>
            </w:r>
          </w:p>
        </w:tc>
      </w:tr>
      <w:tr w:rsidR="00190F52" w:rsidRPr="00B52043" w:rsidTr="00190F52">
        <w:trPr>
          <w:trHeight w:val="664"/>
        </w:trPr>
        <w:tc>
          <w:tcPr>
            <w:tcW w:w="9145" w:type="dxa"/>
            <w:tcBorders>
              <w:bottom w:val="single" w:sz="4" w:space="0" w:color="auto"/>
            </w:tcBorders>
          </w:tcPr>
          <w:p w:rsidR="00190F52" w:rsidRPr="00721805" w:rsidRDefault="00190F52" w:rsidP="005F66C5">
            <w:pPr>
              <w:pStyle w:val="a6"/>
              <w:tabs>
                <w:tab w:val="left" w:pos="993"/>
              </w:tabs>
              <w:ind w:left="0"/>
              <w:jc w:val="both"/>
              <w:rPr>
                <w:rStyle w:val="a8"/>
                <w:bCs w:val="0"/>
                <w:sz w:val="28"/>
                <w:szCs w:val="28"/>
              </w:rPr>
            </w:pPr>
            <w:r w:rsidRPr="00721805">
              <w:rPr>
                <w:sz w:val="28"/>
                <w:szCs w:val="28"/>
              </w:rPr>
              <w:t>Типовые и массовые нарушения обязательных требований с возможными мероприятиями по их устранению</w:t>
            </w:r>
          </w:p>
        </w:tc>
        <w:tc>
          <w:tcPr>
            <w:tcW w:w="992" w:type="dxa"/>
          </w:tcPr>
          <w:p w:rsidR="00190F52" w:rsidRPr="00B52043" w:rsidRDefault="00190F52" w:rsidP="00C82B84">
            <w:pPr>
              <w:tabs>
                <w:tab w:val="left" w:pos="993"/>
              </w:tabs>
              <w:spacing w:after="0" w:line="240" w:lineRule="auto"/>
              <w:ind w:firstLine="33"/>
              <w:rPr>
                <w:rFonts w:ascii="Times New Roman" w:hAnsi="Times New Roman" w:cs="Times New Roman"/>
                <w:sz w:val="28"/>
                <w:szCs w:val="28"/>
              </w:rPr>
            </w:pPr>
          </w:p>
        </w:tc>
      </w:tr>
      <w:tr w:rsidR="00190F52" w:rsidRPr="00B52043" w:rsidTr="00190F52">
        <w:trPr>
          <w:trHeight w:val="70"/>
        </w:trPr>
        <w:tc>
          <w:tcPr>
            <w:tcW w:w="9145" w:type="dxa"/>
            <w:tcBorders>
              <w:bottom w:val="single" w:sz="4" w:space="0" w:color="auto"/>
            </w:tcBorders>
          </w:tcPr>
          <w:p w:rsidR="00190F52" w:rsidRPr="00721805" w:rsidRDefault="002B7B6F" w:rsidP="005F66C5">
            <w:pPr>
              <w:pStyle w:val="a5"/>
              <w:jc w:val="both"/>
              <w:textAlignment w:val="top"/>
              <w:rPr>
                <w:rFonts w:ascii="Times New Roman" w:hAnsi="Times New Roman" w:cs="Times New Roman"/>
                <w:sz w:val="28"/>
                <w:szCs w:val="28"/>
              </w:rPr>
            </w:pPr>
            <w:r w:rsidRPr="00721805">
              <w:rPr>
                <w:rFonts w:ascii="Times New Roman" w:hAnsi="Times New Roman" w:cs="Times New Roman"/>
                <w:sz w:val="28"/>
                <w:szCs w:val="28"/>
              </w:rPr>
              <w:t>Типовые нарушения обязательных требований  по направлению деятельности «гигиена труда и радиационная гигиена» и рекомендации по их устранению</w:t>
            </w:r>
          </w:p>
        </w:tc>
        <w:tc>
          <w:tcPr>
            <w:tcW w:w="992" w:type="dxa"/>
          </w:tcPr>
          <w:p w:rsidR="00190F52" w:rsidRPr="00B52043" w:rsidRDefault="00FF0E5D" w:rsidP="00B52043">
            <w:pPr>
              <w:tabs>
                <w:tab w:val="left" w:pos="993"/>
              </w:tabs>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15-17</w:t>
            </w:r>
          </w:p>
        </w:tc>
      </w:tr>
      <w:tr w:rsidR="00190F52" w:rsidRPr="00B52043" w:rsidTr="00190F52">
        <w:trPr>
          <w:trHeight w:val="224"/>
        </w:trPr>
        <w:tc>
          <w:tcPr>
            <w:tcW w:w="9145" w:type="dxa"/>
            <w:tcBorders>
              <w:top w:val="single" w:sz="4" w:space="0" w:color="auto"/>
            </w:tcBorders>
          </w:tcPr>
          <w:p w:rsidR="00190F52" w:rsidRPr="00721805" w:rsidRDefault="002B7B6F" w:rsidP="005F66C5">
            <w:pPr>
              <w:tabs>
                <w:tab w:val="num" w:pos="0"/>
                <w:tab w:val="left" w:pos="851"/>
              </w:tabs>
              <w:spacing w:after="0" w:line="240" w:lineRule="auto"/>
              <w:jc w:val="both"/>
              <w:rPr>
                <w:rFonts w:ascii="Times New Roman" w:hAnsi="Times New Roman" w:cs="Times New Roman"/>
                <w:bCs/>
                <w:sz w:val="28"/>
                <w:szCs w:val="28"/>
              </w:rPr>
            </w:pPr>
            <w:r w:rsidRPr="00721805">
              <w:rPr>
                <w:rFonts w:ascii="Times New Roman" w:hAnsi="Times New Roman" w:cs="Times New Roman"/>
                <w:bCs/>
                <w:sz w:val="28"/>
                <w:szCs w:val="28"/>
              </w:rPr>
              <w:t>Типовые нарушения обязательных требований на предприятиях общественного питания и рекомендации по их устранению</w:t>
            </w:r>
          </w:p>
        </w:tc>
        <w:tc>
          <w:tcPr>
            <w:tcW w:w="992" w:type="dxa"/>
          </w:tcPr>
          <w:p w:rsidR="00190F52" w:rsidRPr="00B52043" w:rsidRDefault="00FF0E5D" w:rsidP="00C82B84">
            <w:pPr>
              <w:tabs>
                <w:tab w:val="left" w:pos="993"/>
              </w:tabs>
              <w:spacing w:after="0" w:line="240" w:lineRule="auto"/>
              <w:ind w:firstLine="33"/>
              <w:jc w:val="center"/>
              <w:rPr>
                <w:rFonts w:ascii="Times New Roman" w:hAnsi="Times New Roman" w:cs="Times New Roman"/>
                <w:sz w:val="28"/>
                <w:szCs w:val="28"/>
              </w:rPr>
            </w:pPr>
            <w:r>
              <w:rPr>
                <w:rFonts w:ascii="Times New Roman" w:hAnsi="Times New Roman" w:cs="Times New Roman"/>
                <w:sz w:val="28"/>
                <w:szCs w:val="28"/>
              </w:rPr>
              <w:t>17-21</w:t>
            </w:r>
          </w:p>
        </w:tc>
      </w:tr>
      <w:tr w:rsidR="00190F52" w:rsidRPr="00B52043" w:rsidTr="007B4FF6">
        <w:trPr>
          <w:trHeight w:val="224"/>
        </w:trPr>
        <w:tc>
          <w:tcPr>
            <w:tcW w:w="9145" w:type="dxa"/>
          </w:tcPr>
          <w:p w:rsidR="00190F52" w:rsidRPr="00721805" w:rsidRDefault="002B7B6F" w:rsidP="005F66C5">
            <w:pPr>
              <w:spacing w:after="0" w:line="240" w:lineRule="auto"/>
              <w:jc w:val="both"/>
              <w:rPr>
                <w:rStyle w:val="a8"/>
                <w:rFonts w:ascii="Times New Roman" w:hAnsi="Times New Roman" w:cs="Times New Roman"/>
                <w:bCs w:val="0"/>
                <w:sz w:val="28"/>
                <w:szCs w:val="28"/>
              </w:rPr>
            </w:pPr>
            <w:r w:rsidRPr="00721805">
              <w:rPr>
                <w:rFonts w:ascii="Times New Roman" w:hAnsi="Times New Roman" w:cs="Times New Roman"/>
                <w:sz w:val="28"/>
                <w:szCs w:val="28"/>
              </w:rPr>
              <w:t>Типовые нарушения на предприятиях продовольственной торговли и рекомендации по их устранению</w:t>
            </w:r>
          </w:p>
        </w:tc>
        <w:tc>
          <w:tcPr>
            <w:tcW w:w="992" w:type="dxa"/>
          </w:tcPr>
          <w:p w:rsidR="00190F52" w:rsidRPr="00B52043" w:rsidRDefault="00FF0E5D" w:rsidP="00C82B84">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21-22</w:t>
            </w:r>
          </w:p>
        </w:tc>
      </w:tr>
      <w:tr w:rsidR="00190F52" w:rsidRPr="00B52043" w:rsidTr="007B4FF6">
        <w:trPr>
          <w:trHeight w:val="224"/>
        </w:trPr>
        <w:tc>
          <w:tcPr>
            <w:tcW w:w="9145" w:type="dxa"/>
          </w:tcPr>
          <w:p w:rsidR="00190F52" w:rsidRPr="00721805" w:rsidRDefault="002B7B6F" w:rsidP="005F66C5">
            <w:pPr>
              <w:spacing w:after="0" w:line="240" w:lineRule="auto"/>
              <w:jc w:val="both"/>
              <w:rPr>
                <w:rFonts w:ascii="Times New Roman" w:hAnsi="Times New Roman" w:cs="Times New Roman"/>
                <w:sz w:val="28"/>
                <w:szCs w:val="28"/>
              </w:rPr>
            </w:pPr>
            <w:r w:rsidRPr="00721805">
              <w:rPr>
                <w:rFonts w:ascii="Times New Roman" w:hAnsi="Times New Roman" w:cs="Times New Roman"/>
                <w:sz w:val="28"/>
                <w:szCs w:val="28"/>
              </w:rPr>
              <w:t>Типовые нарушения  при реализации табачной продукции и рекомендации по их устранению</w:t>
            </w:r>
          </w:p>
        </w:tc>
        <w:tc>
          <w:tcPr>
            <w:tcW w:w="992" w:type="dxa"/>
          </w:tcPr>
          <w:p w:rsidR="00190F52" w:rsidRPr="00B52043" w:rsidRDefault="00FF0E5D" w:rsidP="00C82B84">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22-23</w:t>
            </w:r>
          </w:p>
        </w:tc>
      </w:tr>
      <w:tr w:rsidR="00190F52" w:rsidRPr="00B52043" w:rsidTr="007B4FF6">
        <w:trPr>
          <w:trHeight w:val="224"/>
        </w:trPr>
        <w:tc>
          <w:tcPr>
            <w:tcW w:w="9145" w:type="dxa"/>
          </w:tcPr>
          <w:p w:rsidR="00190F52" w:rsidRPr="00721805" w:rsidRDefault="002B7B6F" w:rsidP="005F66C5">
            <w:pPr>
              <w:tabs>
                <w:tab w:val="left" w:pos="426"/>
                <w:tab w:val="left" w:pos="851"/>
              </w:tabs>
              <w:spacing w:after="0" w:line="240" w:lineRule="auto"/>
              <w:jc w:val="both"/>
              <w:rPr>
                <w:rFonts w:ascii="Times New Roman" w:hAnsi="Times New Roman" w:cs="Times New Roman"/>
                <w:bCs/>
                <w:sz w:val="28"/>
                <w:szCs w:val="28"/>
              </w:rPr>
            </w:pPr>
            <w:r w:rsidRPr="00721805">
              <w:rPr>
                <w:rFonts w:ascii="Times New Roman" w:hAnsi="Times New Roman" w:cs="Times New Roman"/>
                <w:bCs/>
                <w:sz w:val="28"/>
                <w:szCs w:val="28"/>
              </w:rPr>
              <w:t>Типовые нарушения нормативных правовых актов в сфере защиты прав потребителей и рекомендации по их устранению</w:t>
            </w:r>
            <w:r w:rsidR="00B52043">
              <w:rPr>
                <w:rFonts w:ascii="Times New Roman" w:hAnsi="Times New Roman" w:cs="Times New Roman"/>
                <w:bCs/>
                <w:sz w:val="28"/>
                <w:szCs w:val="28"/>
              </w:rPr>
              <w:t>:</w:t>
            </w:r>
          </w:p>
        </w:tc>
        <w:tc>
          <w:tcPr>
            <w:tcW w:w="992" w:type="dxa"/>
          </w:tcPr>
          <w:p w:rsidR="00190F52" w:rsidRPr="00B52043" w:rsidRDefault="00190F52" w:rsidP="00B52043">
            <w:pPr>
              <w:pStyle w:val="a5"/>
              <w:tabs>
                <w:tab w:val="left" w:pos="993"/>
              </w:tabs>
              <w:ind w:firstLine="33"/>
              <w:jc w:val="center"/>
              <w:rPr>
                <w:rStyle w:val="a8"/>
                <w:rFonts w:ascii="Times New Roman" w:hAnsi="Times New Roman" w:cs="Times New Roman"/>
                <w:b w:val="0"/>
                <w:bCs w:val="0"/>
                <w:sz w:val="28"/>
                <w:szCs w:val="28"/>
              </w:rPr>
            </w:pPr>
          </w:p>
        </w:tc>
      </w:tr>
      <w:tr w:rsidR="00B52043" w:rsidRPr="00B52043" w:rsidTr="007B4FF6">
        <w:trPr>
          <w:trHeight w:val="224"/>
        </w:trPr>
        <w:tc>
          <w:tcPr>
            <w:tcW w:w="9145" w:type="dxa"/>
          </w:tcPr>
          <w:p w:rsidR="00B52043" w:rsidRPr="00B52043" w:rsidRDefault="00B52043" w:rsidP="005F66C5">
            <w:pPr>
              <w:tabs>
                <w:tab w:val="left" w:pos="426"/>
                <w:tab w:val="left" w:pos="851"/>
              </w:tabs>
              <w:spacing w:after="0" w:line="240" w:lineRule="auto"/>
              <w:jc w:val="both"/>
              <w:rPr>
                <w:rFonts w:ascii="Times New Roman" w:hAnsi="Times New Roman" w:cs="Times New Roman"/>
                <w:bCs/>
                <w:sz w:val="28"/>
                <w:szCs w:val="28"/>
              </w:rPr>
            </w:pPr>
            <w:r w:rsidRPr="00B52043">
              <w:rPr>
                <w:rFonts w:ascii="Times New Roman" w:hAnsi="Times New Roman" w:cs="Times New Roman"/>
                <w:sz w:val="28"/>
                <w:szCs w:val="28"/>
              </w:rPr>
              <w:t>в области оказания финансовых услуг</w:t>
            </w:r>
          </w:p>
        </w:tc>
        <w:tc>
          <w:tcPr>
            <w:tcW w:w="992" w:type="dxa"/>
          </w:tcPr>
          <w:p w:rsidR="00B52043" w:rsidRPr="00B52043" w:rsidRDefault="00FF0E5D" w:rsidP="00B52043">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23-24</w:t>
            </w:r>
          </w:p>
        </w:tc>
      </w:tr>
      <w:tr w:rsidR="00B52043" w:rsidRPr="00B52043" w:rsidTr="007B4FF6">
        <w:trPr>
          <w:trHeight w:val="224"/>
        </w:trPr>
        <w:tc>
          <w:tcPr>
            <w:tcW w:w="9145" w:type="dxa"/>
          </w:tcPr>
          <w:p w:rsidR="00B52043" w:rsidRPr="00B52043" w:rsidRDefault="00B52043" w:rsidP="005F66C5">
            <w:pPr>
              <w:tabs>
                <w:tab w:val="left" w:pos="426"/>
                <w:tab w:val="left" w:pos="851"/>
              </w:tabs>
              <w:spacing w:after="0" w:line="240" w:lineRule="auto"/>
              <w:jc w:val="both"/>
              <w:rPr>
                <w:rFonts w:ascii="Times New Roman" w:hAnsi="Times New Roman" w:cs="Times New Roman"/>
                <w:bCs/>
                <w:sz w:val="28"/>
                <w:szCs w:val="28"/>
              </w:rPr>
            </w:pPr>
            <w:r w:rsidRPr="00B52043">
              <w:rPr>
                <w:rFonts w:ascii="Times New Roman" w:hAnsi="Times New Roman" w:cs="Times New Roman"/>
                <w:bCs/>
                <w:sz w:val="28"/>
                <w:szCs w:val="28"/>
              </w:rPr>
              <w:t>в сфере медицинских услуг</w:t>
            </w:r>
          </w:p>
        </w:tc>
        <w:tc>
          <w:tcPr>
            <w:tcW w:w="992" w:type="dxa"/>
          </w:tcPr>
          <w:p w:rsidR="00B52043" w:rsidRPr="00B52043" w:rsidRDefault="00FF0E5D" w:rsidP="00B52043">
            <w:pPr>
              <w:pStyle w:val="a5"/>
              <w:tabs>
                <w:tab w:val="left" w:pos="993"/>
              </w:tabs>
              <w:ind w:firstLine="33"/>
              <w:jc w:val="center"/>
              <w:rPr>
                <w:rStyle w:val="a8"/>
                <w:rFonts w:ascii="Times New Roman" w:hAnsi="Times New Roman" w:cs="Times New Roman"/>
                <w:b w:val="0"/>
                <w:bCs w:val="0"/>
                <w:sz w:val="28"/>
                <w:szCs w:val="28"/>
              </w:rPr>
            </w:pPr>
            <w:r>
              <w:rPr>
                <w:rStyle w:val="a8"/>
                <w:rFonts w:ascii="Times New Roman" w:hAnsi="Times New Roman" w:cs="Times New Roman"/>
                <w:b w:val="0"/>
                <w:bCs w:val="0"/>
                <w:sz w:val="28"/>
                <w:szCs w:val="28"/>
              </w:rPr>
              <w:t>24-25</w:t>
            </w:r>
          </w:p>
        </w:tc>
      </w:tr>
      <w:tr w:rsidR="00B52043" w:rsidRPr="00B52043" w:rsidTr="007B4FF6">
        <w:trPr>
          <w:trHeight w:val="224"/>
        </w:trPr>
        <w:tc>
          <w:tcPr>
            <w:tcW w:w="9145" w:type="dxa"/>
          </w:tcPr>
          <w:p w:rsidR="00B52043" w:rsidRPr="00B52043" w:rsidRDefault="00B52043" w:rsidP="005F66C5">
            <w:pPr>
              <w:tabs>
                <w:tab w:val="left" w:pos="426"/>
                <w:tab w:val="left" w:pos="851"/>
              </w:tabs>
              <w:spacing w:after="0" w:line="240" w:lineRule="auto"/>
              <w:jc w:val="both"/>
              <w:rPr>
                <w:rFonts w:ascii="Times New Roman" w:hAnsi="Times New Roman" w:cs="Times New Roman"/>
                <w:bCs/>
                <w:sz w:val="28"/>
                <w:szCs w:val="28"/>
              </w:rPr>
            </w:pPr>
            <w:r w:rsidRPr="00B52043">
              <w:rPr>
                <w:rFonts w:ascii="Times New Roman" w:hAnsi="Times New Roman" w:cs="Times New Roman"/>
                <w:sz w:val="28"/>
                <w:szCs w:val="28"/>
              </w:rPr>
              <w:t>в сфере розничной торговли</w:t>
            </w:r>
          </w:p>
        </w:tc>
        <w:tc>
          <w:tcPr>
            <w:tcW w:w="992" w:type="dxa"/>
          </w:tcPr>
          <w:p w:rsidR="00B52043" w:rsidRPr="008753C0" w:rsidRDefault="00FF0E5D" w:rsidP="00B52043">
            <w:pPr>
              <w:pStyle w:val="a5"/>
              <w:tabs>
                <w:tab w:val="left" w:pos="993"/>
              </w:tabs>
              <w:ind w:firstLine="33"/>
              <w:jc w:val="center"/>
              <w:rPr>
                <w:rStyle w:val="a8"/>
                <w:rFonts w:ascii="Times New Roman" w:hAnsi="Times New Roman" w:cs="Times New Roman"/>
                <w:b w:val="0"/>
                <w:bCs w:val="0"/>
                <w:color w:val="000000" w:themeColor="text1"/>
                <w:sz w:val="28"/>
                <w:szCs w:val="28"/>
              </w:rPr>
            </w:pPr>
            <w:r>
              <w:rPr>
                <w:rStyle w:val="a8"/>
                <w:rFonts w:ascii="Times New Roman" w:hAnsi="Times New Roman" w:cs="Times New Roman"/>
                <w:b w:val="0"/>
                <w:bCs w:val="0"/>
                <w:color w:val="000000" w:themeColor="text1"/>
                <w:sz w:val="28"/>
                <w:szCs w:val="28"/>
              </w:rPr>
              <w:t>25-26</w:t>
            </w:r>
          </w:p>
        </w:tc>
      </w:tr>
      <w:tr w:rsidR="00B52043" w:rsidRPr="00B52043" w:rsidTr="007B4FF6">
        <w:trPr>
          <w:trHeight w:val="224"/>
        </w:trPr>
        <w:tc>
          <w:tcPr>
            <w:tcW w:w="9145" w:type="dxa"/>
          </w:tcPr>
          <w:p w:rsidR="00B52043" w:rsidRPr="00B52043" w:rsidRDefault="00B52043" w:rsidP="005F66C5">
            <w:pPr>
              <w:tabs>
                <w:tab w:val="left" w:pos="426"/>
                <w:tab w:val="left" w:pos="851"/>
              </w:tabs>
              <w:spacing w:after="0" w:line="240" w:lineRule="auto"/>
              <w:jc w:val="both"/>
              <w:rPr>
                <w:rFonts w:ascii="Times New Roman" w:hAnsi="Times New Roman" w:cs="Times New Roman"/>
                <w:bCs/>
                <w:sz w:val="28"/>
                <w:szCs w:val="28"/>
              </w:rPr>
            </w:pPr>
            <w:r w:rsidRPr="00B52043">
              <w:rPr>
                <w:rFonts w:ascii="Times New Roman" w:hAnsi="Times New Roman" w:cs="Times New Roman"/>
                <w:bCs/>
                <w:sz w:val="28"/>
                <w:szCs w:val="28"/>
              </w:rPr>
              <w:t>в области оказания бытовых услуг</w:t>
            </w:r>
          </w:p>
        </w:tc>
        <w:tc>
          <w:tcPr>
            <w:tcW w:w="992" w:type="dxa"/>
          </w:tcPr>
          <w:p w:rsidR="00B52043" w:rsidRPr="008753C0" w:rsidRDefault="00B52043" w:rsidP="00FF0E5D">
            <w:pPr>
              <w:pStyle w:val="a5"/>
              <w:tabs>
                <w:tab w:val="left" w:pos="993"/>
              </w:tabs>
              <w:ind w:firstLine="33"/>
              <w:jc w:val="center"/>
              <w:rPr>
                <w:rStyle w:val="a8"/>
                <w:rFonts w:ascii="Times New Roman" w:hAnsi="Times New Roman" w:cs="Times New Roman"/>
                <w:b w:val="0"/>
                <w:bCs w:val="0"/>
                <w:color w:val="000000" w:themeColor="text1"/>
                <w:sz w:val="28"/>
                <w:szCs w:val="28"/>
              </w:rPr>
            </w:pPr>
            <w:r w:rsidRPr="008753C0">
              <w:rPr>
                <w:rStyle w:val="a8"/>
                <w:rFonts w:ascii="Times New Roman" w:hAnsi="Times New Roman" w:cs="Times New Roman"/>
                <w:b w:val="0"/>
                <w:bCs w:val="0"/>
                <w:color w:val="000000" w:themeColor="text1"/>
                <w:sz w:val="28"/>
                <w:szCs w:val="28"/>
              </w:rPr>
              <w:t>2</w:t>
            </w:r>
            <w:r w:rsidR="00FF0E5D">
              <w:rPr>
                <w:rStyle w:val="a8"/>
                <w:rFonts w:ascii="Times New Roman" w:hAnsi="Times New Roman" w:cs="Times New Roman"/>
                <w:b w:val="0"/>
                <w:bCs w:val="0"/>
                <w:color w:val="000000" w:themeColor="text1"/>
                <w:sz w:val="28"/>
                <w:szCs w:val="28"/>
              </w:rPr>
              <w:t>7</w:t>
            </w:r>
          </w:p>
        </w:tc>
      </w:tr>
      <w:tr w:rsidR="00190F52" w:rsidRPr="00C66E70" w:rsidTr="007B4FF6">
        <w:trPr>
          <w:trHeight w:val="224"/>
        </w:trPr>
        <w:tc>
          <w:tcPr>
            <w:tcW w:w="9145" w:type="dxa"/>
          </w:tcPr>
          <w:p w:rsidR="00190F52" w:rsidRPr="00721805" w:rsidRDefault="00190F52" w:rsidP="005F66C5">
            <w:pPr>
              <w:tabs>
                <w:tab w:val="left" w:pos="993"/>
              </w:tabs>
              <w:spacing w:after="0" w:line="240" w:lineRule="auto"/>
              <w:jc w:val="both"/>
              <w:rPr>
                <w:rFonts w:ascii="Times New Roman" w:hAnsi="Times New Roman" w:cs="Times New Roman"/>
                <w:sz w:val="28"/>
                <w:szCs w:val="28"/>
              </w:rPr>
            </w:pPr>
            <w:r w:rsidRPr="00721805">
              <w:rPr>
                <w:rFonts w:ascii="Times New Roman" w:hAnsi="Times New Roman" w:cs="Times New Roman"/>
                <w:sz w:val="28"/>
                <w:szCs w:val="28"/>
              </w:rPr>
              <w:t>Типовые нарушения обязательных требований в медицинских организациях</w:t>
            </w:r>
            <w:r w:rsidR="002B7B6F" w:rsidRPr="00721805">
              <w:rPr>
                <w:rFonts w:ascii="Times New Roman" w:hAnsi="Times New Roman" w:cs="Times New Roman"/>
                <w:sz w:val="28"/>
                <w:szCs w:val="28"/>
              </w:rPr>
              <w:t xml:space="preserve"> и рекомендации по их устранению</w:t>
            </w:r>
          </w:p>
        </w:tc>
        <w:tc>
          <w:tcPr>
            <w:tcW w:w="992" w:type="dxa"/>
          </w:tcPr>
          <w:p w:rsidR="00190F52" w:rsidRPr="008753C0" w:rsidRDefault="00FF0E5D" w:rsidP="00C82B84">
            <w:pPr>
              <w:pStyle w:val="a5"/>
              <w:tabs>
                <w:tab w:val="left" w:pos="993"/>
              </w:tabs>
              <w:ind w:firstLine="33"/>
              <w:jc w:val="center"/>
              <w:rPr>
                <w:rStyle w:val="a8"/>
                <w:rFonts w:ascii="Times New Roman" w:hAnsi="Times New Roman" w:cs="Times New Roman"/>
                <w:b w:val="0"/>
                <w:bCs w:val="0"/>
                <w:color w:val="000000" w:themeColor="text1"/>
                <w:sz w:val="28"/>
                <w:szCs w:val="28"/>
              </w:rPr>
            </w:pPr>
            <w:r>
              <w:rPr>
                <w:rStyle w:val="a8"/>
                <w:rFonts w:ascii="Times New Roman" w:hAnsi="Times New Roman" w:cs="Times New Roman"/>
                <w:b w:val="0"/>
                <w:bCs w:val="0"/>
                <w:color w:val="000000" w:themeColor="text1"/>
                <w:sz w:val="28"/>
                <w:szCs w:val="28"/>
              </w:rPr>
              <w:t>28-31</w:t>
            </w:r>
          </w:p>
        </w:tc>
      </w:tr>
      <w:tr w:rsidR="00190F52" w:rsidRPr="00C66E70" w:rsidTr="007B4FF6">
        <w:trPr>
          <w:trHeight w:val="224"/>
        </w:trPr>
        <w:tc>
          <w:tcPr>
            <w:tcW w:w="9145" w:type="dxa"/>
          </w:tcPr>
          <w:p w:rsidR="00190F52" w:rsidRPr="00721805" w:rsidRDefault="00190F52" w:rsidP="00882C4B">
            <w:pPr>
              <w:tabs>
                <w:tab w:val="left" w:pos="709"/>
                <w:tab w:val="left" w:pos="993"/>
              </w:tabs>
              <w:spacing w:after="0" w:line="240" w:lineRule="auto"/>
              <w:jc w:val="both"/>
              <w:rPr>
                <w:rFonts w:ascii="Times New Roman" w:hAnsi="Times New Roman" w:cs="Times New Roman"/>
                <w:sz w:val="28"/>
                <w:szCs w:val="28"/>
              </w:rPr>
            </w:pPr>
            <w:r w:rsidRPr="00721805">
              <w:rPr>
                <w:rFonts w:ascii="Times New Roman" w:hAnsi="Times New Roman" w:cs="Times New Roman"/>
                <w:sz w:val="28"/>
                <w:szCs w:val="28"/>
              </w:rPr>
              <w:t xml:space="preserve">Типовые нарушения обязательных требований </w:t>
            </w:r>
            <w:r w:rsidR="00882C4B">
              <w:rPr>
                <w:rFonts w:ascii="Times New Roman" w:hAnsi="Times New Roman" w:cs="Times New Roman"/>
                <w:sz w:val="28"/>
                <w:szCs w:val="28"/>
              </w:rPr>
              <w:t>объектов, оказывающих негативное воздействие на окружающую среду</w:t>
            </w:r>
          </w:p>
        </w:tc>
        <w:tc>
          <w:tcPr>
            <w:tcW w:w="992" w:type="dxa"/>
          </w:tcPr>
          <w:p w:rsidR="00190F52" w:rsidRPr="008753C0" w:rsidRDefault="00FF0E5D" w:rsidP="00DD0C07">
            <w:pPr>
              <w:pStyle w:val="a5"/>
              <w:tabs>
                <w:tab w:val="left" w:pos="993"/>
              </w:tabs>
              <w:ind w:firstLine="33"/>
              <w:jc w:val="center"/>
              <w:rPr>
                <w:rStyle w:val="a8"/>
                <w:rFonts w:ascii="Times New Roman" w:hAnsi="Times New Roman" w:cs="Times New Roman"/>
                <w:b w:val="0"/>
                <w:bCs w:val="0"/>
                <w:color w:val="000000" w:themeColor="text1"/>
                <w:sz w:val="28"/>
                <w:szCs w:val="28"/>
              </w:rPr>
            </w:pPr>
            <w:r>
              <w:rPr>
                <w:rStyle w:val="a8"/>
                <w:rFonts w:ascii="Times New Roman" w:hAnsi="Times New Roman" w:cs="Times New Roman"/>
                <w:b w:val="0"/>
                <w:bCs w:val="0"/>
                <w:color w:val="000000" w:themeColor="text1"/>
                <w:sz w:val="28"/>
                <w:szCs w:val="28"/>
              </w:rPr>
              <w:t>31-32</w:t>
            </w:r>
          </w:p>
        </w:tc>
      </w:tr>
      <w:tr w:rsidR="006F757A" w:rsidRPr="00C66E70" w:rsidTr="007B4FF6">
        <w:trPr>
          <w:trHeight w:val="224"/>
        </w:trPr>
        <w:tc>
          <w:tcPr>
            <w:tcW w:w="9145" w:type="dxa"/>
          </w:tcPr>
          <w:p w:rsidR="006F757A" w:rsidRPr="006F757A" w:rsidRDefault="006F757A" w:rsidP="006F757A">
            <w:pPr>
              <w:shd w:val="clear" w:color="auto" w:fill="FFFFFF"/>
              <w:spacing w:after="0" w:line="240" w:lineRule="auto"/>
              <w:jc w:val="both"/>
              <w:rPr>
                <w:rFonts w:ascii="Times New Roman" w:hAnsi="Times New Roman" w:cs="Times New Roman"/>
                <w:sz w:val="28"/>
                <w:szCs w:val="28"/>
              </w:rPr>
            </w:pPr>
            <w:r w:rsidRPr="006F757A">
              <w:rPr>
                <w:rFonts w:ascii="Times New Roman" w:hAnsi="Times New Roman" w:cs="Times New Roman"/>
                <w:sz w:val="28"/>
                <w:szCs w:val="28"/>
              </w:rPr>
              <w:t>Типовые нарушения обязательных требований, допущенные органами местного самоуправления</w:t>
            </w:r>
          </w:p>
        </w:tc>
        <w:tc>
          <w:tcPr>
            <w:tcW w:w="992" w:type="dxa"/>
          </w:tcPr>
          <w:p w:rsidR="006F757A" w:rsidRPr="008753C0" w:rsidRDefault="00FF0E5D" w:rsidP="00882C4B">
            <w:pPr>
              <w:pStyle w:val="a5"/>
              <w:tabs>
                <w:tab w:val="left" w:pos="993"/>
              </w:tabs>
              <w:ind w:firstLine="33"/>
              <w:jc w:val="center"/>
              <w:rPr>
                <w:rStyle w:val="a8"/>
                <w:rFonts w:ascii="Times New Roman" w:hAnsi="Times New Roman" w:cs="Times New Roman"/>
                <w:b w:val="0"/>
                <w:bCs w:val="0"/>
                <w:color w:val="000000" w:themeColor="text1"/>
                <w:sz w:val="28"/>
                <w:szCs w:val="28"/>
              </w:rPr>
            </w:pPr>
            <w:r>
              <w:rPr>
                <w:rStyle w:val="a8"/>
                <w:rFonts w:ascii="Times New Roman" w:hAnsi="Times New Roman" w:cs="Times New Roman"/>
                <w:b w:val="0"/>
                <w:bCs w:val="0"/>
                <w:color w:val="000000" w:themeColor="text1"/>
                <w:sz w:val="28"/>
                <w:szCs w:val="28"/>
              </w:rPr>
              <w:t>32-33</w:t>
            </w:r>
          </w:p>
        </w:tc>
      </w:tr>
      <w:tr w:rsidR="00190F52" w:rsidRPr="00C66E70" w:rsidTr="007B4FF6">
        <w:trPr>
          <w:trHeight w:val="224"/>
        </w:trPr>
        <w:tc>
          <w:tcPr>
            <w:tcW w:w="9145" w:type="dxa"/>
          </w:tcPr>
          <w:p w:rsidR="00190F52" w:rsidRPr="006F757A" w:rsidRDefault="006F757A" w:rsidP="006F757A">
            <w:pPr>
              <w:tabs>
                <w:tab w:val="left" w:pos="709"/>
              </w:tabs>
              <w:spacing w:after="0" w:line="240" w:lineRule="auto"/>
              <w:jc w:val="both"/>
              <w:rPr>
                <w:rFonts w:ascii="Times New Roman" w:hAnsi="Times New Roman" w:cs="Times New Roman"/>
                <w:sz w:val="28"/>
                <w:szCs w:val="28"/>
              </w:rPr>
            </w:pPr>
            <w:r w:rsidRPr="006F757A">
              <w:rPr>
                <w:rFonts w:ascii="Times New Roman" w:hAnsi="Times New Roman" w:cs="Times New Roman"/>
                <w:sz w:val="28"/>
                <w:szCs w:val="28"/>
              </w:rPr>
              <w:t>Типовые нарушения обязательных требований, допущенные управляющими организациями</w:t>
            </w:r>
          </w:p>
        </w:tc>
        <w:tc>
          <w:tcPr>
            <w:tcW w:w="992" w:type="dxa"/>
          </w:tcPr>
          <w:p w:rsidR="00190F52" w:rsidRPr="008753C0" w:rsidRDefault="00FF0E5D" w:rsidP="00C82B84">
            <w:pPr>
              <w:pStyle w:val="a5"/>
              <w:tabs>
                <w:tab w:val="left" w:pos="993"/>
              </w:tabs>
              <w:ind w:firstLine="33"/>
              <w:jc w:val="center"/>
              <w:rPr>
                <w:rStyle w:val="a8"/>
                <w:rFonts w:ascii="Times New Roman" w:hAnsi="Times New Roman" w:cs="Times New Roman"/>
                <w:b w:val="0"/>
                <w:bCs w:val="0"/>
                <w:color w:val="000000" w:themeColor="text1"/>
                <w:sz w:val="28"/>
                <w:szCs w:val="28"/>
              </w:rPr>
            </w:pPr>
            <w:r>
              <w:rPr>
                <w:rStyle w:val="a8"/>
                <w:rFonts w:ascii="Times New Roman" w:hAnsi="Times New Roman" w:cs="Times New Roman"/>
                <w:b w:val="0"/>
                <w:bCs w:val="0"/>
                <w:color w:val="000000" w:themeColor="text1"/>
                <w:sz w:val="28"/>
                <w:szCs w:val="28"/>
              </w:rPr>
              <w:t>33-34</w:t>
            </w:r>
          </w:p>
        </w:tc>
      </w:tr>
      <w:tr w:rsidR="00190F52" w:rsidRPr="00C66E70" w:rsidTr="007B4FF6">
        <w:trPr>
          <w:trHeight w:val="224"/>
        </w:trPr>
        <w:tc>
          <w:tcPr>
            <w:tcW w:w="9145" w:type="dxa"/>
          </w:tcPr>
          <w:p w:rsidR="00190F52" w:rsidRPr="00721805" w:rsidRDefault="00190F52" w:rsidP="005F66C5">
            <w:pPr>
              <w:tabs>
                <w:tab w:val="left" w:pos="993"/>
              </w:tabs>
              <w:spacing w:after="0" w:line="240" w:lineRule="auto"/>
              <w:jc w:val="both"/>
              <w:rPr>
                <w:rFonts w:ascii="Times New Roman" w:hAnsi="Times New Roman" w:cs="Times New Roman"/>
                <w:sz w:val="28"/>
                <w:szCs w:val="28"/>
              </w:rPr>
            </w:pPr>
            <w:r w:rsidRPr="00721805">
              <w:rPr>
                <w:rFonts w:ascii="Times New Roman" w:hAnsi="Times New Roman" w:cs="Times New Roman"/>
                <w:sz w:val="28"/>
                <w:szCs w:val="28"/>
              </w:rPr>
              <w:t>Типовые нарушения обязательных требований при проведении проверок объектов транспорта и транспортной инфраструктуры</w:t>
            </w:r>
            <w:r w:rsidR="00D76C48" w:rsidRPr="00721805">
              <w:rPr>
                <w:rFonts w:ascii="Times New Roman" w:hAnsi="Times New Roman" w:cs="Times New Roman"/>
                <w:sz w:val="28"/>
                <w:szCs w:val="28"/>
              </w:rPr>
              <w:t xml:space="preserve"> и рекомендации по их устранению</w:t>
            </w:r>
          </w:p>
        </w:tc>
        <w:tc>
          <w:tcPr>
            <w:tcW w:w="992" w:type="dxa"/>
          </w:tcPr>
          <w:p w:rsidR="00190F52" w:rsidRPr="00DD0C07" w:rsidRDefault="00FF0E5D" w:rsidP="00C82B84">
            <w:pPr>
              <w:pStyle w:val="a5"/>
              <w:tabs>
                <w:tab w:val="left" w:pos="993"/>
              </w:tabs>
              <w:ind w:firstLine="33"/>
              <w:rPr>
                <w:rStyle w:val="a8"/>
                <w:rFonts w:ascii="Times New Roman" w:hAnsi="Times New Roman" w:cs="Times New Roman"/>
                <w:b w:val="0"/>
                <w:bCs w:val="0"/>
                <w:color w:val="000000" w:themeColor="text1"/>
                <w:sz w:val="28"/>
                <w:szCs w:val="28"/>
              </w:rPr>
            </w:pPr>
            <w:r>
              <w:rPr>
                <w:rStyle w:val="a8"/>
                <w:rFonts w:ascii="Times New Roman" w:hAnsi="Times New Roman" w:cs="Times New Roman"/>
                <w:b w:val="0"/>
                <w:bCs w:val="0"/>
                <w:color w:val="000000" w:themeColor="text1"/>
                <w:sz w:val="28"/>
                <w:szCs w:val="28"/>
              </w:rPr>
              <w:t xml:space="preserve"> 34-36</w:t>
            </w:r>
          </w:p>
        </w:tc>
      </w:tr>
      <w:tr w:rsidR="00190F52" w:rsidRPr="00C66E70" w:rsidTr="007B4FF6">
        <w:trPr>
          <w:trHeight w:val="224"/>
        </w:trPr>
        <w:tc>
          <w:tcPr>
            <w:tcW w:w="9145" w:type="dxa"/>
          </w:tcPr>
          <w:p w:rsidR="00190F52" w:rsidRPr="00721805" w:rsidRDefault="00D76C48" w:rsidP="005F66C5">
            <w:pPr>
              <w:tabs>
                <w:tab w:val="left" w:pos="851"/>
              </w:tabs>
              <w:spacing w:after="0" w:line="240" w:lineRule="auto"/>
              <w:jc w:val="both"/>
              <w:rPr>
                <w:rFonts w:ascii="Times New Roman" w:hAnsi="Times New Roman" w:cs="Times New Roman"/>
                <w:bCs/>
                <w:sz w:val="28"/>
                <w:szCs w:val="28"/>
              </w:rPr>
            </w:pPr>
            <w:r w:rsidRPr="00721805">
              <w:rPr>
                <w:rFonts w:ascii="Times New Roman" w:hAnsi="Times New Roman" w:cs="Times New Roman"/>
                <w:bCs/>
                <w:sz w:val="28"/>
                <w:szCs w:val="28"/>
              </w:rPr>
              <w:t>Типовые  нарушения обязательных требований санитарных правил к условиям воспитания, обучения, оздоровления, организации питания детей и рекомендации по их устранению</w:t>
            </w:r>
          </w:p>
        </w:tc>
        <w:tc>
          <w:tcPr>
            <w:tcW w:w="992" w:type="dxa"/>
          </w:tcPr>
          <w:p w:rsidR="00190F52" w:rsidRPr="00DD0C07" w:rsidRDefault="00FF0E5D" w:rsidP="00C82B84">
            <w:pPr>
              <w:pStyle w:val="a5"/>
              <w:tabs>
                <w:tab w:val="left" w:pos="993"/>
              </w:tabs>
              <w:ind w:firstLine="33"/>
              <w:jc w:val="center"/>
              <w:rPr>
                <w:rStyle w:val="a8"/>
                <w:rFonts w:ascii="Times New Roman" w:hAnsi="Times New Roman" w:cs="Times New Roman"/>
                <w:b w:val="0"/>
                <w:bCs w:val="0"/>
                <w:color w:val="000000" w:themeColor="text1"/>
                <w:sz w:val="28"/>
                <w:szCs w:val="28"/>
              </w:rPr>
            </w:pPr>
            <w:r>
              <w:rPr>
                <w:rStyle w:val="a8"/>
                <w:rFonts w:ascii="Times New Roman" w:hAnsi="Times New Roman" w:cs="Times New Roman"/>
                <w:b w:val="0"/>
                <w:bCs w:val="0"/>
                <w:color w:val="000000" w:themeColor="text1"/>
                <w:sz w:val="28"/>
                <w:szCs w:val="28"/>
              </w:rPr>
              <w:t>36-40</w:t>
            </w:r>
          </w:p>
        </w:tc>
      </w:tr>
      <w:tr w:rsidR="00190F52" w:rsidRPr="00C66E70" w:rsidTr="007B4FF6">
        <w:trPr>
          <w:trHeight w:val="224"/>
        </w:trPr>
        <w:tc>
          <w:tcPr>
            <w:tcW w:w="9145" w:type="dxa"/>
          </w:tcPr>
          <w:p w:rsidR="00190F52" w:rsidRPr="00721805" w:rsidRDefault="00190F52" w:rsidP="005F66C5">
            <w:pPr>
              <w:autoSpaceDE w:val="0"/>
              <w:autoSpaceDN w:val="0"/>
              <w:adjustRightInd w:val="0"/>
              <w:spacing w:after="0" w:line="240" w:lineRule="auto"/>
              <w:jc w:val="both"/>
              <w:rPr>
                <w:rFonts w:ascii="Times New Roman" w:hAnsi="Times New Roman" w:cs="Times New Roman"/>
                <w:sz w:val="28"/>
                <w:szCs w:val="28"/>
                <w:lang w:eastAsia="ru-RU"/>
              </w:rPr>
            </w:pPr>
            <w:r w:rsidRPr="00721805">
              <w:rPr>
                <w:rFonts w:ascii="Times New Roman" w:hAnsi="Times New Roman" w:cs="Times New Roman"/>
                <w:sz w:val="28"/>
                <w:szCs w:val="28"/>
              </w:rPr>
              <w:t>Разъяснение новых требований нормативных правовых актов</w:t>
            </w:r>
          </w:p>
        </w:tc>
        <w:tc>
          <w:tcPr>
            <w:tcW w:w="992" w:type="dxa"/>
          </w:tcPr>
          <w:p w:rsidR="00190F52" w:rsidRPr="00F031AD" w:rsidRDefault="00FF0E5D" w:rsidP="00F031AD">
            <w:pPr>
              <w:pStyle w:val="a5"/>
              <w:tabs>
                <w:tab w:val="left" w:pos="993"/>
              </w:tabs>
              <w:ind w:firstLine="33"/>
              <w:jc w:val="center"/>
              <w:rPr>
                <w:rStyle w:val="a8"/>
                <w:rFonts w:ascii="Times New Roman" w:hAnsi="Times New Roman" w:cs="Times New Roman"/>
                <w:b w:val="0"/>
                <w:bCs w:val="0"/>
                <w:color w:val="000000" w:themeColor="text1"/>
                <w:sz w:val="28"/>
                <w:szCs w:val="28"/>
                <w:lang w:val="en-US"/>
              </w:rPr>
            </w:pPr>
            <w:r>
              <w:rPr>
                <w:rStyle w:val="a8"/>
                <w:rFonts w:ascii="Times New Roman" w:hAnsi="Times New Roman" w:cs="Times New Roman"/>
                <w:b w:val="0"/>
                <w:bCs w:val="0"/>
                <w:color w:val="000000" w:themeColor="text1"/>
                <w:sz w:val="28"/>
                <w:szCs w:val="28"/>
              </w:rPr>
              <w:t>41-47</w:t>
            </w:r>
          </w:p>
        </w:tc>
      </w:tr>
    </w:tbl>
    <w:p w:rsidR="00B367A7" w:rsidRPr="00C66E70" w:rsidRDefault="00B367A7" w:rsidP="00B367A7">
      <w:pPr>
        <w:tabs>
          <w:tab w:val="left" w:pos="851"/>
        </w:tabs>
        <w:spacing w:after="0" w:line="240" w:lineRule="auto"/>
        <w:rPr>
          <w:rFonts w:ascii="Times New Roman" w:hAnsi="Times New Roman" w:cs="Times New Roman"/>
          <w:b/>
          <w:bCs/>
          <w:color w:val="FF0000"/>
          <w:sz w:val="28"/>
          <w:szCs w:val="28"/>
        </w:rPr>
      </w:pPr>
    </w:p>
    <w:p w:rsidR="00190F52" w:rsidRPr="0067164A" w:rsidRDefault="00190F52" w:rsidP="00DE2542">
      <w:pPr>
        <w:tabs>
          <w:tab w:val="left" w:pos="851"/>
        </w:tabs>
        <w:spacing w:after="0" w:line="240" w:lineRule="auto"/>
        <w:ind w:firstLine="709"/>
        <w:jc w:val="center"/>
        <w:rPr>
          <w:rFonts w:ascii="Times New Roman" w:hAnsi="Times New Roman" w:cs="Times New Roman"/>
          <w:b/>
          <w:bCs/>
          <w:color w:val="000000" w:themeColor="text1"/>
          <w:sz w:val="28"/>
          <w:szCs w:val="28"/>
        </w:rPr>
      </w:pPr>
      <w:r w:rsidRPr="0067164A">
        <w:rPr>
          <w:rFonts w:ascii="Times New Roman" w:hAnsi="Times New Roman" w:cs="Times New Roman"/>
          <w:b/>
          <w:bCs/>
          <w:color w:val="000000" w:themeColor="text1"/>
          <w:sz w:val="28"/>
          <w:szCs w:val="28"/>
        </w:rPr>
        <w:lastRenderedPageBreak/>
        <w:t>ВВЕДЕНИЕ</w:t>
      </w:r>
    </w:p>
    <w:p w:rsidR="00190F52" w:rsidRPr="0067164A" w:rsidRDefault="00190F52" w:rsidP="00DE2542">
      <w:pPr>
        <w:tabs>
          <w:tab w:val="left" w:pos="851"/>
        </w:tabs>
        <w:spacing w:after="0" w:line="240" w:lineRule="auto"/>
        <w:ind w:firstLine="709"/>
        <w:jc w:val="center"/>
        <w:rPr>
          <w:rFonts w:ascii="Times New Roman" w:hAnsi="Times New Roman" w:cs="Times New Roman"/>
          <w:b/>
          <w:bCs/>
          <w:color w:val="000000" w:themeColor="text1"/>
          <w:sz w:val="28"/>
          <w:szCs w:val="28"/>
        </w:rPr>
      </w:pPr>
    </w:p>
    <w:p w:rsidR="00190F52" w:rsidRPr="00C66E70" w:rsidRDefault="00190F52" w:rsidP="00D26A9A">
      <w:pPr>
        <w:spacing w:after="0" w:line="240" w:lineRule="auto"/>
        <w:ind w:firstLine="709"/>
        <w:jc w:val="both"/>
        <w:rPr>
          <w:rFonts w:ascii="Times New Roman" w:hAnsi="Times New Roman" w:cs="Times New Roman"/>
          <w:color w:val="FF0000"/>
          <w:sz w:val="28"/>
          <w:szCs w:val="28"/>
        </w:rPr>
      </w:pPr>
      <w:proofErr w:type="gramStart"/>
      <w:r w:rsidRPr="0067164A">
        <w:rPr>
          <w:rFonts w:ascii="Times New Roman" w:hAnsi="Times New Roman" w:cs="Times New Roman"/>
          <w:color w:val="000000" w:themeColor="text1"/>
          <w:sz w:val="28"/>
          <w:szCs w:val="28"/>
        </w:rPr>
        <w:t>Настоящий доклад подготовлен в целях реализации Федерального закона от 23.06.2016 №182-ФЗ «Об основах системы профилактики правонарушений в Российской Федерации</w:t>
      </w:r>
      <w:r w:rsidR="00B324B0">
        <w:rPr>
          <w:rFonts w:ascii="Times New Roman" w:hAnsi="Times New Roman" w:cs="Times New Roman"/>
          <w:color w:val="000000" w:themeColor="text1"/>
          <w:sz w:val="28"/>
          <w:szCs w:val="28"/>
        </w:rPr>
        <w:t>»</w:t>
      </w:r>
      <w:r w:rsidRPr="0067164A">
        <w:rPr>
          <w:rFonts w:ascii="Times New Roman" w:hAnsi="Times New Roman" w:cs="Times New Roman"/>
          <w:color w:val="000000" w:themeColor="text1"/>
          <w:sz w:val="28"/>
          <w:szCs w:val="28"/>
        </w:rPr>
        <w:t>, статьи 8.2 Федерального</w:t>
      </w:r>
      <w:r w:rsidRPr="00C66E70">
        <w:rPr>
          <w:rFonts w:ascii="Times New Roman" w:hAnsi="Times New Roman" w:cs="Times New Roman"/>
          <w:sz w:val="28"/>
          <w:szCs w:val="28"/>
        </w:rPr>
        <w:t xml:space="preserve">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 294-ФЗ)</w:t>
      </w:r>
      <w:r w:rsidR="0067164A">
        <w:rPr>
          <w:rFonts w:ascii="Times New Roman" w:hAnsi="Times New Roman" w:cs="Times New Roman"/>
          <w:sz w:val="28"/>
          <w:szCs w:val="28"/>
        </w:rPr>
        <w:t xml:space="preserve">, </w:t>
      </w:r>
      <w:r w:rsidR="00B324B0">
        <w:rPr>
          <w:rFonts w:ascii="Times New Roman" w:hAnsi="Times New Roman" w:cs="Times New Roman"/>
          <w:sz w:val="28"/>
          <w:szCs w:val="28"/>
        </w:rPr>
        <w:t>п</w:t>
      </w:r>
      <w:r w:rsidR="0067164A">
        <w:rPr>
          <w:rFonts w:ascii="Times New Roman" w:hAnsi="Times New Roman" w:cs="Times New Roman"/>
          <w:sz w:val="28"/>
          <w:szCs w:val="28"/>
        </w:rPr>
        <w:t>остановления Правительства РФ от 2 декабря 2018 г. № 1680</w:t>
      </w:r>
      <w:proofErr w:type="gramEnd"/>
      <w:r w:rsidR="0067164A">
        <w:rPr>
          <w:rFonts w:ascii="Times New Roman" w:hAnsi="Times New Roman" w:cs="Times New Roman"/>
          <w:sz w:val="28"/>
          <w:szCs w:val="28"/>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Pr="00C66E70">
        <w:rPr>
          <w:rFonts w:ascii="Times New Roman" w:hAnsi="Times New Roman" w:cs="Times New Roman"/>
          <w:sz w:val="28"/>
          <w:szCs w:val="28"/>
        </w:rPr>
        <w:t>.</w:t>
      </w:r>
      <w:r w:rsidRPr="00C66E70">
        <w:rPr>
          <w:rFonts w:ascii="Times New Roman" w:hAnsi="Times New Roman" w:cs="Times New Roman"/>
          <w:color w:val="FF0000"/>
          <w:sz w:val="28"/>
          <w:szCs w:val="28"/>
        </w:rPr>
        <w:t xml:space="preserve"> </w:t>
      </w:r>
    </w:p>
    <w:p w:rsidR="00190F52" w:rsidRPr="00C66E70" w:rsidRDefault="00190F52" w:rsidP="00D26A9A">
      <w:pPr>
        <w:tabs>
          <w:tab w:val="left" w:pos="851"/>
        </w:tabs>
        <w:spacing w:after="0" w:line="240" w:lineRule="auto"/>
        <w:ind w:firstLine="709"/>
        <w:jc w:val="both"/>
        <w:rPr>
          <w:rFonts w:ascii="Times New Roman" w:hAnsi="Times New Roman" w:cs="Times New Roman"/>
          <w:sz w:val="28"/>
          <w:szCs w:val="28"/>
        </w:rPr>
      </w:pPr>
      <w:proofErr w:type="gramStart"/>
      <w:r w:rsidRPr="00C66E70">
        <w:rPr>
          <w:rFonts w:ascii="Times New Roman" w:hAnsi="Times New Roman" w:cs="Times New Roman"/>
          <w:sz w:val="28"/>
          <w:szCs w:val="28"/>
        </w:rPr>
        <w:t>Доклад по правоприменительной практике содержит сведения о результатах проведённых проверок в отношении юридических лиц и индивидуальных предпринимателей, типовых  и массовых нарушениях обязательных требований с возможными мероприятиями по их устранении, наложенных по результатам указанных мероприятий мерах административной и иной публично-правовой ответственности, результатах административного и судебного оспаривания решений, действий (бездействия) органа государственного контроля (</w:t>
      </w:r>
      <w:r w:rsidR="00C66E70">
        <w:rPr>
          <w:rFonts w:ascii="Times New Roman" w:hAnsi="Times New Roman" w:cs="Times New Roman"/>
          <w:sz w:val="28"/>
          <w:szCs w:val="28"/>
        </w:rPr>
        <w:t>надзора) и его должностных лиц</w:t>
      </w:r>
      <w:r w:rsidR="00B23B86" w:rsidRPr="00C66E70">
        <w:rPr>
          <w:rFonts w:ascii="Times New Roman" w:hAnsi="Times New Roman" w:cs="Times New Roman"/>
          <w:sz w:val="28"/>
          <w:szCs w:val="28"/>
        </w:rPr>
        <w:t>, разъяснение новых требований нормативных</w:t>
      </w:r>
      <w:proofErr w:type="gramEnd"/>
      <w:r w:rsidR="00B23B86" w:rsidRPr="00C66E70">
        <w:rPr>
          <w:rFonts w:ascii="Times New Roman" w:hAnsi="Times New Roman" w:cs="Times New Roman"/>
          <w:sz w:val="28"/>
          <w:szCs w:val="28"/>
        </w:rPr>
        <w:t xml:space="preserve"> правовых актов.</w:t>
      </w:r>
    </w:p>
    <w:p w:rsidR="00190F52" w:rsidRPr="00C66E70" w:rsidRDefault="00190F52" w:rsidP="00D26A9A">
      <w:pPr>
        <w:pStyle w:val="a6"/>
        <w:tabs>
          <w:tab w:val="left" w:pos="851"/>
        </w:tabs>
        <w:ind w:left="0" w:firstLine="709"/>
        <w:jc w:val="both"/>
        <w:rPr>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Pr="00C66E70" w:rsidRDefault="00190F52" w:rsidP="00D26A9A">
      <w:pPr>
        <w:tabs>
          <w:tab w:val="left" w:pos="851"/>
        </w:tabs>
        <w:spacing w:after="0" w:line="240" w:lineRule="auto"/>
        <w:ind w:firstLine="709"/>
        <w:jc w:val="center"/>
        <w:outlineLvl w:val="1"/>
        <w:rPr>
          <w:rStyle w:val="a8"/>
          <w:rFonts w:ascii="Times New Roman" w:hAnsi="Times New Roman" w:cs="Times New Roman"/>
          <w:color w:val="FF0000"/>
          <w:kern w:val="36"/>
          <w:sz w:val="28"/>
          <w:szCs w:val="28"/>
        </w:rPr>
      </w:pPr>
    </w:p>
    <w:p w:rsidR="00190F52" w:rsidRDefault="00190F52" w:rsidP="00D26A9A">
      <w:pPr>
        <w:tabs>
          <w:tab w:val="left" w:pos="851"/>
        </w:tabs>
        <w:spacing w:after="0" w:line="240" w:lineRule="auto"/>
        <w:ind w:firstLine="709"/>
        <w:outlineLvl w:val="1"/>
        <w:rPr>
          <w:rStyle w:val="a8"/>
          <w:rFonts w:ascii="Times New Roman" w:hAnsi="Times New Roman" w:cs="Times New Roman"/>
          <w:color w:val="FF0000"/>
          <w:kern w:val="36"/>
          <w:sz w:val="28"/>
          <w:szCs w:val="28"/>
        </w:rPr>
      </w:pPr>
    </w:p>
    <w:p w:rsidR="00B14AE4" w:rsidRDefault="00B14AE4" w:rsidP="00D26A9A">
      <w:pPr>
        <w:tabs>
          <w:tab w:val="left" w:pos="851"/>
        </w:tabs>
        <w:spacing w:after="0" w:line="240" w:lineRule="auto"/>
        <w:ind w:firstLine="709"/>
        <w:outlineLvl w:val="1"/>
        <w:rPr>
          <w:rStyle w:val="a8"/>
          <w:rFonts w:ascii="Times New Roman" w:hAnsi="Times New Roman" w:cs="Times New Roman"/>
          <w:color w:val="FF0000"/>
          <w:kern w:val="36"/>
          <w:sz w:val="28"/>
          <w:szCs w:val="28"/>
        </w:rPr>
      </w:pPr>
    </w:p>
    <w:p w:rsidR="00B14AE4" w:rsidRDefault="00B14AE4" w:rsidP="00D26A9A">
      <w:pPr>
        <w:tabs>
          <w:tab w:val="left" w:pos="851"/>
        </w:tabs>
        <w:spacing w:after="0" w:line="240" w:lineRule="auto"/>
        <w:ind w:firstLine="709"/>
        <w:outlineLvl w:val="1"/>
        <w:rPr>
          <w:rStyle w:val="a8"/>
          <w:rFonts w:ascii="Times New Roman" w:hAnsi="Times New Roman" w:cs="Times New Roman"/>
          <w:color w:val="FF0000"/>
          <w:kern w:val="36"/>
          <w:sz w:val="28"/>
          <w:szCs w:val="28"/>
        </w:rPr>
      </w:pPr>
    </w:p>
    <w:p w:rsidR="00B14AE4" w:rsidRDefault="00B14AE4" w:rsidP="00D26A9A">
      <w:pPr>
        <w:tabs>
          <w:tab w:val="left" w:pos="851"/>
        </w:tabs>
        <w:spacing w:after="0" w:line="240" w:lineRule="auto"/>
        <w:ind w:firstLine="709"/>
        <w:outlineLvl w:val="1"/>
        <w:rPr>
          <w:rStyle w:val="a8"/>
          <w:rFonts w:ascii="Times New Roman" w:hAnsi="Times New Roman" w:cs="Times New Roman"/>
          <w:color w:val="FF0000"/>
          <w:kern w:val="36"/>
          <w:sz w:val="28"/>
          <w:szCs w:val="28"/>
        </w:rPr>
      </w:pPr>
    </w:p>
    <w:p w:rsidR="00B14AE4" w:rsidRDefault="00B14AE4" w:rsidP="00D26A9A">
      <w:pPr>
        <w:tabs>
          <w:tab w:val="left" w:pos="851"/>
        </w:tabs>
        <w:spacing w:after="0" w:line="240" w:lineRule="auto"/>
        <w:ind w:firstLine="709"/>
        <w:outlineLvl w:val="1"/>
        <w:rPr>
          <w:rStyle w:val="a8"/>
          <w:rFonts w:ascii="Times New Roman" w:hAnsi="Times New Roman" w:cs="Times New Roman"/>
          <w:color w:val="FF0000"/>
          <w:kern w:val="36"/>
          <w:sz w:val="28"/>
          <w:szCs w:val="28"/>
        </w:rPr>
      </w:pPr>
    </w:p>
    <w:p w:rsidR="00B14AE4" w:rsidRDefault="00B14AE4" w:rsidP="00D26A9A">
      <w:pPr>
        <w:tabs>
          <w:tab w:val="left" w:pos="851"/>
        </w:tabs>
        <w:spacing w:after="0" w:line="240" w:lineRule="auto"/>
        <w:ind w:firstLine="709"/>
        <w:outlineLvl w:val="1"/>
        <w:rPr>
          <w:rStyle w:val="a8"/>
          <w:rFonts w:ascii="Times New Roman" w:hAnsi="Times New Roman" w:cs="Times New Roman"/>
          <w:color w:val="FF0000"/>
          <w:kern w:val="36"/>
          <w:sz w:val="28"/>
          <w:szCs w:val="28"/>
        </w:rPr>
      </w:pPr>
    </w:p>
    <w:p w:rsidR="00B14AE4" w:rsidRDefault="00B14AE4" w:rsidP="00D26A9A">
      <w:pPr>
        <w:tabs>
          <w:tab w:val="left" w:pos="851"/>
        </w:tabs>
        <w:spacing w:after="0" w:line="240" w:lineRule="auto"/>
        <w:ind w:firstLine="709"/>
        <w:outlineLvl w:val="1"/>
        <w:rPr>
          <w:rStyle w:val="a8"/>
          <w:rFonts w:ascii="Times New Roman" w:hAnsi="Times New Roman" w:cs="Times New Roman"/>
          <w:color w:val="FF0000"/>
          <w:kern w:val="36"/>
          <w:sz w:val="28"/>
          <w:szCs w:val="28"/>
        </w:rPr>
      </w:pPr>
    </w:p>
    <w:p w:rsidR="00B14AE4" w:rsidRDefault="00B14AE4" w:rsidP="00D26A9A">
      <w:pPr>
        <w:tabs>
          <w:tab w:val="left" w:pos="851"/>
        </w:tabs>
        <w:spacing w:after="0" w:line="240" w:lineRule="auto"/>
        <w:ind w:firstLine="709"/>
        <w:outlineLvl w:val="1"/>
        <w:rPr>
          <w:rStyle w:val="a8"/>
          <w:rFonts w:ascii="Times New Roman" w:hAnsi="Times New Roman" w:cs="Times New Roman"/>
          <w:color w:val="FF0000"/>
          <w:kern w:val="36"/>
          <w:sz w:val="28"/>
          <w:szCs w:val="28"/>
        </w:rPr>
      </w:pPr>
    </w:p>
    <w:p w:rsidR="00B14AE4" w:rsidRPr="00C66E70" w:rsidRDefault="00B14AE4" w:rsidP="00D26A9A">
      <w:pPr>
        <w:tabs>
          <w:tab w:val="left" w:pos="851"/>
        </w:tabs>
        <w:spacing w:after="0" w:line="240" w:lineRule="auto"/>
        <w:ind w:firstLine="709"/>
        <w:outlineLvl w:val="1"/>
        <w:rPr>
          <w:rStyle w:val="a8"/>
          <w:rFonts w:ascii="Times New Roman" w:hAnsi="Times New Roman" w:cs="Times New Roman"/>
          <w:color w:val="FF0000"/>
          <w:kern w:val="36"/>
          <w:sz w:val="28"/>
          <w:szCs w:val="28"/>
        </w:rPr>
      </w:pPr>
    </w:p>
    <w:p w:rsidR="00190F52" w:rsidRPr="00B14AE4" w:rsidRDefault="00190F52" w:rsidP="00D26A9A">
      <w:pPr>
        <w:tabs>
          <w:tab w:val="left" w:pos="851"/>
        </w:tabs>
        <w:spacing w:after="0" w:line="240" w:lineRule="auto"/>
        <w:ind w:firstLine="709"/>
        <w:jc w:val="center"/>
        <w:outlineLvl w:val="1"/>
        <w:rPr>
          <w:rStyle w:val="a8"/>
          <w:rFonts w:ascii="Times New Roman" w:hAnsi="Times New Roman" w:cs="Times New Roman"/>
          <w:color w:val="000000" w:themeColor="text1"/>
          <w:kern w:val="36"/>
          <w:sz w:val="28"/>
          <w:szCs w:val="28"/>
        </w:rPr>
      </w:pPr>
      <w:r w:rsidRPr="00B14AE4">
        <w:rPr>
          <w:rFonts w:ascii="Times New Roman" w:hAnsi="Times New Roman" w:cs="Times New Roman"/>
          <w:b/>
          <w:bCs/>
          <w:color w:val="000000" w:themeColor="text1"/>
          <w:kern w:val="36"/>
          <w:sz w:val="28"/>
          <w:szCs w:val="28"/>
        </w:rPr>
        <w:lastRenderedPageBreak/>
        <w:t xml:space="preserve">РЕЗУЛЬТАТЫ </w:t>
      </w:r>
      <w:r w:rsidR="005F66C5" w:rsidRPr="00B14AE4">
        <w:rPr>
          <w:rFonts w:ascii="Times New Roman" w:hAnsi="Times New Roman" w:cs="Times New Roman"/>
          <w:b/>
          <w:bCs/>
          <w:color w:val="000000" w:themeColor="text1"/>
          <w:kern w:val="36"/>
          <w:sz w:val="28"/>
          <w:szCs w:val="28"/>
        </w:rPr>
        <w:t>КОНТРОЛЬНО-НАДЗОРНЫХ МЕРОПРИЯТИЙ</w:t>
      </w:r>
      <w:r w:rsidRPr="00B14AE4">
        <w:rPr>
          <w:rFonts w:ascii="Times New Roman" w:hAnsi="Times New Roman" w:cs="Times New Roman"/>
          <w:b/>
          <w:bCs/>
          <w:color w:val="000000" w:themeColor="text1"/>
          <w:kern w:val="36"/>
          <w:sz w:val="28"/>
          <w:szCs w:val="28"/>
        </w:rPr>
        <w:t xml:space="preserve">, ПРОВЕДЁННЫХ  УПРАВЛЕНИЕМ РОСПОТРЕБНАДЗОРА ПО РЕСПУБЛИКЕ БАШКОРТОСТАН В ОТНОШЕНИИ ЮРИДИЧЕСКИХ ЛИЦ И ИНДИВИДУАЛЬНЫХ ПРЕДПРИНИМАТЕЛЕЙ ЗА 2018 ГОДА </w:t>
      </w:r>
    </w:p>
    <w:p w:rsidR="00190F52" w:rsidRPr="00B14AE4" w:rsidRDefault="00190F52" w:rsidP="00D26A9A">
      <w:pPr>
        <w:tabs>
          <w:tab w:val="left" w:pos="851"/>
        </w:tabs>
        <w:spacing w:after="0" w:line="240" w:lineRule="auto"/>
        <w:ind w:firstLine="709"/>
        <w:jc w:val="center"/>
        <w:outlineLvl w:val="1"/>
        <w:rPr>
          <w:rFonts w:ascii="Times New Roman" w:hAnsi="Times New Roman" w:cs="Times New Roman"/>
          <w:color w:val="000000" w:themeColor="text1"/>
          <w:sz w:val="28"/>
          <w:szCs w:val="28"/>
        </w:rPr>
      </w:pPr>
    </w:p>
    <w:p w:rsidR="00D26A9A" w:rsidRPr="00B14AE4" w:rsidRDefault="00D26A9A" w:rsidP="00BE23B7">
      <w:pPr>
        <w:spacing w:after="0" w:line="240" w:lineRule="auto"/>
        <w:ind w:firstLine="709"/>
        <w:jc w:val="both"/>
        <w:rPr>
          <w:rFonts w:ascii="Times New Roman" w:hAnsi="Times New Roman" w:cs="Times New Roman"/>
          <w:color w:val="000000" w:themeColor="text1"/>
          <w:sz w:val="28"/>
          <w:szCs w:val="28"/>
        </w:rPr>
      </w:pPr>
      <w:r w:rsidRPr="00B14AE4">
        <w:rPr>
          <w:rFonts w:ascii="Times New Roman" w:hAnsi="Times New Roman" w:cs="Times New Roman"/>
          <w:color w:val="000000" w:themeColor="text1"/>
          <w:sz w:val="28"/>
          <w:szCs w:val="28"/>
        </w:rPr>
        <w:t xml:space="preserve">При организации и осуществлении государственного контроля (надзора) использовался </w:t>
      </w:r>
      <w:proofErr w:type="spellStart"/>
      <w:proofErr w:type="gramStart"/>
      <w:r w:rsidRPr="00B14AE4">
        <w:rPr>
          <w:rFonts w:ascii="Times New Roman" w:hAnsi="Times New Roman" w:cs="Times New Roman"/>
          <w:color w:val="000000" w:themeColor="text1"/>
          <w:sz w:val="28"/>
          <w:szCs w:val="28"/>
        </w:rPr>
        <w:t>риск-ориентированный</w:t>
      </w:r>
      <w:proofErr w:type="spellEnd"/>
      <w:proofErr w:type="gramEnd"/>
      <w:r w:rsidRPr="00B14AE4">
        <w:rPr>
          <w:rFonts w:ascii="Times New Roman" w:hAnsi="Times New Roman" w:cs="Times New Roman"/>
          <w:color w:val="000000" w:themeColor="text1"/>
          <w:sz w:val="28"/>
          <w:szCs w:val="28"/>
        </w:rPr>
        <w:t xml:space="preserve"> подход, предусматривающий выбор интенсивности, формы, продолжительности, периодичности проведения мероприятий по контролю, мероприятий по профилактике обязательных требований с учетом отнесения юридических лиц, индивидуальных предпринимателей и (или) используемых ими при осуществлении деятельности производственных объектов к определенной категории риска.</w:t>
      </w:r>
    </w:p>
    <w:p w:rsidR="00BE23B7" w:rsidRPr="00B14AE4" w:rsidRDefault="00BE23B7" w:rsidP="00BE23B7">
      <w:pPr>
        <w:pStyle w:val="a5"/>
        <w:ind w:firstLine="708"/>
        <w:jc w:val="both"/>
        <w:rPr>
          <w:rFonts w:ascii="Times New Roman" w:hAnsi="Times New Roman" w:cs="Times New Roman"/>
          <w:color w:val="000000" w:themeColor="text1"/>
          <w:sz w:val="28"/>
          <w:szCs w:val="28"/>
        </w:rPr>
      </w:pPr>
      <w:r w:rsidRPr="00B14AE4">
        <w:rPr>
          <w:rFonts w:ascii="Times New Roman" w:hAnsi="Times New Roman" w:cs="Times New Roman"/>
          <w:color w:val="000000" w:themeColor="text1"/>
          <w:sz w:val="28"/>
          <w:szCs w:val="28"/>
        </w:rPr>
        <w:t xml:space="preserve">В </w:t>
      </w:r>
      <w:r w:rsidRPr="00B14AE4">
        <w:rPr>
          <w:rFonts w:ascii="Times New Roman" w:hAnsi="Times New Roman" w:cs="Times New Roman"/>
          <w:color w:val="000000" w:themeColor="text1"/>
          <w:sz w:val="28"/>
          <w:szCs w:val="28"/>
          <w:lang w:val="en-US"/>
        </w:rPr>
        <w:t>I</w:t>
      </w:r>
      <w:r w:rsidRPr="00B14AE4">
        <w:rPr>
          <w:rFonts w:ascii="Times New Roman" w:hAnsi="Times New Roman" w:cs="Times New Roman"/>
          <w:color w:val="000000" w:themeColor="text1"/>
          <w:sz w:val="28"/>
          <w:szCs w:val="28"/>
        </w:rPr>
        <w:t xml:space="preserve"> полугодии 2019 г. проведено 2238 проверок  в рамках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из них планов</w:t>
      </w:r>
      <w:r w:rsidR="00C871C2">
        <w:rPr>
          <w:rFonts w:ascii="Times New Roman" w:hAnsi="Times New Roman" w:cs="Times New Roman"/>
          <w:color w:val="000000" w:themeColor="text1"/>
          <w:sz w:val="28"/>
          <w:szCs w:val="28"/>
        </w:rPr>
        <w:t>ых – 934 (41,7%), внеплановых –</w:t>
      </w:r>
      <w:r w:rsidRPr="00B14AE4">
        <w:rPr>
          <w:rFonts w:ascii="Times New Roman" w:hAnsi="Times New Roman" w:cs="Times New Roman"/>
          <w:color w:val="000000" w:themeColor="text1"/>
          <w:sz w:val="28"/>
          <w:szCs w:val="28"/>
        </w:rPr>
        <w:t xml:space="preserve"> 1304 (58,3%). Доля</w:t>
      </w:r>
      <w:r w:rsidR="00C871C2">
        <w:rPr>
          <w:rFonts w:ascii="Times New Roman" w:hAnsi="Times New Roman" w:cs="Times New Roman"/>
          <w:color w:val="000000" w:themeColor="text1"/>
          <w:sz w:val="28"/>
          <w:szCs w:val="28"/>
        </w:rPr>
        <w:t xml:space="preserve"> плановых проверок по сравнению</w:t>
      </w:r>
      <w:r w:rsidRPr="00B14AE4">
        <w:rPr>
          <w:rFonts w:ascii="Times New Roman" w:hAnsi="Times New Roman" w:cs="Times New Roman"/>
          <w:color w:val="000000" w:themeColor="text1"/>
          <w:sz w:val="28"/>
          <w:szCs w:val="28"/>
        </w:rPr>
        <w:t xml:space="preserve"> с </w:t>
      </w:r>
      <w:r w:rsidR="00C871C2">
        <w:rPr>
          <w:rFonts w:ascii="Times New Roman" w:hAnsi="Times New Roman" w:cs="Times New Roman"/>
          <w:color w:val="000000" w:themeColor="text1"/>
          <w:sz w:val="28"/>
          <w:szCs w:val="28"/>
        </w:rPr>
        <w:t xml:space="preserve">                          </w:t>
      </w:r>
      <w:r w:rsidRPr="00B14AE4">
        <w:rPr>
          <w:rFonts w:ascii="Times New Roman" w:hAnsi="Times New Roman" w:cs="Times New Roman"/>
          <w:color w:val="000000" w:themeColor="text1"/>
          <w:sz w:val="28"/>
          <w:szCs w:val="28"/>
          <w:lang w:val="en-US"/>
        </w:rPr>
        <w:t>I</w:t>
      </w:r>
      <w:r w:rsidRPr="00B14AE4">
        <w:rPr>
          <w:rFonts w:ascii="Times New Roman" w:hAnsi="Times New Roman" w:cs="Times New Roman"/>
          <w:color w:val="000000" w:themeColor="text1"/>
          <w:sz w:val="28"/>
          <w:szCs w:val="28"/>
        </w:rPr>
        <w:t xml:space="preserve"> полугодием 2018 г. увеличилась  с 28,3% до 41,7%, а доля внеплановых проверок  сократил</w:t>
      </w:r>
      <w:r w:rsidR="00C871C2">
        <w:rPr>
          <w:rFonts w:ascii="Times New Roman" w:hAnsi="Times New Roman" w:cs="Times New Roman"/>
          <w:color w:val="000000" w:themeColor="text1"/>
          <w:sz w:val="28"/>
          <w:szCs w:val="28"/>
        </w:rPr>
        <w:t>а</w:t>
      </w:r>
      <w:r w:rsidRPr="00B14AE4">
        <w:rPr>
          <w:rFonts w:ascii="Times New Roman" w:hAnsi="Times New Roman" w:cs="Times New Roman"/>
          <w:color w:val="000000" w:themeColor="text1"/>
          <w:sz w:val="28"/>
          <w:szCs w:val="28"/>
        </w:rPr>
        <w:t>сь  с 71,7% до 58,3%.</w:t>
      </w:r>
    </w:p>
    <w:p w:rsidR="00BE23B7" w:rsidRPr="00BE23B7" w:rsidRDefault="00BE23B7" w:rsidP="00BE23B7">
      <w:pPr>
        <w:spacing w:after="0" w:line="240" w:lineRule="auto"/>
        <w:ind w:firstLine="708"/>
        <w:jc w:val="both"/>
        <w:rPr>
          <w:rFonts w:ascii="Times New Roman" w:hAnsi="Times New Roman" w:cs="Times New Roman"/>
          <w:color w:val="FF0000"/>
          <w:sz w:val="28"/>
          <w:szCs w:val="28"/>
        </w:rPr>
      </w:pPr>
      <w:r w:rsidRPr="00B14AE4">
        <w:rPr>
          <w:rFonts w:ascii="Times New Roman" w:hAnsi="Times New Roman" w:cs="Times New Roman"/>
          <w:color w:val="000000" w:themeColor="text1"/>
          <w:sz w:val="28"/>
          <w:szCs w:val="28"/>
        </w:rPr>
        <w:t>Общее количество</w:t>
      </w:r>
      <w:r w:rsidRPr="00BE23B7">
        <w:rPr>
          <w:rFonts w:ascii="Times New Roman" w:hAnsi="Times New Roman" w:cs="Times New Roman"/>
          <w:sz w:val="28"/>
          <w:szCs w:val="28"/>
        </w:rPr>
        <w:t xml:space="preserve"> проверок (2238) по сравнению с </w:t>
      </w:r>
      <w:r w:rsidRPr="00BE23B7">
        <w:rPr>
          <w:rFonts w:ascii="Times New Roman" w:hAnsi="Times New Roman" w:cs="Times New Roman"/>
          <w:sz w:val="28"/>
          <w:szCs w:val="28"/>
          <w:lang w:val="en-US"/>
        </w:rPr>
        <w:t>I</w:t>
      </w:r>
      <w:r w:rsidRPr="00BE23B7">
        <w:rPr>
          <w:rFonts w:ascii="Times New Roman" w:hAnsi="Times New Roman" w:cs="Times New Roman"/>
          <w:sz w:val="28"/>
          <w:szCs w:val="28"/>
        </w:rPr>
        <w:t xml:space="preserve"> полугодием 2018 г.   (2588) сократилось на 13,5% (350 проверок), количество плановых проверок увеличилось на 27,4%,  количество  внеплановых проверок сократилось на 29,7%.</w:t>
      </w:r>
    </w:p>
    <w:p w:rsidR="00BE23B7" w:rsidRPr="00BE23B7" w:rsidRDefault="00BE23B7" w:rsidP="00BE23B7">
      <w:pPr>
        <w:pStyle w:val="a5"/>
        <w:ind w:firstLine="708"/>
        <w:jc w:val="both"/>
        <w:rPr>
          <w:rFonts w:ascii="Times New Roman" w:hAnsi="Times New Roman" w:cs="Times New Roman"/>
          <w:sz w:val="28"/>
          <w:szCs w:val="28"/>
        </w:rPr>
      </w:pPr>
      <w:proofErr w:type="gramStart"/>
      <w:r w:rsidRPr="00BE23B7">
        <w:rPr>
          <w:rFonts w:ascii="Times New Roman" w:hAnsi="Times New Roman" w:cs="Times New Roman"/>
          <w:sz w:val="28"/>
          <w:szCs w:val="28"/>
        </w:rPr>
        <w:t xml:space="preserve">В соответствии с ч. 1 ст. 8.1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решением Федеральной службы по надзору в сфере защиты прав потребителей и благополучия человека в </w:t>
      </w:r>
      <w:r w:rsidRPr="00BE23B7">
        <w:rPr>
          <w:rFonts w:ascii="Times New Roman" w:hAnsi="Times New Roman" w:cs="Times New Roman"/>
          <w:sz w:val="28"/>
          <w:szCs w:val="28"/>
          <w:lang w:val="en-US"/>
        </w:rPr>
        <w:t>I</w:t>
      </w:r>
      <w:r w:rsidRPr="00BE23B7">
        <w:rPr>
          <w:rFonts w:ascii="Times New Roman" w:hAnsi="Times New Roman" w:cs="Times New Roman"/>
          <w:sz w:val="28"/>
          <w:szCs w:val="28"/>
        </w:rPr>
        <w:t xml:space="preserve"> полугодии 2019 г.  не проводились плановые проверки при осуществлении федерального государственного надзора в области защиты</w:t>
      </w:r>
      <w:proofErr w:type="gramEnd"/>
      <w:r w:rsidRPr="00BE23B7">
        <w:rPr>
          <w:rFonts w:ascii="Times New Roman" w:hAnsi="Times New Roman" w:cs="Times New Roman"/>
          <w:sz w:val="28"/>
          <w:szCs w:val="28"/>
        </w:rPr>
        <w:t xml:space="preserve"> прав потребителей.</w:t>
      </w:r>
    </w:p>
    <w:p w:rsidR="00BE23B7" w:rsidRPr="00BE23B7" w:rsidRDefault="00BE23B7" w:rsidP="00BE23B7">
      <w:pPr>
        <w:spacing w:after="0" w:line="240" w:lineRule="auto"/>
        <w:ind w:firstLine="708"/>
        <w:jc w:val="both"/>
        <w:rPr>
          <w:rFonts w:ascii="Times New Roman" w:hAnsi="Times New Roman" w:cs="Times New Roman"/>
          <w:sz w:val="28"/>
          <w:szCs w:val="28"/>
        </w:rPr>
      </w:pPr>
      <w:r w:rsidRPr="00BE23B7">
        <w:rPr>
          <w:rFonts w:ascii="Times New Roman" w:hAnsi="Times New Roman" w:cs="Times New Roman"/>
          <w:sz w:val="28"/>
          <w:szCs w:val="28"/>
        </w:rPr>
        <w:t xml:space="preserve">Выездные проверки составили – 94,1%. Удельный вес документарных проверок в </w:t>
      </w:r>
      <w:r w:rsidRPr="00BE23B7">
        <w:rPr>
          <w:rFonts w:ascii="Times New Roman" w:hAnsi="Times New Roman" w:cs="Times New Roman"/>
          <w:sz w:val="28"/>
          <w:szCs w:val="28"/>
          <w:lang w:val="en-US"/>
        </w:rPr>
        <w:t>I</w:t>
      </w:r>
      <w:r w:rsidRPr="00BE23B7">
        <w:rPr>
          <w:rFonts w:ascii="Times New Roman" w:hAnsi="Times New Roman" w:cs="Times New Roman"/>
          <w:sz w:val="28"/>
          <w:szCs w:val="28"/>
        </w:rPr>
        <w:t xml:space="preserve"> полугодии 2019 г. остался на прежнем  уровне  5,9% (</w:t>
      </w:r>
      <w:r w:rsidRPr="00BE23B7">
        <w:rPr>
          <w:rFonts w:ascii="Times New Roman" w:hAnsi="Times New Roman" w:cs="Times New Roman"/>
          <w:sz w:val="28"/>
          <w:szCs w:val="28"/>
          <w:lang w:val="en-US"/>
        </w:rPr>
        <w:t>I</w:t>
      </w:r>
      <w:r w:rsidRPr="00BE23B7">
        <w:rPr>
          <w:rFonts w:ascii="Times New Roman" w:hAnsi="Times New Roman" w:cs="Times New Roman"/>
          <w:sz w:val="28"/>
          <w:szCs w:val="28"/>
        </w:rPr>
        <w:t xml:space="preserve"> полугодие 2018 г. -  5,8%). </w:t>
      </w:r>
    </w:p>
    <w:p w:rsidR="00BE23B7" w:rsidRPr="00BE23B7" w:rsidRDefault="00BE23B7" w:rsidP="00BE23B7">
      <w:pPr>
        <w:spacing w:after="0" w:line="240" w:lineRule="auto"/>
        <w:ind w:firstLine="708"/>
        <w:jc w:val="both"/>
        <w:rPr>
          <w:rFonts w:ascii="Times New Roman" w:hAnsi="Times New Roman" w:cs="Times New Roman"/>
          <w:sz w:val="28"/>
          <w:szCs w:val="28"/>
        </w:rPr>
      </w:pPr>
      <w:r w:rsidRPr="00BE23B7">
        <w:rPr>
          <w:rFonts w:ascii="Times New Roman" w:hAnsi="Times New Roman" w:cs="Times New Roman"/>
          <w:sz w:val="28"/>
          <w:szCs w:val="28"/>
        </w:rPr>
        <w:t>Основаниями для проведения 1304 внеплановых проверок являлись:</w:t>
      </w:r>
    </w:p>
    <w:p w:rsidR="00BE23B7" w:rsidRPr="00BE23B7" w:rsidRDefault="00BE23B7" w:rsidP="00BE23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к</w:t>
      </w:r>
      <w:r w:rsidRPr="00BE23B7">
        <w:rPr>
          <w:rFonts w:ascii="Times New Roman" w:hAnsi="Times New Roman" w:cs="Times New Roman"/>
          <w:sz w:val="28"/>
          <w:szCs w:val="28"/>
        </w:rPr>
        <w:t>онтроль за</w:t>
      </w:r>
      <w:proofErr w:type="gramEnd"/>
      <w:r w:rsidRPr="00BE23B7">
        <w:rPr>
          <w:rFonts w:ascii="Times New Roman" w:hAnsi="Times New Roman" w:cs="Times New Roman"/>
          <w:sz w:val="28"/>
          <w:szCs w:val="28"/>
        </w:rPr>
        <w:t xml:space="preserve"> исполнением предписаний об устранении выявленных нарушений – 501 (38,4%)  (</w:t>
      </w:r>
      <w:r w:rsidRPr="00BE23B7">
        <w:rPr>
          <w:rFonts w:ascii="Times New Roman" w:hAnsi="Times New Roman" w:cs="Times New Roman"/>
          <w:sz w:val="28"/>
          <w:szCs w:val="28"/>
          <w:lang w:val="en-US"/>
        </w:rPr>
        <w:t>I</w:t>
      </w:r>
      <w:r w:rsidRPr="00BE23B7">
        <w:rPr>
          <w:rFonts w:ascii="Times New Roman" w:hAnsi="Times New Roman" w:cs="Times New Roman"/>
          <w:sz w:val="28"/>
          <w:szCs w:val="28"/>
        </w:rPr>
        <w:t xml:space="preserve"> полугодие 2018 г. – 29,9%);</w:t>
      </w:r>
    </w:p>
    <w:p w:rsidR="00BE23B7" w:rsidRPr="00BE23B7" w:rsidRDefault="00BE23B7" w:rsidP="00BE23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BE23B7">
        <w:rPr>
          <w:rFonts w:ascii="Times New Roman" w:hAnsi="Times New Roman" w:cs="Times New Roman"/>
          <w:sz w:val="28"/>
          <w:szCs w:val="28"/>
        </w:rPr>
        <w:t>информация о возникновении угрозы причинения вреда жизни, здоровью граждан, угрозы чрезвычайных ситуаций природного и техногенного характера –  246 (18,9%) (</w:t>
      </w:r>
      <w:r w:rsidRPr="00BE23B7">
        <w:rPr>
          <w:rFonts w:ascii="Times New Roman" w:hAnsi="Times New Roman" w:cs="Times New Roman"/>
          <w:sz w:val="28"/>
          <w:szCs w:val="28"/>
          <w:lang w:val="en-US"/>
        </w:rPr>
        <w:t>I</w:t>
      </w:r>
      <w:r w:rsidRPr="00BE23B7">
        <w:rPr>
          <w:rFonts w:ascii="Times New Roman" w:hAnsi="Times New Roman" w:cs="Times New Roman"/>
          <w:sz w:val="28"/>
          <w:szCs w:val="28"/>
        </w:rPr>
        <w:t xml:space="preserve"> полугодие 2018 г. – 12,3%);</w:t>
      </w:r>
    </w:p>
    <w:p w:rsidR="00BE23B7" w:rsidRPr="00BE23B7" w:rsidRDefault="00BE23B7" w:rsidP="00BE23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BE23B7">
        <w:rPr>
          <w:rFonts w:ascii="Times New Roman" w:hAnsi="Times New Roman" w:cs="Times New Roman"/>
          <w:sz w:val="28"/>
          <w:szCs w:val="28"/>
        </w:rPr>
        <w:t xml:space="preserve"> обращения потребителей, права которых нарушены, – 35 (2,7%) </w:t>
      </w:r>
      <w:r w:rsidR="00C871C2">
        <w:rPr>
          <w:rFonts w:ascii="Times New Roman" w:hAnsi="Times New Roman" w:cs="Times New Roman"/>
          <w:sz w:val="28"/>
          <w:szCs w:val="28"/>
        </w:rPr>
        <w:t xml:space="preserve">                            </w:t>
      </w:r>
      <w:r w:rsidRPr="00BE23B7">
        <w:rPr>
          <w:rFonts w:ascii="Times New Roman" w:hAnsi="Times New Roman" w:cs="Times New Roman"/>
          <w:sz w:val="28"/>
          <w:szCs w:val="28"/>
        </w:rPr>
        <w:t>(</w:t>
      </w:r>
      <w:r w:rsidRPr="00BE23B7">
        <w:rPr>
          <w:rFonts w:ascii="Times New Roman" w:hAnsi="Times New Roman" w:cs="Times New Roman"/>
          <w:sz w:val="28"/>
          <w:szCs w:val="28"/>
          <w:lang w:val="en-US"/>
        </w:rPr>
        <w:t>I</w:t>
      </w:r>
      <w:r w:rsidRPr="00BE23B7">
        <w:rPr>
          <w:rFonts w:ascii="Times New Roman" w:hAnsi="Times New Roman" w:cs="Times New Roman"/>
          <w:sz w:val="28"/>
          <w:szCs w:val="28"/>
        </w:rPr>
        <w:t xml:space="preserve"> полугодие 2018 г.  – 4,1%);</w:t>
      </w:r>
    </w:p>
    <w:p w:rsidR="00BE23B7" w:rsidRPr="00BE23B7" w:rsidRDefault="00BE23B7" w:rsidP="00BE23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BE23B7">
        <w:rPr>
          <w:rFonts w:ascii="Times New Roman" w:hAnsi="Times New Roman" w:cs="Times New Roman"/>
          <w:sz w:val="28"/>
          <w:szCs w:val="28"/>
        </w:rPr>
        <w:t>приказы (распоряжения) руководителя Роспотребнадзора, изданные в соответствии с поручениями Президента Российской Федерации, Правительства Российской Федерации, – 520 (39,9%) (</w:t>
      </w:r>
      <w:r w:rsidRPr="00BE23B7">
        <w:rPr>
          <w:rFonts w:ascii="Times New Roman" w:hAnsi="Times New Roman" w:cs="Times New Roman"/>
          <w:sz w:val="28"/>
          <w:szCs w:val="28"/>
          <w:lang w:val="en-US"/>
        </w:rPr>
        <w:t>I</w:t>
      </w:r>
      <w:r w:rsidRPr="00BE23B7">
        <w:rPr>
          <w:rFonts w:ascii="Times New Roman" w:hAnsi="Times New Roman" w:cs="Times New Roman"/>
          <w:sz w:val="28"/>
          <w:szCs w:val="28"/>
        </w:rPr>
        <w:t xml:space="preserve"> полугодие 2018 г.  – 53,6%);</w:t>
      </w:r>
    </w:p>
    <w:p w:rsidR="00BE23B7" w:rsidRPr="00BE23B7" w:rsidRDefault="00BE23B7" w:rsidP="00BE23B7">
      <w:pPr>
        <w:spacing w:after="0" w:line="240" w:lineRule="auto"/>
        <w:ind w:firstLine="708"/>
        <w:jc w:val="both"/>
        <w:rPr>
          <w:rFonts w:ascii="Times New Roman" w:hAnsi="Times New Roman" w:cs="Times New Roman"/>
          <w:sz w:val="28"/>
          <w:szCs w:val="28"/>
        </w:rPr>
      </w:pPr>
      <w:r w:rsidRPr="00BE23B7">
        <w:rPr>
          <w:rFonts w:ascii="Times New Roman" w:hAnsi="Times New Roman" w:cs="Times New Roman"/>
          <w:sz w:val="28"/>
          <w:szCs w:val="28"/>
        </w:rPr>
        <w:t>-приказы (распоряжения) руководителя Роспотребнадзора, изданные в соответствии с требованиями прокуроров - 2 (0,1%) (</w:t>
      </w:r>
      <w:r w:rsidRPr="00BE23B7">
        <w:rPr>
          <w:rFonts w:ascii="Times New Roman" w:hAnsi="Times New Roman" w:cs="Times New Roman"/>
          <w:sz w:val="28"/>
          <w:szCs w:val="28"/>
          <w:lang w:val="en-US"/>
        </w:rPr>
        <w:t>I</w:t>
      </w:r>
      <w:r w:rsidRPr="00BE23B7">
        <w:rPr>
          <w:rFonts w:ascii="Times New Roman" w:hAnsi="Times New Roman" w:cs="Times New Roman"/>
          <w:sz w:val="28"/>
          <w:szCs w:val="28"/>
        </w:rPr>
        <w:t xml:space="preserve"> полугодие 2018 г.  – 0,1%);</w:t>
      </w:r>
    </w:p>
    <w:p w:rsidR="00BE23B7" w:rsidRPr="00D5511A" w:rsidRDefault="00BE23B7" w:rsidP="00D5511A">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BE23B7">
        <w:rPr>
          <w:rFonts w:ascii="Times New Roman" w:hAnsi="Times New Roman" w:cs="Times New Roman"/>
          <w:sz w:val="28"/>
          <w:szCs w:val="28"/>
        </w:rPr>
        <w:t xml:space="preserve">роверена деятельность 2035 юридических  лиц, индивидуальных предпринимателей, из них 1733 (85,2%) осуществляли деятельность с нарушением обязательных требований законодательства о санитарно-эпидемиологическом благополучии населения и защиты прав потребителей </w:t>
      </w:r>
      <w:r w:rsidR="00D3698F" w:rsidRPr="00D3698F">
        <w:rPr>
          <w:rFonts w:ascii="Times New Roman" w:hAnsi="Times New Roman" w:cs="Times New Roman"/>
          <w:sz w:val="28"/>
          <w:szCs w:val="28"/>
        </w:rPr>
        <w:t xml:space="preserve">            </w:t>
      </w:r>
      <w:r w:rsidRPr="00BE23B7">
        <w:rPr>
          <w:rFonts w:ascii="Times New Roman" w:hAnsi="Times New Roman" w:cs="Times New Roman"/>
          <w:sz w:val="28"/>
          <w:szCs w:val="28"/>
        </w:rPr>
        <w:t>(</w:t>
      </w:r>
      <w:r w:rsidRPr="00BE23B7">
        <w:rPr>
          <w:rFonts w:ascii="Times New Roman" w:hAnsi="Times New Roman" w:cs="Times New Roman"/>
          <w:sz w:val="28"/>
          <w:szCs w:val="28"/>
          <w:lang w:val="en-US"/>
        </w:rPr>
        <w:t>I</w:t>
      </w:r>
      <w:r w:rsidRPr="00BE23B7">
        <w:rPr>
          <w:rFonts w:ascii="Times New Roman" w:hAnsi="Times New Roman" w:cs="Times New Roman"/>
          <w:sz w:val="28"/>
          <w:szCs w:val="28"/>
        </w:rPr>
        <w:t xml:space="preserve"> полугодие 2018 г. – 81,6%).</w:t>
      </w:r>
    </w:p>
    <w:p w:rsidR="00BE23B7" w:rsidRPr="00D5511A" w:rsidRDefault="00BE23B7" w:rsidP="00D5511A">
      <w:pPr>
        <w:pStyle w:val="a5"/>
        <w:ind w:firstLine="709"/>
        <w:jc w:val="both"/>
        <w:rPr>
          <w:rFonts w:ascii="Times New Roman" w:hAnsi="Times New Roman" w:cs="Times New Roman"/>
          <w:sz w:val="28"/>
          <w:szCs w:val="28"/>
        </w:rPr>
      </w:pPr>
      <w:r w:rsidRPr="00D5511A">
        <w:rPr>
          <w:rFonts w:ascii="Times New Roman" w:hAnsi="Times New Roman" w:cs="Times New Roman"/>
          <w:sz w:val="28"/>
          <w:szCs w:val="28"/>
        </w:rPr>
        <w:t>У 261 (12,8%) проверенных юридических лиц, индивидуальных предпринимателей выявлены нарушения обязательных требований, представляющие непосредственную угрозу причинения вреда жизни и здоровью граждан (</w:t>
      </w:r>
      <w:r w:rsidRPr="00D5511A">
        <w:rPr>
          <w:rFonts w:ascii="Times New Roman" w:hAnsi="Times New Roman" w:cs="Times New Roman"/>
          <w:sz w:val="28"/>
          <w:szCs w:val="28"/>
          <w:lang w:val="en-US"/>
        </w:rPr>
        <w:t>I</w:t>
      </w:r>
      <w:r w:rsidRPr="00D5511A">
        <w:rPr>
          <w:rFonts w:ascii="Times New Roman" w:hAnsi="Times New Roman" w:cs="Times New Roman"/>
          <w:sz w:val="28"/>
          <w:szCs w:val="28"/>
        </w:rPr>
        <w:t xml:space="preserve"> полугодие  2018 г. – 11,9%). </w:t>
      </w:r>
    </w:p>
    <w:p w:rsidR="00BE23B7" w:rsidRPr="00D5511A" w:rsidRDefault="00BE23B7" w:rsidP="00D5511A">
      <w:pPr>
        <w:spacing w:after="0" w:line="240" w:lineRule="auto"/>
        <w:ind w:firstLine="709"/>
        <w:jc w:val="both"/>
        <w:rPr>
          <w:rFonts w:ascii="Times New Roman" w:hAnsi="Times New Roman" w:cs="Times New Roman"/>
          <w:sz w:val="28"/>
          <w:szCs w:val="28"/>
        </w:rPr>
      </w:pPr>
      <w:r w:rsidRPr="00D5511A">
        <w:rPr>
          <w:rFonts w:ascii="Times New Roman" w:hAnsi="Times New Roman" w:cs="Times New Roman"/>
          <w:sz w:val="28"/>
          <w:szCs w:val="28"/>
        </w:rPr>
        <w:t>По результатам проверок выявлено 15484 правонарушений, что больше на 2%</w:t>
      </w:r>
      <w:r w:rsidRPr="00D5511A">
        <w:rPr>
          <w:rFonts w:ascii="Times New Roman" w:hAnsi="Times New Roman" w:cs="Times New Roman"/>
          <w:i/>
          <w:sz w:val="28"/>
          <w:szCs w:val="28"/>
        </w:rPr>
        <w:t>,</w:t>
      </w:r>
      <w:r w:rsidRPr="00D5511A">
        <w:rPr>
          <w:rFonts w:ascii="Times New Roman" w:hAnsi="Times New Roman" w:cs="Times New Roman"/>
          <w:sz w:val="28"/>
          <w:szCs w:val="28"/>
        </w:rPr>
        <w:t xml:space="preserve"> чем в </w:t>
      </w:r>
      <w:r w:rsidRPr="00D5511A">
        <w:rPr>
          <w:rFonts w:ascii="Times New Roman" w:hAnsi="Times New Roman" w:cs="Times New Roman"/>
          <w:sz w:val="28"/>
          <w:szCs w:val="28"/>
          <w:lang w:val="en-US"/>
        </w:rPr>
        <w:t>I</w:t>
      </w:r>
      <w:r w:rsidRPr="00D5511A">
        <w:rPr>
          <w:rFonts w:ascii="Times New Roman" w:hAnsi="Times New Roman" w:cs="Times New Roman"/>
          <w:sz w:val="28"/>
          <w:szCs w:val="28"/>
        </w:rPr>
        <w:t xml:space="preserve"> полугодии 2018 г.  (</w:t>
      </w:r>
      <w:r w:rsidRPr="00D5511A">
        <w:rPr>
          <w:rFonts w:ascii="Times New Roman" w:hAnsi="Times New Roman" w:cs="Times New Roman"/>
          <w:sz w:val="28"/>
          <w:szCs w:val="28"/>
          <w:lang w:val="en-US"/>
        </w:rPr>
        <w:t>I</w:t>
      </w:r>
      <w:r w:rsidRPr="00D5511A">
        <w:rPr>
          <w:rFonts w:ascii="Times New Roman" w:hAnsi="Times New Roman" w:cs="Times New Roman"/>
          <w:sz w:val="28"/>
          <w:szCs w:val="28"/>
        </w:rPr>
        <w:t xml:space="preserve"> полугодие 2018 г. – 15189 правонарушений). Среднее количество правонарушений на одну проверку с выявленными нарушениями составило 8,7 (</w:t>
      </w:r>
      <w:r w:rsidRPr="00D5511A">
        <w:rPr>
          <w:rFonts w:ascii="Times New Roman" w:hAnsi="Times New Roman" w:cs="Times New Roman"/>
          <w:sz w:val="28"/>
          <w:szCs w:val="28"/>
          <w:lang w:val="en-US"/>
        </w:rPr>
        <w:t>I</w:t>
      </w:r>
      <w:r w:rsidRPr="00D5511A">
        <w:rPr>
          <w:rFonts w:ascii="Times New Roman" w:hAnsi="Times New Roman" w:cs="Times New Roman"/>
          <w:sz w:val="28"/>
          <w:szCs w:val="28"/>
        </w:rPr>
        <w:t xml:space="preserve"> полугодие 2018 г.– 7,5).</w:t>
      </w:r>
    </w:p>
    <w:p w:rsidR="00BE23B7" w:rsidRPr="00D5511A" w:rsidRDefault="00BE23B7" w:rsidP="00D5511A">
      <w:pPr>
        <w:autoSpaceDE w:val="0"/>
        <w:autoSpaceDN w:val="0"/>
        <w:adjustRightInd w:val="0"/>
        <w:spacing w:after="0" w:line="240" w:lineRule="auto"/>
        <w:ind w:firstLine="709"/>
        <w:jc w:val="both"/>
        <w:rPr>
          <w:rFonts w:ascii="Times New Roman" w:hAnsi="Times New Roman" w:cs="Times New Roman"/>
          <w:sz w:val="28"/>
          <w:szCs w:val="28"/>
        </w:rPr>
      </w:pPr>
      <w:r w:rsidRPr="00D5511A">
        <w:rPr>
          <w:rFonts w:ascii="Times New Roman" w:hAnsi="Times New Roman" w:cs="Times New Roman"/>
          <w:sz w:val="28"/>
          <w:szCs w:val="28"/>
        </w:rPr>
        <w:t>Доля проверок, по итогам которых по фактам выявленных правонарушений возбуждены дела об административных правонарушениях, составила 100% .</w:t>
      </w:r>
    </w:p>
    <w:p w:rsidR="00FA0EB7" w:rsidRPr="00D5511A" w:rsidRDefault="00C871C2" w:rsidP="00FA0EB7">
      <w:pPr>
        <w:pStyle w:val="a5"/>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FA0EB7" w:rsidRPr="00D5511A">
        <w:rPr>
          <w:rFonts w:ascii="Times New Roman" w:eastAsia="Calibri" w:hAnsi="Times New Roman" w:cs="Times New Roman"/>
          <w:sz w:val="28"/>
          <w:szCs w:val="28"/>
        </w:rPr>
        <w:t xml:space="preserve"> отношении ОМСУ  проведено 24 плановые и  8 внеплановые пр</w:t>
      </w:r>
      <w:r>
        <w:rPr>
          <w:rFonts w:ascii="Times New Roman" w:eastAsia="Calibri" w:hAnsi="Times New Roman" w:cs="Times New Roman"/>
          <w:sz w:val="28"/>
          <w:szCs w:val="28"/>
        </w:rPr>
        <w:t>оверки. По результатам проверок</w:t>
      </w:r>
      <w:r w:rsidR="00FA0EB7" w:rsidRPr="00D5511A">
        <w:rPr>
          <w:rFonts w:ascii="Times New Roman" w:eastAsia="Calibri" w:hAnsi="Times New Roman" w:cs="Times New Roman"/>
          <w:sz w:val="28"/>
          <w:szCs w:val="28"/>
        </w:rPr>
        <w:t xml:space="preserve"> ОМСУ привлечёно к административной ответственности 31 должностное  лицо и 17 юридических лица, наложен 31 административный штраф на должностных лиц и 14 административных штрафов на юридических лиц. Сумма штрафных санкций на должностные лица составила 66900 руб., на юридических лиц – 126 000  руб. </w:t>
      </w:r>
    </w:p>
    <w:p w:rsidR="00B14AE4" w:rsidRDefault="00BE23B7" w:rsidP="00B14AE4">
      <w:pPr>
        <w:autoSpaceDE w:val="0"/>
        <w:autoSpaceDN w:val="0"/>
        <w:adjustRightInd w:val="0"/>
        <w:spacing w:after="0" w:line="240" w:lineRule="auto"/>
        <w:ind w:firstLine="709"/>
        <w:jc w:val="both"/>
        <w:rPr>
          <w:rFonts w:ascii="Times New Roman" w:hAnsi="Times New Roman" w:cs="Times New Roman"/>
          <w:sz w:val="28"/>
          <w:szCs w:val="28"/>
        </w:rPr>
      </w:pPr>
      <w:r w:rsidRPr="00D5511A">
        <w:rPr>
          <w:rFonts w:ascii="Times New Roman" w:hAnsi="Times New Roman" w:cs="Times New Roman"/>
          <w:sz w:val="28"/>
          <w:szCs w:val="28"/>
        </w:rPr>
        <w:t xml:space="preserve">Увеличилась до 84,5% доля  проверок, проведенных с привлечением экспертной организации ФБУЗ «Центр гигиены и эпидемиологии в Республике Башкортостан» и ее филиалов (1823 проверки) по сравнению с </w:t>
      </w:r>
      <w:r w:rsidRPr="00D5511A">
        <w:rPr>
          <w:rFonts w:ascii="Times New Roman" w:hAnsi="Times New Roman" w:cs="Times New Roman"/>
          <w:sz w:val="28"/>
          <w:szCs w:val="28"/>
          <w:lang w:val="en-US"/>
        </w:rPr>
        <w:t>I</w:t>
      </w:r>
      <w:r w:rsidRPr="00D5511A">
        <w:rPr>
          <w:rFonts w:ascii="Times New Roman" w:hAnsi="Times New Roman" w:cs="Times New Roman"/>
          <w:sz w:val="28"/>
          <w:szCs w:val="28"/>
        </w:rPr>
        <w:t xml:space="preserve"> полугодием 2018 г.  – 1939 проверок (74,9%).</w:t>
      </w:r>
    </w:p>
    <w:p w:rsidR="00BE23B7" w:rsidRPr="00D5511A" w:rsidRDefault="00C871C2" w:rsidP="00D551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E23B7" w:rsidRPr="00D5511A">
        <w:rPr>
          <w:rFonts w:ascii="Times New Roman" w:hAnsi="Times New Roman" w:cs="Times New Roman"/>
          <w:sz w:val="28"/>
          <w:szCs w:val="28"/>
        </w:rPr>
        <w:t xml:space="preserve"> органы прокуратуры направлено 208 заявлений о согласовании проведения внеплановых выездных проверок, из них  прокурорами отказа</w:t>
      </w:r>
      <w:r w:rsidR="00D5511A" w:rsidRPr="00D5511A">
        <w:rPr>
          <w:rFonts w:ascii="Times New Roman" w:hAnsi="Times New Roman" w:cs="Times New Roman"/>
          <w:sz w:val="28"/>
          <w:szCs w:val="28"/>
        </w:rPr>
        <w:t>но в согласовании проведения 31</w:t>
      </w:r>
      <w:r w:rsidR="00BE23B7" w:rsidRPr="00D5511A">
        <w:rPr>
          <w:rFonts w:ascii="Times New Roman" w:hAnsi="Times New Roman" w:cs="Times New Roman"/>
          <w:sz w:val="28"/>
          <w:szCs w:val="28"/>
        </w:rPr>
        <w:t xml:space="preserve"> внеплановой проверки (14,9%), согласовано – 177 (85,1%)</w:t>
      </w:r>
      <w:r w:rsidR="00D5511A" w:rsidRPr="00D5511A">
        <w:rPr>
          <w:rFonts w:ascii="Times New Roman" w:hAnsi="Times New Roman" w:cs="Times New Roman"/>
          <w:sz w:val="28"/>
          <w:szCs w:val="28"/>
        </w:rPr>
        <w:t>.</w:t>
      </w:r>
    </w:p>
    <w:p w:rsidR="00D5511A" w:rsidRPr="00D5511A" w:rsidRDefault="00C871C2" w:rsidP="00D551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5511A" w:rsidRPr="00D5511A">
        <w:rPr>
          <w:rFonts w:ascii="Times New Roman" w:hAnsi="Times New Roman" w:cs="Times New Roman"/>
          <w:sz w:val="28"/>
          <w:szCs w:val="28"/>
        </w:rPr>
        <w:t xml:space="preserve"> порядке, установленном ч. 3.2 ст. 10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4726 предварительных проверок по поступившей информации, обращениям граждан, в т. ч. в области санитарн</w:t>
      </w:r>
      <w:proofErr w:type="gramStart"/>
      <w:r w:rsidR="00D5511A" w:rsidRPr="00D5511A">
        <w:rPr>
          <w:rFonts w:ascii="Times New Roman" w:hAnsi="Times New Roman" w:cs="Times New Roman"/>
          <w:sz w:val="28"/>
          <w:szCs w:val="28"/>
        </w:rPr>
        <w:t>о-</w:t>
      </w:r>
      <w:proofErr w:type="gramEnd"/>
      <w:r w:rsidR="00D5511A" w:rsidRPr="00D5511A">
        <w:rPr>
          <w:rFonts w:ascii="Times New Roman" w:hAnsi="Times New Roman" w:cs="Times New Roman"/>
          <w:sz w:val="28"/>
          <w:szCs w:val="28"/>
        </w:rPr>
        <w:t xml:space="preserve"> эпидемиологического надзора – 2212( 46,8%), защиты прав потребителей – 2514 (53,1%).</w:t>
      </w:r>
    </w:p>
    <w:p w:rsidR="00D5511A" w:rsidRPr="00D5511A" w:rsidRDefault="00D5511A" w:rsidP="00D5511A">
      <w:pPr>
        <w:spacing w:after="0" w:line="240" w:lineRule="auto"/>
        <w:ind w:firstLine="709"/>
        <w:jc w:val="both"/>
        <w:rPr>
          <w:rFonts w:ascii="Times New Roman" w:hAnsi="Times New Roman" w:cs="Times New Roman"/>
          <w:sz w:val="28"/>
          <w:szCs w:val="28"/>
        </w:rPr>
      </w:pPr>
      <w:r w:rsidRPr="00D5511A">
        <w:rPr>
          <w:rFonts w:ascii="Times New Roman" w:hAnsi="Times New Roman" w:cs="Times New Roman"/>
          <w:sz w:val="28"/>
          <w:szCs w:val="28"/>
        </w:rPr>
        <w:t>В  соответствии со ст. 8.3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1089 мероприяти</w:t>
      </w:r>
      <w:r w:rsidR="00C871C2">
        <w:rPr>
          <w:rFonts w:ascii="Times New Roman" w:hAnsi="Times New Roman" w:cs="Times New Roman"/>
          <w:sz w:val="28"/>
          <w:szCs w:val="28"/>
        </w:rPr>
        <w:t>й</w:t>
      </w:r>
      <w:r w:rsidRPr="00D5511A">
        <w:rPr>
          <w:rFonts w:ascii="Times New Roman" w:hAnsi="Times New Roman" w:cs="Times New Roman"/>
          <w:sz w:val="28"/>
          <w:szCs w:val="28"/>
        </w:rPr>
        <w:t xml:space="preserve"> по контролю без взаимодействия с юридическими лицами и индивидуальными предпринимателями при осуществлении  федерального государственного надзора в области защиты прав потребителей.</w:t>
      </w:r>
    </w:p>
    <w:p w:rsidR="00D5511A" w:rsidRPr="00C871C2" w:rsidRDefault="00D5511A" w:rsidP="00C871C2">
      <w:pPr>
        <w:tabs>
          <w:tab w:val="left" w:pos="9355"/>
        </w:tabs>
        <w:spacing w:after="0" w:line="240" w:lineRule="auto"/>
        <w:ind w:right="-1" w:firstLine="709"/>
        <w:jc w:val="both"/>
        <w:outlineLvl w:val="1"/>
        <w:rPr>
          <w:rFonts w:ascii="Times New Roman" w:hAnsi="Times New Roman" w:cs="Times New Roman"/>
          <w:bCs/>
          <w:kern w:val="36"/>
          <w:sz w:val="28"/>
          <w:szCs w:val="28"/>
        </w:rPr>
      </w:pPr>
      <w:r w:rsidRPr="00D5511A">
        <w:rPr>
          <w:rFonts w:ascii="Times New Roman" w:hAnsi="Times New Roman" w:cs="Times New Roman"/>
          <w:sz w:val="28"/>
          <w:szCs w:val="28"/>
        </w:rPr>
        <w:t xml:space="preserve">Юридическим лицам, индивидуальным предпринимателям  </w:t>
      </w:r>
      <w:r w:rsidRPr="00D5511A">
        <w:rPr>
          <w:rFonts w:ascii="Times New Roman" w:hAnsi="Times New Roman" w:cs="Times New Roman"/>
          <w:bCs/>
          <w:kern w:val="36"/>
          <w:sz w:val="28"/>
          <w:szCs w:val="28"/>
        </w:rPr>
        <w:t xml:space="preserve">объявлено 320 предостережений о недопустимости нарушения обязательных требований </w:t>
      </w:r>
      <w:r w:rsidR="00D3698F" w:rsidRPr="00D3698F">
        <w:rPr>
          <w:rFonts w:ascii="Times New Roman" w:hAnsi="Times New Roman" w:cs="Times New Roman"/>
          <w:bCs/>
          <w:kern w:val="36"/>
          <w:sz w:val="28"/>
          <w:szCs w:val="28"/>
        </w:rPr>
        <w:t xml:space="preserve">            </w:t>
      </w:r>
      <w:r w:rsidRPr="00D5511A">
        <w:rPr>
          <w:rFonts w:ascii="Times New Roman" w:hAnsi="Times New Roman" w:cs="Times New Roman"/>
          <w:bCs/>
          <w:kern w:val="36"/>
          <w:sz w:val="28"/>
          <w:szCs w:val="28"/>
        </w:rPr>
        <w:lastRenderedPageBreak/>
        <w:t>(</w:t>
      </w:r>
      <w:r w:rsidRPr="00D5511A">
        <w:rPr>
          <w:rFonts w:ascii="Times New Roman" w:hAnsi="Times New Roman" w:cs="Times New Roman"/>
          <w:sz w:val="28"/>
          <w:szCs w:val="28"/>
          <w:lang w:val="en-US"/>
        </w:rPr>
        <w:t>I</w:t>
      </w:r>
      <w:r w:rsidRPr="00D5511A">
        <w:rPr>
          <w:rFonts w:ascii="Times New Roman" w:hAnsi="Times New Roman" w:cs="Times New Roman"/>
          <w:sz w:val="28"/>
          <w:szCs w:val="28"/>
        </w:rPr>
        <w:t xml:space="preserve"> полугодии 2018 г. </w:t>
      </w:r>
      <w:r w:rsidRPr="00D5511A">
        <w:rPr>
          <w:rFonts w:ascii="Times New Roman" w:hAnsi="Times New Roman" w:cs="Times New Roman"/>
          <w:bCs/>
          <w:kern w:val="36"/>
          <w:sz w:val="28"/>
          <w:szCs w:val="28"/>
        </w:rPr>
        <w:t>- 339), в том числе в области санитарно-эпидемиологического благ</w:t>
      </w:r>
      <w:r w:rsidRPr="00C871C2">
        <w:rPr>
          <w:rFonts w:ascii="Times New Roman" w:hAnsi="Times New Roman" w:cs="Times New Roman"/>
          <w:bCs/>
          <w:kern w:val="36"/>
          <w:sz w:val="28"/>
          <w:szCs w:val="28"/>
        </w:rPr>
        <w:t xml:space="preserve">ополучия – 245 (76,6%), в области защиты прав потребителей – 75 (23,4%). Количество предостережений о недопустимости  нарушения обязательных требований по сравнению с </w:t>
      </w:r>
      <w:r w:rsidRPr="00C871C2">
        <w:rPr>
          <w:rFonts w:ascii="Times New Roman" w:hAnsi="Times New Roman" w:cs="Times New Roman"/>
          <w:sz w:val="28"/>
          <w:szCs w:val="28"/>
        </w:rPr>
        <w:t xml:space="preserve"> </w:t>
      </w:r>
      <w:r w:rsidRPr="00C871C2">
        <w:rPr>
          <w:rFonts w:ascii="Times New Roman" w:hAnsi="Times New Roman" w:cs="Times New Roman"/>
          <w:sz w:val="28"/>
          <w:szCs w:val="28"/>
          <w:lang w:val="en-US"/>
        </w:rPr>
        <w:t>I</w:t>
      </w:r>
      <w:r w:rsidRPr="00C871C2">
        <w:rPr>
          <w:rFonts w:ascii="Times New Roman" w:hAnsi="Times New Roman" w:cs="Times New Roman"/>
          <w:sz w:val="28"/>
          <w:szCs w:val="28"/>
        </w:rPr>
        <w:t xml:space="preserve"> полугодием 2</w:t>
      </w:r>
      <w:r w:rsidRPr="00C871C2">
        <w:rPr>
          <w:rFonts w:ascii="Times New Roman" w:hAnsi="Times New Roman" w:cs="Times New Roman"/>
          <w:bCs/>
          <w:kern w:val="36"/>
          <w:sz w:val="28"/>
          <w:szCs w:val="28"/>
        </w:rPr>
        <w:t>018 г. сократилось на 6%.</w:t>
      </w:r>
    </w:p>
    <w:p w:rsidR="00C871C2" w:rsidRPr="00C871C2" w:rsidRDefault="00C871C2" w:rsidP="00C871C2">
      <w:pPr>
        <w:spacing w:after="0" w:line="240" w:lineRule="auto"/>
        <w:ind w:firstLine="708"/>
        <w:jc w:val="both"/>
        <w:rPr>
          <w:rFonts w:ascii="Times New Roman" w:hAnsi="Times New Roman" w:cs="Times New Roman"/>
          <w:sz w:val="28"/>
          <w:szCs w:val="28"/>
        </w:rPr>
      </w:pPr>
      <w:proofErr w:type="gramStart"/>
      <w:r w:rsidRPr="00C871C2">
        <w:rPr>
          <w:rFonts w:ascii="Times New Roman" w:hAnsi="Times New Roman" w:cs="Times New Roman"/>
          <w:sz w:val="28"/>
          <w:szCs w:val="28"/>
        </w:rPr>
        <w:t xml:space="preserve">Соотношение объявленных предостережений о недопустимости нарушения обязательных требований (320) к количеству проведенных внеплановых проверок     (281) по основаниям, предусмотренным п.п. «а», «б», «в», «г» п. 2 ч. 2 ст. 10 </w:t>
      </w:r>
      <w:r w:rsidRPr="00C871C2">
        <w:rPr>
          <w:rFonts w:ascii="Times New Roman" w:hAnsi="Times New Roman" w:cs="Times New Roman"/>
          <w:bCs/>
          <w:sz w:val="28"/>
          <w:szCs w:val="28"/>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871C2">
        <w:rPr>
          <w:rFonts w:ascii="Times New Roman" w:hAnsi="Times New Roman" w:cs="Times New Roman"/>
          <w:sz w:val="28"/>
          <w:szCs w:val="28"/>
        </w:rPr>
        <w:t xml:space="preserve"> составило в </w:t>
      </w:r>
      <w:r w:rsidR="00D3698F" w:rsidRPr="00D3698F">
        <w:rPr>
          <w:rFonts w:ascii="Times New Roman" w:hAnsi="Times New Roman" w:cs="Times New Roman"/>
          <w:sz w:val="28"/>
          <w:szCs w:val="28"/>
        </w:rPr>
        <w:t xml:space="preserve"> </w:t>
      </w:r>
      <w:r w:rsidRPr="00C871C2">
        <w:rPr>
          <w:rFonts w:ascii="Times New Roman" w:hAnsi="Times New Roman" w:cs="Times New Roman"/>
          <w:sz w:val="28"/>
          <w:szCs w:val="28"/>
          <w:lang w:val="en-US"/>
        </w:rPr>
        <w:t>I</w:t>
      </w:r>
      <w:r w:rsidRPr="00C871C2">
        <w:rPr>
          <w:rFonts w:ascii="Times New Roman" w:hAnsi="Times New Roman" w:cs="Times New Roman"/>
          <w:sz w:val="28"/>
          <w:szCs w:val="28"/>
        </w:rPr>
        <w:t xml:space="preserve"> полугодии 2</w:t>
      </w:r>
      <w:r w:rsidRPr="00C871C2">
        <w:rPr>
          <w:rFonts w:ascii="Times New Roman" w:hAnsi="Times New Roman" w:cs="Times New Roman"/>
          <w:bCs/>
          <w:kern w:val="36"/>
          <w:sz w:val="28"/>
          <w:szCs w:val="28"/>
        </w:rPr>
        <w:t>019 г</w:t>
      </w:r>
      <w:proofErr w:type="gramEnd"/>
      <w:r w:rsidRPr="00C871C2">
        <w:rPr>
          <w:rFonts w:ascii="Times New Roman" w:hAnsi="Times New Roman" w:cs="Times New Roman"/>
          <w:sz w:val="28"/>
          <w:szCs w:val="28"/>
        </w:rPr>
        <w:t>. 1,14:1.</w:t>
      </w:r>
    </w:p>
    <w:p w:rsidR="00D5511A" w:rsidRPr="00597A8C" w:rsidRDefault="00C871C2" w:rsidP="00597A8C">
      <w:pPr>
        <w:spacing w:after="0" w:line="240" w:lineRule="auto"/>
        <w:ind w:firstLine="710"/>
        <w:jc w:val="both"/>
        <w:rPr>
          <w:rFonts w:ascii="Times New Roman" w:hAnsi="Times New Roman" w:cs="Times New Roman"/>
          <w:color w:val="000000" w:themeColor="text1"/>
          <w:sz w:val="28"/>
          <w:szCs w:val="28"/>
        </w:rPr>
      </w:pPr>
      <w:r>
        <w:rPr>
          <w:rFonts w:ascii="Times New Roman" w:hAnsi="Times New Roman" w:cs="Times New Roman"/>
          <w:sz w:val="28"/>
          <w:szCs w:val="28"/>
        </w:rPr>
        <w:t>П</w:t>
      </w:r>
      <w:r w:rsidR="00D5511A" w:rsidRPr="00C871C2">
        <w:rPr>
          <w:rFonts w:ascii="Times New Roman" w:hAnsi="Times New Roman" w:cs="Times New Roman"/>
          <w:sz w:val="28"/>
          <w:szCs w:val="28"/>
        </w:rPr>
        <w:t>роведено 222 плановые проверки с применением проверочных листов (списков контрольных вопросов), в том числе 171 проверка организаций общественного питания, 42 проверки организаций  продовольственной торговли и 9 парикмахерских. Всего проверено</w:t>
      </w:r>
      <w:r w:rsidR="00D5511A" w:rsidRPr="00D5511A">
        <w:rPr>
          <w:rFonts w:ascii="Times New Roman" w:hAnsi="Times New Roman" w:cs="Times New Roman"/>
          <w:sz w:val="28"/>
          <w:szCs w:val="28"/>
        </w:rPr>
        <w:t xml:space="preserve"> 367 объектов (243 объекта организаций общественного питания, 114 объектов организаций  продовольственной торговли и 10 объектов оказания парикмахерских услуг), на которых выявлено 2101 </w:t>
      </w:r>
      <w:r w:rsidR="00D5511A" w:rsidRPr="00597A8C">
        <w:rPr>
          <w:rFonts w:ascii="Times New Roman" w:hAnsi="Times New Roman" w:cs="Times New Roman"/>
          <w:sz w:val="28"/>
          <w:szCs w:val="28"/>
        </w:rPr>
        <w:t xml:space="preserve">нарушение обязательных санитарно-эпидемиологических требований. За выявленные нарушения обязательных требований наложено 472 административные меры, в том числе 317 мер в </w:t>
      </w:r>
      <w:r w:rsidR="00D5511A" w:rsidRPr="00597A8C">
        <w:rPr>
          <w:rFonts w:ascii="Times New Roman" w:hAnsi="Times New Roman" w:cs="Times New Roman"/>
          <w:color w:val="000000" w:themeColor="text1"/>
          <w:sz w:val="28"/>
          <w:szCs w:val="28"/>
        </w:rPr>
        <w:t>организациях общественного питания, 138 меры в организациях  продовольственной торговли, 17 мер в парикмахерских.</w:t>
      </w:r>
    </w:p>
    <w:p w:rsidR="00597A8C" w:rsidRPr="00597A8C" w:rsidRDefault="00597A8C" w:rsidP="00597A8C">
      <w:pPr>
        <w:shd w:val="clear" w:color="auto" w:fill="FFFFFF"/>
        <w:spacing w:after="0" w:line="240" w:lineRule="auto"/>
        <w:ind w:firstLine="710"/>
        <w:jc w:val="both"/>
        <w:rPr>
          <w:rFonts w:ascii="Times New Roman" w:hAnsi="Times New Roman" w:cs="Times New Roman"/>
          <w:sz w:val="28"/>
          <w:szCs w:val="28"/>
        </w:rPr>
      </w:pPr>
      <w:r w:rsidRPr="00597A8C">
        <w:rPr>
          <w:rFonts w:ascii="Times New Roman" w:hAnsi="Times New Roman" w:cs="Times New Roman"/>
          <w:sz w:val="28"/>
          <w:szCs w:val="28"/>
        </w:rPr>
        <w:t xml:space="preserve">В пределах компетенции Управления реализуется Паспорт приоритетного проекта реализации проектов стратегического направления «Реформа контрольной и надзорной деятельности» в </w:t>
      </w:r>
      <w:proofErr w:type="spellStart"/>
      <w:r w:rsidRPr="00597A8C">
        <w:rPr>
          <w:rFonts w:ascii="Times New Roman" w:hAnsi="Times New Roman" w:cs="Times New Roman"/>
          <w:sz w:val="28"/>
          <w:szCs w:val="28"/>
        </w:rPr>
        <w:t>Роспотребнадзоре</w:t>
      </w:r>
      <w:proofErr w:type="spellEnd"/>
      <w:r w:rsidRPr="00597A8C">
        <w:rPr>
          <w:rFonts w:ascii="Times New Roman" w:hAnsi="Times New Roman" w:cs="Times New Roman"/>
          <w:sz w:val="28"/>
          <w:szCs w:val="28"/>
        </w:rPr>
        <w:t>, утвержденный протоколом заседания проектного комитета по основному направлению стратегического развития «Реформа контрольной и надзорной деятельности» от 21 февраля 2017 г. № 13(2).</w:t>
      </w:r>
    </w:p>
    <w:p w:rsidR="00597A8C" w:rsidRPr="00597A8C" w:rsidRDefault="00597A8C" w:rsidP="00597A8C">
      <w:pPr>
        <w:shd w:val="clear" w:color="auto" w:fill="FFFFFF"/>
        <w:spacing w:after="0" w:line="240" w:lineRule="auto"/>
        <w:ind w:firstLine="710"/>
        <w:jc w:val="both"/>
        <w:rPr>
          <w:rFonts w:ascii="Times New Roman" w:hAnsi="Times New Roman" w:cs="Times New Roman"/>
          <w:sz w:val="28"/>
          <w:szCs w:val="28"/>
        </w:rPr>
      </w:pPr>
      <w:r w:rsidRPr="00597A8C">
        <w:rPr>
          <w:rFonts w:ascii="Times New Roman" w:hAnsi="Times New Roman" w:cs="Times New Roman"/>
          <w:sz w:val="28"/>
          <w:szCs w:val="28"/>
        </w:rPr>
        <w:t xml:space="preserve">По итогам </w:t>
      </w:r>
      <w:r w:rsidRPr="00597A8C">
        <w:rPr>
          <w:rFonts w:ascii="Times New Roman" w:hAnsi="Times New Roman" w:cs="Times New Roman"/>
          <w:sz w:val="28"/>
          <w:szCs w:val="28"/>
          <w:lang w:val="en-US"/>
        </w:rPr>
        <w:t>I</w:t>
      </w:r>
      <w:r w:rsidRPr="00597A8C">
        <w:rPr>
          <w:rFonts w:ascii="Times New Roman" w:hAnsi="Times New Roman" w:cs="Times New Roman"/>
          <w:sz w:val="28"/>
          <w:szCs w:val="28"/>
        </w:rPr>
        <w:t xml:space="preserve"> полугодия 2019 г. дост</w:t>
      </w:r>
      <w:r w:rsidR="00A87A93">
        <w:rPr>
          <w:rFonts w:ascii="Times New Roman" w:hAnsi="Times New Roman" w:cs="Times New Roman"/>
          <w:sz w:val="28"/>
          <w:szCs w:val="28"/>
        </w:rPr>
        <w:t>игнуты положительные показатели:</w:t>
      </w:r>
    </w:p>
    <w:p w:rsidR="00597A8C" w:rsidRPr="00597A8C" w:rsidRDefault="00597A8C" w:rsidP="00597A8C">
      <w:pPr>
        <w:shd w:val="clear" w:color="auto" w:fill="FFFFFF"/>
        <w:spacing w:after="0" w:line="240" w:lineRule="auto"/>
        <w:ind w:firstLine="710"/>
        <w:jc w:val="both"/>
        <w:rPr>
          <w:rFonts w:ascii="Times New Roman" w:hAnsi="Times New Roman" w:cs="Times New Roman"/>
          <w:sz w:val="28"/>
          <w:szCs w:val="28"/>
        </w:rPr>
      </w:pPr>
      <w:r w:rsidRPr="00597A8C">
        <w:rPr>
          <w:rFonts w:ascii="Times New Roman" w:hAnsi="Times New Roman" w:cs="Times New Roman"/>
          <w:sz w:val="28"/>
          <w:szCs w:val="28"/>
        </w:rPr>
        <w:t>Не зарегистрированы случаи пищевых отравлений;</w:t>
      </w:r>
    </w:p>
    <w:p w:rsidR="00597A8C" w:rsidRPr="00597A8C" w:rsidRDefault="00597A8C" w:rsidP="00597A8C">
      <w:pPr>
        <w:shd w:val="clear" w:color="auto" w:fill="FFFFFF"/>
        <w:spacing w:after="0" w:line="240" w:lineRule="auto"/>
        <w:ind w:firstLine="710"/>
        <w:jc w:val="both"/>
        <w:rPr>
          <w:rFonts w:ascii="Times New Roman" w:hAnsi="Times New Roman" w:cs="Times New Roman"/>
          <w:sz w:val="28"/>
          <w:szCs w:val="28"/>
        </w:rPr>
      </w:pPr>
      <w:r w:rsidRPr="00597A8C">
        <w:rPr>
          <w:rFonts w:ascii="Times New Roman" w:hAnsi="Times New Roman" w:cs="Times New Roman"/>
          <w:sz w:val="28"/>
          <w:szCs w:val="28"/>
        </w:rPr>
        <w:t>Снижение числа пострадавших от инфекционных заболеваний на 9,2%;</w:t>
      </w:r>
    </w:p>
    <w:p w:rsidR="00597A8C" w:rsidRPr="00597A8C" w:rsidRDefault="00597A8C" w:rsidP="00597A8C">
      <w:pPr>
        <w:shd w:val="clear" w:color="auto" w:fill="FFFFFF"/>
        <w:spacing w:after="0" w:line="240" w:lineRule="auto"/>
        <w:ind w:firstLine="710"/>
        <w:jc w:val="both"/>
        <w:rPr>
          <w:rFonts w:ascii="Times New Roman" w:hAnsi="Times New Roman" w:cs="Times New Roman"/>
          <w:sz w:val="28"/>
          <w:szCs w:val="28"/>
        </w:rPr>
      </w:pPr>
      <w:r w:rsidRPr="00597A8C">
        <w:rPr>
          <w:rFonts w:ascii="Times New Roman" w:hAnsi="Times New Roman" w:cs="Times New Roman"/>
          <w:sz w:val="28"/>
          <w:szCs w:val="28"/>
        </w:rPr>
        <w:t>Снижение числа пострадавших  от паразитарных заболеваний на 2,2%;</w:t>
      </w:r>
    </w:p>
    <w:p w:rsidR="00597A8C" w:rsidRPr="00597A8C" w:rsidRDefault="00597A8C" w:rsidP="00597A8C">
      <w:pPr>
        <w:shd w:val="clear" w:color="auto" w:fill="FFFFFF"/>
        <w:spacing w:after="0" w:line="240" w:lineRule="auto"/>
        <w:ind w:firstLine="710"/>
        <w:jc w:val="both"/>
        <w:rPr>
          <w:rFonts w:ascii="Times New Roman" w:hAnsi="Times New Roman" w:cs="Times New Roman"/>
          <w:sz w:val="28"/>
          <w:szCs w:val="28"/>
        </w:rPr>
      </w:pPr>
      <w:r w:rsidRPr="00597A8C">
        <w:rPr>
          <w:rFonts w:ascii="Times New Roman" w:hAnsi="Times New Roman" w:cs="Times New Roman"/>
          <w:sz w:val="28"/>
          <w:szCs w:val="28"/>
        </w:rPr>
        <w:t xml:space="preserve">Доля плановых проверок, проведенных на объектах надзора, отнесенных к категории чрезвычайно высокого, высокого и значительного риска, - 85,4%, при планируемом показателе 90%; </w:t>
      </w:r>
    </w:p>
    <w:p w:rsidR="00597A8C" w:rsidRPr="00597A8C" w:rsidRDefault="00597A8C" w:rsidP="00597A8C">
      <w:pPr>
        <w:shd w:val="clear" w:color="auto" w:fill="FFFFFF"/>
        <w:spacing w:after="0" w:line="240" w:lineRule="auto"/>
        <w:ind w:firstLine="710"/>
        <w:jc w:val="both"/>
        <w:rPr>
          <w:rFonts w:ascii="Times New Roman" w:hAnsi="Times New Roman" w:cs="Times New Roman"/>
          <w:sz w:val="28"/>
          <w:szCs w:val="28"/>
        </w:rPr>
      </w:pPr>
      <w:r w:rsidRPr="00597A8C">
        <w:rPr>
          <w:rFonts w:ascii="Times New Roman" w:hAnsi="Times New Roman" w:cs="Times New Roman"/>
          <w:sz w:val="28"/>
          <w:szCs w:val="28"/>
        </w:rPr>
        <w:t>Доля профилактических мероприятий в области обеспечения санитарно-эпидемиологического благополучия в общем объеме контрольн</w:t>
      </w:r>
      <w:proofErr w:type="gramStart"/>
      <w:r w:rsidRPr="00597A8C">
        <w:rPr>
          <w:rFonts w:ascii="Times New Roman" w:hAnsi="Times New Roman" w:cs="Times New Roman"/>
          <w:sz w:val="28"/>
          <w:szCs w:val="28"/>
        </w:rPr>
        <w:t>о-</w:t>
      </w:r>
      <w:proofErr w:type="gramEnd"/>
      <w:r w:rsidRPr="00597A8C">
        <w:rPr>
          <w:rFonts w:ascii="Times New Roman" w:hAnsi="Times New Roman" w:cs="Times New Roman"/>
          <w:sz w:val="28"/>
          <w:szCs w:val="28"/>
        </w:rPr>
        <w:t xml:space="preserve"> надзорной деятельности, - 106,7%.</w:t>
      </w:r>
    </w:p>
    <w:p w:rsidR="00890F2F" w:rsidRPr="00FF0E5D" w:rsidRDefault="00890F2F" w:rsidP="004544C5">
      <w:pPr>
        <w:shd w:val="clear" w:color="auto" w:fill="FFFFFF"/>
        <w:spacing w:after="0" w:line="240" w:lineRule="auto"/>
        <w:ind w:firstLine="710"/>
        <w:jc w:val="both"/>
        <w:rPr>
          <w:rFonts w:ascii="Times New Roman" w:hAnsi="Times New Roman" w:cs="Times New Roman"/>
          <w:color w:val="000000" w:themeColor="text1"/>
          <w:sz w:val="28"/>
          <w:szCs w:val="28"/>
        </w:rPr>
      </w:pPr>
      <w:proofErr w:type="gramStart"/>
      <w:r w:rsidRPr="00597A8C">
        <w:rPr>
          <w:rFonts w:ascii="Times New Roman" w:hAnsi="Times New Roman" w:cs="Times New Roman"/>
          <w:color w:val="000000" w:themeColor="text1"/>
          <w:sz w:val="28"/>
          <w:szCs w:val="28"/>
        </w:rPr>
        <w:t xml:space="preserve">Во исполнение ст. 8.2 Федерального закона от 26 декабря 2008 г. № 294-ФЗ </w:t>
      </w:r>
      <w:r w:rsidR="00C871C2" w:rsidRPr="00597A8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3698F" w:rsidRPr="00597A8C">
        <w:rPr>
          <w:rFonts w:ascii="Times New Roman" w:hAnsi="Times New Roman" w:cs="Times New Roman"/>
          <w:sz w:val="28"/>
          <w:szCs w:val="28"/>
        </w:rPr>
        <w:t xml:space="preserve"> и</w:t>
      </w:r>
      <w:r w:rsidR="00C871C2" w:rsidRPr="00597A8C">
        <w:rPr>
          <w:rFonts w:ascii="Times New Roman" w:hAnsi="Times New Roman" w:cs="Times New Roman"/>
          <w:sz w:val="28"/>
          <w:szCs w:val="28"/>
        </w:rPr>
        <w:t xml:space="preserve"> </w:t>
      </w:r>
      <w:r w:rsidR="00D3698F" w:rsidRPr="00597A8C">
        <w:rPr>
          <w:rFonts w:ascii="Times New Roman" w:hAnsi="Times New Roman" w:cs="Times New Roman"/>
          <w:sz w:val="28"/>
          <w:szCs w:val="28"/>
        </w:rPr>
        <w:t>постановления Правительства РФ от 2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w:t>
      </w:r>
      <w:proofErr w:type="gramEnd"/>
      <w:r w:rsidR="00D3698F" w:rsidRPr="00597A8C">
        <w:rPr>
          <w:rFonts w:ascii="Times New Roman" w:hAnsi="Times New Roman" w:cs="Times New Roman"/>
          <w:sz w:val="28"/>
          <w:szCs w:val="28"/>
        </w:rPr>
        <w:t xml:space="preserve">, </w:t>
      </w:r>
      <w:r w:rsidR="00D3698F" w:rsidRPr="00597A8C">
        <w:rPr>
          <w:rFonts w:ascii="Times New Roman" w:hAnsi="Times New Roman" w:cs="Times New Roman"/>
          <w:sz w:val="28"/>
          <w:szCs w:val="28"/>
        </w:rPr>
        <w:lastRenderedPageBreak/>
        <w:t>установленных муниципальными правовыми актами»</w:t>
      </w:r>
      <w:r w:rsidR="00D3698F" w:rsidRPr="00597A8C">
        <w:rPr>
          <w:rFonts w:ascii="Times New Roman" w:hAnsi="Times New Roman" w:cs="Times New Roman"/>
          <w:color w:val="FF0000"/>
          <w:sz w:val="28"/>
          <w:szCs w:val="28"/>
        </w:rPr>
        <w:t xml:space="preserve"> </w:t>
      </w:r>
      <w:r w:rsidRPr="00597A8C">
        <w:rPr>
          <w:rFonts w:ascii="Times New Roman" w:hAnsi="Times New Roman" w:cs="Times New Roman"/>
          <w:color w:val="000000" w:themeColor="text1"/>
          <w:sz w:val="28"/>
          <w:szCs w:val="28"/>
        </w:rPr>
        <w:t>проводится работа по профилактике на</w:t>
      </w:r>
      <w:r w:rsidR="00C871C2" w:rsidRPr="00597A8C">
        <w:rPr>
          <w:rFonts w:ascii="Times New Roman" w:hAnsi="Times New Roman" w:cs="Times New Roman"/>
          <w:color w:val="000000" w:themeColor="text1"/>
          <w:sz w:val="28"/>
          <w:szCs w:val="28"/>
        </w:rPr>
        <w:t>рушений обязательных требований</w:t>
      </w:r>
      <w:r w:rsidRPr="00597A8C">
        <w:rPr>
          <w:rFonts w:ascii="Times New Roman" w:hAnsi="Times New Roman" w:cs="Times New Roman"/>
          <w:color w:val="000000" w:themeColor="text1"/>
          <w:sz w:val="28"/>
          <w:szCs w:val="28"/>
        </w:rPr>
        <w:t xml:space="preserve"> как одно из основных </w:t>
      </w:r>
      <w:r w:rsidRPr="00FF0E5D">
        <w:rPr>
          <w:rFonts w:ascii="Times New Roman" w:hAnsi="Times New Roman" w:cs="Times New Roman"/>
          <w:color w:val="000000" w:themeColor="text1"/>
          <w:sz w:val="28"/>
          <w:szCs w:val="28"/>
        </w:rPr>
        <w:t>направлений деятельности органов государственного надзора</w:t>
      </w:r>
      <w:r w:rsidR="00C871C2" w:rsidRPr="00FF0E5D">
        <w:rPr>
          <w:rFonts w:ascii="Times New Roman" w:hAnsi="Times New Roman" w:cs="Times New Roman"/>
          <w:color w:val="000000" w:themeColor="text1"/>
          <w:sz w:val="28"/>
          <w:szCs w:val="28"/>
        </w:rPr>
        <w:t xml:space="preserve"> (контроля)</w:t>
      </w:r>
      <w:r w:rsidRPr="00FF0E5D">
        <w:rPr>
          <w:rFonts w:ascii="Times New Roman" w:hAnsi="Times New Roman" w:cs="Times New Roman"/>
          <w:color w:val="000000" w:themeColor="text1"/>
          <w:sz w:val="28"/>
          <w:szCs w:val="28"/>
        </w:rPr>
        <w:t>.</w:t>
      </w:r>
    </w:p>
    <w:p w:rsidR="004544C5" w:rsidRPr="00FF0E5D" w:rsidRDefault="00D97AFC" w:rsidP="004544C5">
      <w:pPr>
        <w:pStyle w:val="af1"/>
        <w:spacing w:after="0"/>
        <w:ind w:firstLine="710"/>
        <w:jc w:val="both"/>
        <w:rPr>
          <w:sz w:val="28"/>
          <w:szCs w:val="28"/>
          <w:lang w:val="en-US"/>
        </w:rPr>
      </w:pPr>
      <w:r w:rsidRPr="00FF0E5D">
        <w:rPr>
          <w:color w:val="000000" w:themeColor="text1"/>
          <w:sz w:val="28"/>
          <w:szCs w:val="28"/>
        </w:rPr>
        <w:t xml:space="preserve">С юридическими лицами, индивидуальными предпринимателями, союзами и ассоциациями предпринимателей проведено </w:t>
      </w:r>
      <w:r w:rsidR="00C871C2" w:rsidRPr="00FF0E5D">
        <w:rPr>
          <w:color w:val="000000" w:themeColor="text1"/>
          <w:sz w:val="28"/>
          <w:szCs w:val="28"/>
        </w:rPr>
        <w:t xml:space="preserve">более </w:t>
      </w:r>
      <w:r w:rsidR="00353E6C" w:rsidRPr="00FF0E5D">
        <w:rPr>
          <w:color w:val="000000" w:themeColor="text1"/>
          <w:sz w:val="28"/>
          <w:szCs w:val="28"/>
        </w:rPr>
        <w:t>3</w:t>
      </w:r>
      <w:r w:rsidR="00B324B0" w:rsidRPr="00FF0E5D">
        <w:rPr>
          <w:color w:val="000000" w:themeColor="text1"/>
          <w:sz w:val="28"/>
          <w:szCs w:val="28"/>
        </w:rPr>
        <w:t>52</w:t>
      </w:r>
      <w:r w:rsidR="00353E6C" w:rsidRPr="00FF0E5D">
        <w:rPr>
          <w:color w:val="000000" w:themeColor="text1"/>
          <w:sz w:val="28"/>
          <w:szCs w:val="28"/>
        </w:rPr>
        <w:t>0</w:t>
      </w:r>
      <w:r w:rsidRPr="00FF0E5D">
        <w:rPr>
          <w:color w:val="000000" w:themeColor="text1"/>
          <w:sz w:val="28"/>
          <w:szCs w:val="28"/>
        </w:rPr>
        <w:t xml:space="preserve"> мероприятий по профилактике нарушений обязательных требований, из них </w:t>
      </w:r>
      <w:r w:rsidR="00B324B0" w:rsidRPr="00FF0E5D">
        <w:rPr>
          <w:color w:val="000000" w:themeColor="text1"/>
          <w:sz w:val="28"/>
          <w:szCs w:val="28"/>
        </w:rPr>
        <w:t xml:space="preserve">при </w:t>
      </w:r>
      <w:r w:rsidR="00C871C2" w:rsidRPr="00FF0E5D">
        <w:rPr>
          <w:color w:val="000000" w:themeColor="text1"/>
          <w:sz w:val="28"/>
          <w:szCs w:val="28"/>
        </w:rPr>
        <w:t xml:space="preserve">осуществлении </w:t>
      </w:r>
      <w:r w:rsidR="00B324B0" w:rsidRPr="00FF0E5D">
        <w:rPr>
          <w:color w:val="000000" w:themeColor="text1"/>
          <w:sz w:val="28"/>
          <w:szCs w:val="28"/>
        </w:rPr>
        <w:t>федеральн</w:t>
      </w:r>
      <w:r w:rsidR="00C871C2" w:rsidRPr="00FF0E5D">
        <w:rPr>
          <w:color w:val="000000" w:themeColor="text1"/>
          <w:sz w:val="28"/>
          <w:szCs w:val="28"/>
        </w:rPr>
        <w:t>ого</w:t>
      </w:r>
      <w:r w:rsidR="00B324B0" w:rsidRPr="00FF0E5D">
        <w:rPr>
          <w:color w:val="000000" w:themeColor="text1"/>
          <w:sz w:val="28"/>
          <w:szCs w:val="28"/>
        </w:rPr>
        <w:t xml:space="preserve"> государственно</w:t>
      </w:r>
      <w:r w:rsidR="00C871C2" w:rsidRPr="00FF0E5D">
        <w:rPr>
          <w:color w:val="000000" w:themeColor="text1"/>
          <w:sz w:val="28"/>
          <w:szCs w:val="28"/>
        </w:rPr>
        <w:t xml:space="preserve">го </w:t>
      </w:r>
      <w:r w:rsidR="00B324B0" w:rsidRPr="00FF0E5D">
        <w:rPr>
          <w:color w:val="000000" w:themeColor="text1"/>
          <w:sz w:val="28"/>
          <w:szCs w:val="28"/>
        </w:rPr>
        <w:t>санитарно-эпидемиологическо</w:t>
      </w:r>
      <w:r w:rsidR="00C871C2" w:rsidRPr="00FF0E5D">
        <w:rPr>
          <w:color w:val="000000" w:themeColor="text1"/>
          <w:sz w:val="28"/>
          <w:szCs w:val="28"/>
        </w:rPr>
        <w:t>го</w:t>
      </w:r>
      <w:r w:rsidR="00B324B0" w:rsidRPr="00FF0E5D">
        <w:rPr>
          <w:color w:val="000000" w:themeColor="text1"/>
          <w:sz w:val="28"/>
          <w:szCs w:val="28"/>
        </w:rPr>
        <w:t xml:space="preserve"> надзор</w:t>
      </w:r>
      <w:r w:rsidR="00C871C2" w:rsidRPr="00FF0E5D">
        <w:rPr>
          <w:color w:val="000000" w:themeColor="text1"/>
          <w:sz w:val="28"/>
          <w:szCs w:val="28"/>
        </w:rPr>
        <w:t>а</w:t>
      </w:r>
      <w:r w:rsidR="00B324B0" w:rsidRPr="00FF0E5D">
        <w:rPr>
          <w:color w:val="000000" w:themeColor="text1"/>
          <w:sz w:val="28"/>
          <w:szCs w:val="28"/>
        </w:rPr>
        <w:t xml:space="preserve"> – 2763 (75,6%), при </w:t>
      </w:r>
      <w:r w:rsidR="00C871C2" w:rsidRPr="00FF0E5D">
        <w:rPr>
          <w:color w:val="000000" w:themeColor="text1"/>
          <w:sz w:val="28"/>
          <w:szCs w:val="28"/>
        </w:rPr>
        <w:t xml:space="preserve">осуществлении </w:t>
      </w:r>
      <w:r w:rsidR="00B324B0" w:rsidRPr="00FF0E5D">
        <w:rPr>
          <w:color w:val="000000" w:themeColor="text1"/>
          <w:sz w:val="28"/>
          <w:szCs w:val="28"/>
        </w:rPr>
        <w:t>федерально</w:t>
      </w:r>
      <w:r w:rsidR="00C871C2" w:rsidRPr="00FF0E5D">
        <w:rPr>
          <w:color w:val="000000" w:themeColor="text1"/>
          <w:sz w:val="28"/>
          <w:szCs w:val="28"/>
        </w:rPr>
        <w:t>го</w:t>
      </w:r>
      <w:r w:rsidR="00B324B0" w:rsidRPr="00FF0E5D">
        <w:rPr>
          <w:color w:val="000000" w:themeColor="text1"/>
          <w:sz w:val="28"/>
          <w:szCs w:val="28"/>
        </w:rPr>
        <w:t xml:space="preserve"> государственно</w:t>
      </w:r>
      <w:r w:rsidR="00C871C2" w:rsidRPr="00FF0E5D">
        <w:rPr>
          <w:color w:val="000000" w:themeColor="text1"/>
          <w:sz w:val="28"/>
          <w:szCs w:val="28"/>
        </w:rPr>
        <w:t>го</w:t>
      </w:r>
      <w:r w:rsidR="00B324B0" w:rsidRPr="00FF0E5D">
        <w:rPr>
          <w:color w:val="000000" w:themeColor="text1"/>
          <w:sz w:val="28"/>
          <w:szCs w:val="28"/>
        </w:rPr>
        <w:t xml:space="preserve">  надзор</w:t>
      </w:r>
      <w:r w:rsidR="00C871C2" w:rsidRPr="00FF0E5D">
        <w:rPr>
          <w:color w:val="000000" w:themeColor="text1"/>
          <w:sz w:val="28"/>
          <w:szCs w:val="28"/>
        </w:rPr>
        <w:t>а</w:t>
      </w:r>
      <w:r w:rsidR="00B324B0" w:rsidRPr="00FF0E5D">
        <w:rPr>
          <w:color w:val="000000" w:themeColor="text1"/>
          <w:sz w:val="28"/>
          <w:szCs w:val="28"/>
        </w:rPr>
        <w:t xml:space="preserve"> в области защиты прав потребителей – 757 (24,3%).</w:t>
      </w:r>
      <w:r w:rsidR="00597A8C" w:rsidRPr="00FF0E5D">
        <w:rPr>
          <w:sz w:val="28"/>
          <w:szCs w:val="28"/>
        </w:rPr>
        <w:t xml:space="preserve"> </w:t>
      </w:r>
    </w:p>
    <w:p w:rsidR="00597A8C" w:rsidRPr="00597A8C" w:rsidRDefault="00597A8C" w:rsidP="004544C5">
      <w:pPr>
        <w:pStyle w:val="af1"/>
        <w:spacing w:after="0"/>
        <w:ind w:firstLine="710"/>
        <w:jc w:val="both"/>
        <w:rPr>
          <w:sz w:val="28"/>
          <w:szCs w:val="28"/>
        </w:rPr>
      </w:pPr>
      <w:r w:rsidRPr="00FF0E5D">
        <w:rPr>
          <w:sz w:val="28"/>
          <w:szCs w:val="28"/>
        </w:rPr>
        <w:t xml:space="preserve">Осуществлено </w:t>
      </w:r>
      <w:r w:rsidR="00FF0E5D" w:rsidRPr="00FF0E5D">
        <w:rPr>
          <w:sz w:val="28"/>
          <w:szCs w:val="28"/>
        </w:rPr>
        <w:t>2402</w:t>
      </w:r>
      <w:r w:rsidRPr="00FF0E5D">
        <w:rPr>
          <w:sz w:val="28"/>
          <w:szCs w:val="28"/>
        </w:rPr>
        <w:t xml:space="preserve"> мероприяти</w:t>
      </w:r>
      <w:r w:rsidR="00FF0E5D" w:rsidRPr="00FF0E5D">
        <w:rPr>
          <w:sz w:val="28"/>
          <w:szCs w:val="28"/>
        </w:rPr>
        <w:t>я по</w:t>
      </w:r>
      <w:r w:rsidRPr="00597A8C">
        <w:rPr>
          <w:sz w:val="28"/>
          <w:szCs w:val="28"/>
        </w:rPr>
        <w:t xml:space="preserve"> информировани</w:t>
      </w:r>
      <w:r w:rsidR="00FF0E5D">
        <w:rPr>
          <w:sz w:val="28"/>
          <w:szCs w:val="28"/>
        </w:rPr>
        <w:t>ю</w:t>
      </w:r>
      <w:r w:rsidRPr="00597A8C">
        <w:rPr>
          <w:sz w:val="28"/>
          <w:szCs w:val="28"/>
        </w:rPr>
        <w:t xml:space="preserve"> юридических лиц, индивидуальных предпринимателей по вопросам соблюдения обязательных требований, из них 195 семинаров и конференций, 368 публикаций в СМИ, 1839 случаев информирования иными способами.</w:t>
      </w:r>
    </w:p>
    <w:p w:rsidR="00597A8C" w:rsidRPr="00597A8C" w:rsidRDefault="00597A8C" w:rsidP="004544C5">
      <w:pPr>
        <w:pStyle w:val="af1"/>
        <w:spacing w:after="0"/>
        <w:ind w:firstLine="710"/>
        <w:jc w:val="both"/>
        <w:rPr>
          <w:sz w:val="28"/>
          <w:szCs w:val="28"/>
        </w:rPr>
      </w:pPr>
      <w:r w:rsidRPr="00597A8C">
        <w:rPr>
          <w:sz w:val="28"/>
          <w:szCs w:val="28"/>
        </w:rPr>
        <w:t>На сайте управления размещено 153 обобщения практики осуществления государственного надзора с указанием наиболее часто встречающихся случаев нарушения обязательных требований с рекомендациями в отношении мер, которые должны приниматься в целях недопущения таких нарушений.</w:t>
      </w:r>
    </w:p>
    <w:p w:rsidR="00B324B0" w:rsidRPr="00597A8C" w:rsidRDefault="00597A8C" w:rsidP="004544C5">
      <w:pPr>
        <w:spacing w:after="0" w:line="240" w:lineRule="auto"/>
        <w:ind w:firstLine="710"/>
        <w:jc w:val="both"/>
        <w:rPr>
          <w:rFonts w:ascii="Times New Roman" w:hAnsi="Times New Roman" w:cs="Times New Roman"/>
          <w:color w:val="000000" w:themeColor="text1"/>
          <w:sz w:val="28"/>
          <w:szCs w:val="28"/>
        </w:rPr>
      </w:pPr>
      <w:r w:rsidRPr="00597A8C">
        <w:rPr>
          <w:rFonts w:ascii="Times New Roman" w:hAnsi="Times New Roman" w:cs="Times New Roman"/>
          <w:sz w:val="28"/>
          <w:szCs w:val="28"/>
        </w:rPr>
        <w:t>Проведены 3 акции «День открытых дверей для предпринимателей», количество проконсультированных лиц составило 535 человек, в том числе в МФЦ- 39 человек, общее количество полученных вопросов -670.</w:t>
      </w:r>
    </w:p>
    <w:p w:rsidR="00B324B0" w:rsidRPr="00597A8C" w:rsidRDefault="00B324B0" w:rsidP="004544C5">
      <w:pPr>
        <w:autoSpaceDE w:val="0"/>
        <w:autoSpaceDN w:val="0"/>
        <w:adjustRightInd w:val="0"/>
        <w:spacing w:after="0" w:line="240" w:lineRule="auto"/>
        <w:ind w:firstLine="710"/>
        <w:jc w:val="both"/>
        <w:rPr>
          <w:rFonts w:ascii="Times New Roman" w:hAnsi="Times New Roman" w:cs="Times New Roman"/>
          <w:bCs/>
          <w:color w:val="000000" w:themeColor="text1"/>
          <w:sz w:val="28"/>
          <w:szCs w:val="28"/>
        </w:rPr>
      </w:pPr>
      <w:r w:rsidRPr="00597A8C">
        <w:rPr>
          <w:rFonts w:ascii="Times New Roman" w:hAnsi="Times New Roman" w:cs="Times New Roman"/>
          <w:color w:val="000000" w:themeColor="text1"/>
          <w:sz w:val="28"/>
          <w:szCs w:val="28"/>
        </w:rPr>
        <w:t>Соотношение общего количества проведенных проверок 2238</w:t>
      </w:r>
      <w:r w:rsidRPr="00597A8C">
        <w:rPr>
          <w:rFonts w:ascii="Times New Roman" w:hAnsi="Times New Roman" w:cs="Times New Roman"/>
          <w:bCs/>
          <w:color w:val="000000" w:themeColor="text1"/>
          <w:sz w:val="28"/>
          <w:szCs w:val="28"/>
        </w:rPr>
        <w:t xml:space="preserve"> к количеству проведенных мероприятий по профилактике нарушений обязательных требований -3520 составило 1:1,6.</w:t>
      </w:r>
    </w:p>
    <w:p w:rsidR="00D97AFC" w:rsidRPr="00597A8C" w:rsidRDefault="00D97AFC" w:rsidP="004544C5">
      <w:pPr>
        <w:pStyle w:val="af1"/>
        <w:spacing w:after="0"/>
        <w:ind w:firstLine="710"/>
        <w:jc w:val="both"/>
        <w:rPr>
          <w:bCs/>
          <w:color w:val="000000" w:themeColor="text1"/>
          <w:sz w:val="28"/>
          <w:szCs w:val="28"/>
        </w:rPr>
      </w:pPr>
      <w:proofErr w:type="gramStart"/>
      <w:r w:rsidRPr="00597A8C">
        <w:rPr>
          <w:bCs/>
          <w:color w:val="000000" w:themeColor="text1"/>
          <w:sz w:val="28"/>
          <w:szCs w:val="28"/>
        </w:rPr>
        <w:t>Во исполнение приказа Роспотребнадзора от 17.07.2018 № 629 «Об информировании и организации обучающих мероприятий для субъектов пред</w:t>
      </w:r>
      <w:r w:rsidR="00D3698F" w:rsidRPr="00597A8C">
        <w:rPr>
          <w:bCs/>
          <w:color w:val="000000" w:themeColor="text1"/>
          <w:sz w:val="28"/>
          <w:szCs w:val="28"/>
        </w:rPr>
        <w:t xml:space="preserve">принимательской деятельности» </w:t>
      </w:r>
      <w:r w:rsidRPr="00597A8C">
        <w:rPr>
          <w:bCs/>
          <w:color w:val="000000" w:themeColor="text1"/>
          <w:sz w:val="28"/>
          <w:szCs w:val="28"/>
        </w:rPr>
        <w:t xml:space="preserve">проведено </w:t>
      </w:r>
      <w:r w:rsidR="00D3698F" w:rsidRPr="00597A8C">
        <w:rPr>
          <w:bCs/>
          <w:color w:val="000000" w:themeColor="text1"/>
          <w:sz w:val="28"/>
          <w:szCs w:val="28"/>
        </w:rPr>
        <w:t>990</w:t>
      </w:r>
      <w:r w:rsidRPr="00597A8C">
        <w:rPr>
          <w:bCs/>
          <w:color w:val="000000" w:themeColor="text1"/>
          <w:sz w:val="28"/>
          <w:szCs w:val="28"/>
        </w:rPr>
        <w:t xml:space="preserve"> информационно-просветительских и обучающих мероприятий для юридических лиц, индивидуальных предпринимателей, граждан по вопросам применения </w:t>
      </w:r>
      <w:proofErr w:type="spellStart"/>
      <w:r w:rsidRPr="00597A8C">
        <w:rPr>
          <w:bCs/>
          <w:color w:val="000000" w:themeColor="text1"/>
          <w:sz w:val="28"/>
          <w:szCs w:val="28"/>
        </w:rPr>
        <w:t>риск-ориентированного</w:t>
      </w:r>
      <w:proofErr w:type="spellEnd"/>
      <w:r w:rsidRPr="00597A8C">
        <w:rPr>
          <w:bCs/>
          <w:color w:val="000000" w:themeColor="text1"/>
          <w:sz w:val="28"/>
          <w:szCs w:val="28"/>
        </w:rPr>
        <w:t xml:space="preserve"> подхода при осуществлении федерального государственного санитарно-эпидемиологического надзора  с разъяснением обязательных санитарно-эпидемиологических требований, требований технических регламентов Таможенного союза, Евразийского экономического союза, законодательства в области защиты прав потребителей, в</w:t>
      </w:r>
      <w:proofErr w:type="gramEnd"/>
      <w:r w:rsidRPr="00597A8C">
        <w:rPr>
          <w:bCs/>
          <w:color w:val="000000" w:themeColor="text1"/>
          <w:sz w:val="28"/>
          <w:szCs w:val="28"/>
        </w:rPr>
        <w:t xml:space="preserve"> том числе ФБУЗ «Центр гигиены и эпидемиологии в Республике Башкортостан» - </w:t>
      </w:r>
      <w:r w:rsidR="00D3698F" w:rsidRPr="00597A8C">
        <w:rPr>
          <w:bCs/>
          <w:color w:val="000000" w:themeColor="text1"/>
          <w:sz w:val="28"/>
          <w:szCs w:val="28"/>
        </w:rPr>
        <w:t>8</w:t>
      </w:r>
      <w:r w:rsidRPr="00597A8C">
        <w:rPr>
          <w:bCs/>
          <w:color w:val="000000" w:themeColor="text1"/>
          <w:sz w:val="28"/>
          <w:szCs w:val="28"/>
        </w:rPr>
        <w:t xml:space="preserve">. </w:t>
      </w:r>
    </w:p>
    <w:p w:rsidR="00D97AFC" w:rsidRPr="00597A8C" w:rsidRDefault="00D97AFC" w:rsidP="00597A8C">
      <w:pPr>
        <w:shd w:val="clear" w:color="auto" w:fill="FFFFFF"/>
        <w:spacing w:after="0" w:line="240" w:lineRule="auto"/>
        <w:ind w:firstLine="710"/>
        <w:jc w:val="both"/>
        <w:rPr>
          <w:rFonts w:ascii="Times New Roman" w:hAnsi="Times New Roman" w:cs="Times New Roman"/>
          <w:bCs/>
          <w:color w:val="000000" w:themeColor="text1"/>
          <w:sz w:val="28"/>
          <w:szCs w:val="28"/>
        </w:rPr>
      </w:pPr>
      <w:r w:rsidRPr="00597A8C">
        <w:rPr>
          <w:rFonts w:ascii="Times New Roman" w:hAnsi="Times New Roman" w:cs="Times New Roman"/>
          <w:bCs/>
          <w:color w:val="000000" w:themeColor="text1"/>
          <w:sz w:val="28"/>
          <w:szCs w:val="28"/>
        </w:rPr>
        <w:t>Охвачено обучающими мероприятиями 2</w:t>
      </w:r>
      <w:r w:rsidR="00D3698F" w:rsidRPr="00597A8C">
        <w:rPr>
          <w:rFonts w:ascii="Times New Roman" w:hAnsi="Times New Roman" w:cs="Times New Roman"/>
          <w:bCs/>
          <w:color w:val="000000" w:themeColor="text1"/>
          <w:sz w:val="28"/>
          <w:szCs w:val="28"/>
        </w:rPr>
        <w:t>4262</w:t>
      </w:r>
      <w:r w:rsidRPr="00597A8C">
        <w:rPr>
          <w:rFonts w:ascii="Times New Roman" w:hAnsi="Times New Roman" w:cs="Times New Roman"/>
          <w:bCs/>
          <w:color w:val="000000" w:themeColor="text1"/>
          <w:sz w:val="28"/>
          <w:szCs w:val="28"/>
        </w:rPr>
        <w:t xml:space="preserve"> субъект</w:t>
      </w:r>
      <w:r w:rsidR="00D3698F" w:rsidRPr="00597A8C">
        <w:rPr>
          <w:rFonts w:ascii="Times New Roman" w:hAnsi="Times New Roman" w:cs="Times New Roman"/>
          <w:bCs/>
          <w:color w:val="000000" w:themeColor="text1"/>
          <w:sz w:val="28"/>
          <w:szCs w:val="28"/>
        </w:rPr>
        <w:t>а</w:t>
      </w:r>
      <w:r w:rsidRPr="00597A8C">
        <w:rPr>
          <w:rFonts w:ascii="Times New Roman" w:hAnsi="Times New Roman" w:cs="Times New Roman"/>
          <w:bCs/>
          <w:color w:val="000000" w:themeColor="text1"/>
          <w:sz w:val="28"/>
          <w:szCs w:val="28"/>
        </w:rPr>
        <w:t xml:space="preserve"> предпринимательской деятельности, в том числе </w:t>
      </w:r>
      <w:r w:rsidR="00D3698F" w:rsidRPr="00597A8C">
        <w:rPr>
          <w:rFonts w:ascii="Times New Roman" w:hAnsi="Times New Roman" w:cs="Times New Roman"/>
          <w:bCs/>
          <w:color w:val="000000" w:themeColor="text1"/>
          <w:sz w:val="28"/>
          <w:szCs w:val="28"/>
        </w:rPr>
        <w:t>3155</w:t>
      </w:r>
      <w:r w:rsidRPr="00597A8C">
        <w:rPr>
          <w:rFonts w:ascii="Times New Roman" w:hAnsi="Times New Roman" w:cs="Times New Roman"/>
          <w:bCs/>
          <w:color w:val="000000" w:themeColor="text1"/>
          <w:sz w:val="28"/>
          <w:szCs w:val="28"/>
        </w:rPr>
        <w:t xml:space="preserve"> субъект</w:t>
      </w:r>
      <w:r w:rsidR="00D3698F" w:rsidRPr="00597A8C">
        <w:rPr>
          <w:rFonts w:ascii="Times New Roman" w:hAnsi="Times New Roman" w:cs="Times New Roman"/>
          <w:bCs/>
          <w:color w:val="000000" w:themeColor="text1"/>
          <w:sz w:val="28"/>
          <w:szCs w:val="28"/>
        </w:rPr>
        <w:t>ов</w:t>
      </w:r>
      <w:r w:rsidRPr="00597A8C">
        <w:rPr>
          <w:rFonts w:ascii="Times New Roman" w:hAnsi="Times New Roman" w:cs="Times New Roman"/>
          <w:bCs/>
          <w:color w:val="000000" w:themeColor="text1"/>
          <w:sz w:val="28"/>
          <w:szCs w:val="28"/>
        </w:rPr>
        <w:t xml:space="preserve"> предпринимательской деятельности, осуществляющих деятельность в сфере общественного питания, </w:t>
      </w:r>
      <w:r w:rsidR="00D3698F" w:rsidRPr="00597A8C">
        <w:rPr>
          <w:rFonts w:ascii="Times New Roman" w:hAnsi="Times New Roman" w:cs="Times New Roman"/>
          <w:bCs/>
          <w:color w:val="000000" w:themeColor="text1"/>
          <w:sz w:val="28"/>
          <w:szCs w:val="28"/>
        </w:rPr>
        <w:t>5443</w:t>
      </w:r>
      <w:r w:rsidRPr="00597A8C">
        <w:rPr>
          <w:rFonts w:ascii="Times New Roman" w:hAnsi="Times New Roman" w:cs="Times New Roman"/>
          <w:bCs/>
          <w:color w:val="000000" w:themeColor="text1"/>
          <w:sz w:val="28"/>
          <w:szCs w:val="28"/>
        </w:rPr>
        <w:t xml:space="preserve"> – в сфере торговли пищевыми продуктами, </w:t>
      </w:r>
      <w:r w:rsidR="00D3698F" w:rsidRPr="00597A8C">
        <w:rPr>
          <w:rFonts w:ascii="Times New Roman" w:hAnsi="Times New Roman" w:cs="Times New Roman"/>
          <w:bCs/>
          <w:color w:val="000000" w:themeColor="text1"/>
          <w:sz w:val="28"/>
          <w:szCs w:val="28"/>
        </w:rPr>
        <w:t>15749</w:t>
      </w:r>
      <w:r w:rsidRPr="00597A8C">
        <w:rPr>
          <w:rFonts w:ascii="Times New Roman" w:hAnsi="Times New Roman" w:cs="Times New Roman"/>
          <w:bCs/>
          <w:color w:val="000000" w:themeColor="text1"/>
          <w:sz w:val="28"/>
          <w:szCs w:val="28"/>
        </w:rPr>
        <w:t xml:space="preserve"> субъектов предпринимательской деятельности, осуществляющих иные виды деятельности. </w:t>
      </w:r>
    </w:p>
    <w:p w:rsidR="00B367A7" w:rsidRPr="00597A8C" w:rsidRDefault="00B367A7" w:rsidP="00597A8C">
      <w:pPr>
        <w:tabs>
          <w:tab w:val="left" w:pos="709"/>
          <w:tab w:val="left" w:pos="851"/>
          <w:tab w:val="left" w:pos="9355"/>
        </w:tabs>
        <w:spacing w:after="0" w:line="240" w:lineRule="auto"/>
        <w:ind w:firstLine="710"/>
        <w:jc w:val="both"/>
        <w:outlineLvl w:val="1"/>
        <w:rPr>
          <w:rFonts w:ascii="Times New Roman" w:hAnsi="Times New Roman" w:cs="Times New Roman"/>
          <w:color w:val="000000" w:themeColor="text1"/>
          <w:sz w:val="28"/>
          <w:szCs w:val="28"/>
          <w:lang w:val="en-US" w:eastAsia="ru-RU"/>
        </w:rPr>
      </w:pPr>
    </w:p>
    <w:p w:rsidR="00F031AD" w:rsidRPr="00597A8C" w:rsidRDefault="00F031AD" w:rsidP="00597A8C">
      <w:pPr>
        <w:tabs>
          <w:tab w:val="left" w:pos="709"/>
          <w:tab w:val="left" w:pos="851"/>
          <w:tab w:val="left" w:pos="9355"/>
        </w:tabs>
        <w:spacing w:after="0" w:line="240" w:lineRule="auto"/>
        <w:ind w:firstLine="710"/>
        <w:jc w:val="both"/>
        <w:outlineLvl w:val="1"/>
        <w:rPr>
          <w:rFonts w:ascii="Times New Roman" w:hAnsi="Times New Roman" w:cs="Times New Roman"/>
          <w:color w:val="000000" w:themeColor="text1"/>
          <w:sz w:val="28"/>
          <w:szCs w:val="28"/>
          <w:lang w:val="en-US" w:eastAsia="ru-RU"/>
        </w:rPr>
      </w:pPr>
    </w:p>
    <w:p w:rsidR="002D1739" w:rsidRDefault="002D1739" w:rsidP="004544C5">
      <w:pPr>
        <w:tabs>
          <w:tab w:val="left" w:pos="851"/>
        </w:tabs>
        <w:spacing w:after="0" w:line="240" w:lineRule="auto"/>
        <w:rPr>
          <w:rFonts w:ascii="Times New Roman" w:hAnsi="Times New Roman" w:cs="Times New Roman"/>
          <w:b/>
          <w:color w:val="000000" w:themeColor="text1"/>
          <w:sz w:val="28"/>
          <w:szCs w:val="28"/>
        </w:rPr>
      </w:pPr>
    </w:p>
    <w:p w:rsidR="00FF0E5D" w:rsidRDefault="00FF0E5D" w:rsidP="004544C5">
      <w:pPr>
        <w:tabs>
          <w:tab w:val="left" w:pos="851"/>
        </w:tabs>
        <w:spacing w:after="0" w:line="240" w:lineRule="auto"/>
        <w:rPr>
          <w:rFonts w:ascii="Times New Roman" w:hAnsi="Times New Roman" w:cs="Times New Roman"/>
          <w:b/>
          <w:color w:val="000000" w:themeColor="text1"/>
          <w:sz w:val="28"/>
          <w:szCs w:val="28"/>
        </w:rPr>
      </w:pPr>
    </w:p>
    <w:p w:rsidR="00FF0E5D" w:rsidRPr="00FF0E5D" w:rsidRDefault="00FF0E5D" w:rsidP="004544C5">
      <w:pPr>
        <w:tabs>
          <w:tab w:val="left" w:pos="851"/>
        </w:tabs>
        <w:spacing w:after="0" w:line="240" w:lineRule="auto"/>
        <w:rPr>
          <w:rFonts w:ascii="Times New Roman" w:hAnsi="Times New Roman" w:cs="Times New Roman"/>
          <w:b/>
          <w:color w:val="000000" w:themeColor="text1"/>
          <w:sz w:val="28"/>
          <w:szCs w:val="28"/>
        </w:rPr>
      </w:pPr>
    </w:p>
    <w:p w:rsidR="00066549" w:rsidRPr="00890F2F" w:rsidRDefault="00066549" w:rsidP="00890F2F">
      <w:pPr>
        <w:tabs>
          <w:tab w:val="left" w:pos="851"/>
        </w:tabs>
        <w:spacing w:after="0" w:line="240" w:lineRule="auto"/>
        <w:ind w:firstLine="709"/>
        <w:jc w:val="center"/>
        <w:rPr>
          <w:rFonts w:ascii="Times New Roman" w:hAnsi="Times New Roman" w:cs="Times New Roman"/>
          <w:b/>
          <w:color w:val="000000" w:themeColor="text1"/>
          <w:sz w:val="28"/>
          <w:szCs w:val="28"/>
        </w:rPr>
      </w:pPr>
      <w:r w:rsidRPr="00890F2F">
        <w:rPr>
          <w:rFonts w:ascii="Times New Roman" w:hAnsi="Times New Roman" w:cs="Times New Roman"/>
          <w:b/>
          <w:color w:val="000000" w:themeColor="text1"/>
          <w:sz w:val="28"/>
          <w:szCs w:val="28"/>
        </w:rPr>
        <w:lastRenderedPageBreak/>
        <w:t>ПРАВОПРИМЕНИТЕЛЬНАЯ ПРАКТИКА И РЕЗУЛЬТАТЫ АДМИНИСТРАТИВНОГО И СУДЕБНОГО ОСПАРИВАНИЯ РЕШЕНИЙ, ДЕЙСТВИЙ (БЕЗДЕЙСТВИЯ) ОРГАНА ГОСУДАРСТВЕННОГО КОНТРОЛЯ (НАДЗОРА) И ЕГО ДОЛЖНОСТНЫХ ЛИЦ</w:t>
      </w:r>
    </w:p>
    <w:p w:rsidR="00066549" w:rsidRPr="00890F2F" w:rsidRDefault="00066549" w:rsidP="00890F2F">
      <w:pPr>
        <w:spacing w:after="0" w:line="240" w:lineRule="auto"/>
        <w:ind w:firstLine="709"/>
        <w:jc w:val="both"/>
        <w:rPr>
          <w:rFonts w:ascii="Times New Roman" w:hAnsi="Times New Roman" w:cs="Times New Roman"/>
          <w:color w:val="000000" w:themeColor="text1"/>
          <w:sz w:val="28"/>
          <w:szCs w:val="28"/>
        </w:rPr>
      </w:pPr>
    </w:p>
    <w:p w:rsidR="00066549" w:rsidRPr="00890F2F" w:rsidRDefault="00066549" w:rsidP="00890F2F">
      <w:pPr>
        <w:spacing w:after="0" w:line="240" w:lineRule="auto"/>
        <w:ind w:firstLine="708"/>
        <w:jc w:val="both"/>
        <w:rPr>
          <w:rFonts w:ascii="Times New Roman" w:hAnsi="Times New Roman" w:cs="Times New Roman"/>
          <w:sz w:val="28"/>
          <w:szCs w:val="28"/>
        </w:rPr>
      </w:pPr>
      <w:r w:rsidRPr="00890F2F">
        <w:rPr>
          <w:rFonts w:ascii="Times New Roman" w:hAnsi="Times New Roman" w:cs="Times New Roman"/>
          <w:sz w:val="28"/>
          <w:szCs w:val="28"/>
        </w:rPr>
        <w:t xml:space="preserve">За </w:t>
      </w:r>
      <w:r w:rsidR="00D3698F">
        <w:rPr>
          <w:rFonts w:ascii="Times New Roman" w:hAnsi="Times New Roman" w:cs="Times New Roman"/>
          <w:sz w:val="28"/>
          <w:szCs w:val="28"/>
          <w:lang w:val="en-US"/>
        </w:rPr>
        <w:t>I</w:t>
      </w:r>
      <w:r w:rsidRPr="00890F2F">
        <w:rPr>
          <w:rFonts w:ascii="Times New Roman" w:hAnsi="Times New Roman" w:cs="Times New Roman"/>
          <w:sz w:val="28"/>
          <w:szCs w:val="28"/>
        </w:rPr>
        <w:t xml:space="preserve"> полугодие 2019 г. по результатам проведенных мероприятий по надзору (контролю) должностными лицами Управления Роспотребнадзора по Республике Башкортостан составлено 4514 протоколов об административном правонарушении (за 1 полугодие 2018 г. - 4940 протоколов, снижение на 8,6%).</w:t>
      </w:r>
    </w:p>
    <w:p w:rsidR="00066549" w:rsidRPr="00890F2F" w:rsidRDefault="00066549" w:rsidP="00890F2F">
      <w:pPr>
        <w:autoSpaceDE w:val="0"/>
        <w:autoSpaceDN w:val="0"/>
        <w:adjustRightInd w:val="0"/>
        <w:spacing w:after="0" w:line="240" w:lineRule="auto"/>
        <w:ind w:firstLine="720"/>
        <w:jc w:val="both"/>
        <w:rPr>
          <w:rFonts w:ascii="Times New Roman" w:hAnsi="Times New Roman" w:cs="Times New Roman"/>
          <w:sz w:val="28"/>
          <w:szCs w:val="28"/>
        </w:rPr>
      </w:pPr>
      <w:r w:rsidRPr="00890F2F">
        <w:rPr>
          <w:rFonts w:ascii="Times New Roman" w:hAnsi="Times New Roman" w:cs="Times New Roman"/>
          <w:sz w:val="28"/>
          <w:szCs w:val="28"/>
        </w:rPr>
        <w:t>В структуре дел об административных правонарушениях 3996 протоколов составлено за правонарушения в сфере санитарно-эпидемиологического благополучия населения, что составляет 88,5% от общего числа составленных протоколов, в сфере защиты прав потребителей и предпринимательской деятельности – 518 протоколов (11,5%).</w:t>
      </w:r>
    </w:p>
    <w:p w:rsidR="00066549" w:rsidRPr="00890F2F" w:rsidRDefault="00066549" w:rsidP="00890F2F">
      <w:pPr>
        <w:spacing w:after="0" w:line="240" w:lineRule="auto"/>
        <w:ind w:firstLine="710"/>
        <w:jc w:val="both"/>
        <w:rPr>
          <w:rFonts w:ascii="Times New Roman" w:hAnsi="Times New Roman" w:cs="Times New Roman"/>
          <w:sz w:val="28"/>
          <w:szCs w:val="28"/>
        </w:rPr>
      </w:pPr>
      <w:r w:rsidRPr="00890F2F">
        <w:rPr>
          <w:rFonts w:ascii="Times New Roman" w:hAnsi="Times New Roman" w:cs="Times New Roman"/>
          <w:sz w:val="28"/>
          <w:szCs w:val="28"/>
        </w:rPr>
        <w:t>Количество протоколов, составленных в отношении субъектов предпринимательской деятельности, увеличилось на 38 протоколов, а в отношении юридических лиц уменьшилось  на 131 протокол. При выявлении по результатам проведенных мероприятий по надзору (контролю) нарушений обязательных требований законодательства в отношении индивидуальных предпринимателей составлено 525 протоколов (11,6%), а в отношении юридических лиц – 957 протоколов (21,2%).</w:t>
      </w:r>
    </w:p>
    <w:p w:rsidR="00066549" w:rsidRPr="0067164A" w:rsidRDefault="00066549" w:rsidP="0067164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90F2F">
        <w:rPr>
          <w:rFonts w:ascii="Times New Roman" w:hAnsi="Times New Roman" w:cs="Times New Roman"/>
          <w:sz w:val="28"/>
          <w:szCs w:val="28"/>
        </w:rPr>
        <w:t xml:space="preserve">По результатам правоприменительной практики </w:t>
      </w:r>
      <w:proofErr w:type="spellStart"/>
      <w:r w:rsidRPr="00890F2F">
        <w:rPr>
          <w:rFonts w:ascii="Times New Roman" w:hAnsi="Times New Roman" w:cs="Times New Roman"/>
          <w:sz w:val="28"/>
          <w:szCs w:val="28"/>
        </w:rPr>
        <w:t>КоАП</w:t>
      </w:r>
      <w:proofErr w:type="spellEnd"/>
      <w:r w:rsidRPr="00890F2F">
        <w:rPr>
          <w:rFonts w:ascii="Times New Roman" w:hAnsi="Times New Roman" w:cs="Times New Roman"/>
          <w:sz w:val="28"/>
          <w:szCs w:val="28"/>
        </w:rPr>
        <w:t xml:space="preserve"> РФ в 1 полугодии 2019 года </w:t>
      </w:r>
      <w:r w:rsidRPr="0067164A">
        <w:rPr>
          <w:rFonts w:ascii="Times New Roman" w:hAnsi="Times New Roman" w:cs="Times New Roman"/>
          <w:color w:val="000000" w:themeColor="text1"/>
          <w:sz w:val="28"/>
          <w:szCs w:val="28"/>
        </w:rPr>
        <w:t>должностными лицами управления было применено 60 составов административных правонарушений из 118 или 50,8%, (в 1 полугодии 2018 года - 63 состава из 103 или 61,2%).</w:t>
      </w:r>
    </w:p>
    <w:p w:rsidR="00FA0EB7" w:rsidRPr="001634F6" w:rsidRDefault="00066549" w:rsidP="0067164A">
      <w:pPr>
        <w:spacing w:after="0" w:line="240" w:lineRule="auto"/>
        <w:ind w:firstLine="720"/>
        <w:jc w:val="both"/>
        <w:rPr>
          <w:rFonts w:ascii="Times New Roman" w:hAnsi="Times New Roman" w:cs="Times New Roman"/>
          <w:color w:val="000000" w:themeColor="text1"/>
          <w:sz w:val="28"/>
          <w:szCs w:val="28"/>
        </w:rPr>
      </w:pPr>
      <w:r w:rsidRPr="0067164A">
        <w:rPr>
          <w:rFonts w:ascii="Times New Roman" w:hAnsi="Times New Roman" w:cs="Times New Roman"/>
          <w:color w:val="000000" w:themeColor="text1"/>
          <w:sz w:val="28"/>
          <w:szCs w:val="28"/>
        </w:rPr>
        <w:t xml:space="preserve">Вынесено 3472 постановления о наложении административного штрафа. Сумма наложенных штрафов составила 16830300 руб., размер одного административного штрафа в среднем составляет 4847 рублей. Для сравнения, за </w:t>
      </w:r>
      <w:r w:rsidR="00D3698F" w:rsidRPr="00D3698F">
        <w:rPr>
          <w:rFonts w:ascii="Times New Roman" w:hAnsi="Times New Roman" w:cs="Times New Roman"/>
          <w:color w:val="000000" w:themeColor="text1"/>
          <w:sz w:val="28"/>
          <w:szCs w:val="28"/>
        </w:rPr>
        <w:t xml:space="preserve"> </w:t>
      </w:r>
      <w:r w:rsidR="00D3698F">
        <w:rPr>
          <w:rFonts w:ascii="Times New Roman" w:hAnsi="Times New Roman" w:cs="Times New Roman"/>
          <w:color w:val="000000" w:themeColor="text1"/>
          <w:sz w:val="28"/>
          <w:szCs w:val="28"/>
          <w:lang w:val="en-US"/>
        </w:rPr>
        <w:t>I</w:t>
      </w:r>
      <w:r w:rsidRPr="0067164A">
        <w:rPr>
          <w:rFonts w:ascii="Times New Roman" w:hAnsi="Times New Roman" w:cs="Times New Roman"/>
          <w:color w:val="000000" w:themeColor="text1"/>
          <w:sz w:val="28"/>
          <w:szCs w:val="28"/>
        </w:rPr>
        <w:t xml:space="preserve"> полугодие 2018 года был наложен 3701 штраф на сумму 19055600 рублей, средний штраф – 5149 рублей, снижение на 5,8%. </w:t>
      </w:r>
    </w:p>
    <w:p w:rsidR="00FA0EB7" w:rsidRPr="0067164A" w:rsidRDefault="00FA0EB7" w:rsidP="0067164A">
      <w:pPr>
        <w:spacing w:after="0" w:line="240" w:lineRule="auto"/>
        <w:ind w:firstLine="720"/>
        <w:jc w:val="both"/>
        <w:rPr>
          <w:rFonts w:ascii="Times New Roman" w:hAnsi="Times New Roman" w:cs="Times New Roman"/>
          <w:color w:val="000000" w:themeColor="text1"/>
          <w:sz w:val="28"/>
          <w:szCs w:val="28"/>
        </w:rPr>
      </w:pPr>
      <w:r w:rsidRPr="0067164A">
        <w:rPr>
          <w:rFonts w:ascii="Times New Roman" w:hAnsi="Times New Roman" w:cs="Times New Roman"/>
          <w:color w:val="000000" w:themeColor="text1"/>
          <w:sz w:val="28"/>
          <w:szCs w:val="28"/>
        </w:rPr>
        <w:t xml:space="preserve">Доля взысканных штрафов составила 78,8%. </w:t>
      </w:r>
    </w:p>
    <w:p w:rsidR="00FA0EB7" w:rsidRPr="0067164A" w:rsidRDefault="00FA0EB7" w:rsidP="0067164A">
      <w:pPr>
        <w:spacing w:after="0" w:line="240" w:lineRule="auto"/>
        <w:ind w:firstLine="708"/>
        <w:jc w:val="both"/>
        <w:rPr>
          <w:rFonts w:ascii="Times New Roman" w:hAnsi="Times New Roman" w:cs="Times New Roman"/>
          <w:color w:val="000000" w:themeColor="text1"/>
          <w:sz w:val="28"/>
          <w:szCs w:val="28"/>
        </w:rPr>
      </w:pPr>
      <w:r w:rsidRPr="0067164A">
        <w:rPr>
          <w:rFonts w:ascii="Times New Roman" w:hAnsi="Times New Roman" w:cs="Times New Roman"/>
          <w:color w:val="000000" w:themeColor="text1"/>
          <w:sz w:val="28"/>
          <w:szCs w:val="28"/>
        </w:rPr>
        <w:t xml:space="preserve">При этом в службу судебных приставов передано 38 материалов для принудительного взыскания наложенного штрафа.  По части 1 статьи 20.25 </w:t>
      </w:r>
      <w:proofErr w:type="spellStart"/>
      <w:r w:rsidRPr="0067164A">
        <w:rPr>
          <w:rFonts w:ascii="Times New Roman" w:hAnsi="Times New Roman" w:cs="Times New Roman"/>
          <w:color w:val="000000" w:themeColor="text1"/>
          <w:sz w:val="28"/>
          <w:szCs w:val="28"/>
        </w:rPr>
        <w:t>КоАП</w:t>
      </w:r>
      <w:proofErr w:type="spellEnd"/>
      <w:r w:rsidRPr="0067164A">
        <w:rPr>
          <w:rFonts w:ascii="Times New Roman" w:hAnsi="Times New Roman" w:cs="Times New Roman"/>
          <w:color w:val="000000" w:themeColor="text1"/>
          <w:sz w:val="28"/>
          <w:szCs w:val="28"/>
        </w:rPr>
        <w:t xml:space="preserve"> РФ, предусматривающей ответственность за неуплату административного штрафа, составлено 46 протоколов</w:t>
      </w:r>
      <w:r w:rsidR="003C178B">
        <w:rPr>
          <w:rFonts w:ascii="Times New Roman" w:hAnsi="Times New Roman" w:cs="Times New Roman"/>
          <w:color w:val="000000" w:themeColor="text1"/>
          <w:sz w:val="28"/>
          <w:szCs w:val="28"/>
        </w:rPr>
        <w:t>.</w:t>
      </w:r>
    </w:p>
    <w:p w:rsidR="00066549" w:rsidRPr="0067164A" w:rsidRDefault="00FA0EB7" w:rsidP="0067164A">
      <w:pPr>
        <w:spacing w:after="0" w:line="240" w:lineRule="auto"/>
        <w:ind w:firstLine="708"/>
        <w:jc w:val="both"/>
        <w:rPr>
          <w:rFonts w:ascii="Times New Roman" w:hAnsi="Times New Roman" w:cs="Times New Roman"/>
          <w:color w:val="000000" w:themeColor="text1"/>
          <w:sz w:val="28"/>
          <w:szCs w:val="28"/>
        </w:rPr>
      </w:pPr>
      <w:r w:rsidRPr="0067164A">
        <w:rPr>
          <w:rFonts w:ascii="Times New Roman" w:hAnsi="Times New Roman" w:cs="Times New Roman"/>
          <w:color w:val="000000" w:themeColor="text1"/>
          <w:sz w:val="28"/>
          <w:szCs w:val="28"/>
        </w:rPr>
        <w:t>М</w:t>
      </w:r>
      <w:r w:rsidR="00066549" w:rsidRPr="0067164A">
        <w:rPr>
          <w:rFonts w:ascii="Times New Roman" w:hAnsi="Times New Roman" w:cs="Times New Roman"/>
          <w:color w:val="000000" w:themeColor="text1"/>
          <w:sz w:val="28"/>
          <w:szCs w:val="28"/>
        </w:rPr>
        <w:t>ера административного наказания как предупреждение применялась должностными лицами 393 раза (</w:t>
      </w:r>
      <w:r w:rsidR="00D3698F">
        <w:rPr>
          <w:rFonts w:ascii="Times New Roman" w:hAnsi="Times New Roman" w:cs="Times New Roman"/>
          <w:color w:val="000000" w:themeColor="text1"/>
          <w:sz w:val="28"/>
          <w:szCs w:val="28"/>
          <w:lang w:val="en-US"/>
        </w:rPr>
        <w:t>I</w:t>
      </w:r>
      <w:r w:rsidR="00066549" w:rsidRPr="0067164A">
        <w:rPr>
          <w:rFonts w:ascii="Times New Roman" w:hAnsi="Times New Roman" w:cs="Times New Roman"/>
          <w:color w:val="000000" w:themeColor="text1"/>
          <w:sz w:val="28"/>
          <w:szCs w:val="28"/>
        </w:rPr>
        <w:t xml:space="preserve"> полугодие 2018 года – 580 предупреждений, отмечается снижение на 32,2%).</w:t>
      </w:r>
    </w:p>
    <w:p w:rsidR="00FA0EB7" w:rsidRPr="0067164A" w:rsidRDefault="00FA0EB7" w:rsidP="0067164A">
      <w:pPr>
        <w:spacing w:after="0" w:line="240" w:lineRule="auto"/>
        <w:ind w:firstLine="710"/>
        <w:jc w:val="both"/>
        <w:rPr>
          <w:rFonts w:ascii="Times New Roman" w:hAnsi="Times New Roman" w:cs="Times New Roman"/>
          <w:color w:val="000000" w:themeColor="text1"/>
          <w:sz w:val="28"/>
          <w:szCs w:val="28"/>
        </w:rPr>
      </w:pPr>
      <w:r w:rsidRPr="0067164A">
        <w:rPr>
          <w:rFonts w:ascii="Times New Roman" w:hAnsi="Times New Roman" w:cs="Times New Roman"/>
          <w:color w:val="000000" w:themeColor="text1"/>
          <w:sz w:val="28"/>
          <w:szCs w:val="28"/>
        </w:rPr>
        <w:t xml:space="preserve">153 </w:t>
      </w:r>
      <w:proofErr w:type="gramStart"/>
      <w:r w:rsidRPr="0067164A">
        <w:rPr>
          <w:rFonts w:ascii="Times New Roman" w:hAnsi="Times New Roman" w:cs="Times New Roman"/>
          <w:color w:val="000000" w:themeColor="text1"/>
          <w:sz w:val="28"/>
          <w:szCs w:val="28"/>
        </w:rPr>
        <w:t>административных</w:t>
      </w:r>
      <w:proofErr w:type="gramEnd"/>
      <w:r w:rsidRPr="0067164A">
        <w:rPr>
          <w:rFonts w:ascii="Times New Roman" w:hAnsi="Times New Roman" w:cs="Times New Roman"/>
          <w:color w:val="000000" w:themeColor="text1"/>
          <w:sz w:val="28"/>
          <w:szCs w:val="28"/>
        </w:rPr>
        <w:t xml:space="preserve"> дел</w:t>
      </w:r>
      <w:r w:rsidR="00ED5A45">
        <w:rPr>
          <w:rFonts w:ascii="Times New Roman" w:hAnsi="Times New Roman" w:cs="Times New Roman"/>
          <w:color w:val="000000" w:themeColor="text1"/>
          <w:sz w:val="28"/>
          <w:szCs w:val="28"/>
        </w:rPr>
        <w:t>а</w:t>
      </w:r>
      <w:r w:rsidRPr="0067164A">
        <w:rPr>
          <w:rFonts w:ascii="Times New Roman" w:hAnsi="Times New Roman" w:cs="Times New Roman"/>
          <w:color w:val="000000" w:themeColor="text1"/>
          <w:sz w:val="28"/>
          <w:szCs w:val="28"/>
        </w:rPr>
        <w:t xml:space="preserve"> направлены в суды для применения административного наказания в виде административного приостановления деятельности. По 134 административным делам должностными лицами Управления применена мера обеспечения производства по делу в виде временного запрета деятельности, поскольку выявлены нарушения обязательных требований, представляющие непосредственную угрозу причинения вреда жизни и здоровью граждан. Из них по 142 административным делам судьями назначено </w:t>
      </w:r>
      <w:r w:rsidRPr="0067164A">
        <w:rPr>
          <w:rFonts w:ascii="Times New Roman" w:hAnsi="Times New Roman" w:cs="Times New Roman"/>
          <w:color w:val="000000" w:themeColor="text1"/>
          <w:sz w:val="28"/>
          <w:szCs w:val="28"/>
        </w:rPr>
        <w:lastRenderedPageBreak/>
        <w:t>административное наказание в виде административного приостановления деятельности (</w:t>
      </w:r>
      <w:r w:rsidR="00D3698F">
        <w:rPr>
          <w:rFonts w:ascii="Times New Roman" w:hAnsi="Times New Roman" w:cs="Times New Roman"/>
          <w:color w:val="000000" w:themeColor="text1"/>
          <w:sz w:val="28"/>
          <w:szCs w:val="28"/>
          <w:lang w:val="en-US"/>
        </w:rPr>
        <w:t>I</w:t>
      </w:r>
      <w:r w:rsidRPr="0067164A">
        <w:rPr>
          <w:rFonts w:ascii="Times New Roman" w:hAnsi="Times New Roman" w:cs="Times New Roman"/>
          <w:color w:val="000000" w:themeColor="text1"/>
          <w:sz w:val="28"/>
          <w:szCs w:val="28"/>
        </w:rPr>
        <w:t xml:space="preserve"> полугодие 2018 г. – 254 АПД</w:t>
      </w:r>
      <w:r w:rsidR="00BE3AD2">
        <w:rPr>
          <w:rFonts w:ascii="Times New Roman" w:hAnsi="Times New Roman" w:cs="Times New Roman"/>
          <w:color w:val="000000" w:themeColor="text1"/>
          <w:sz w:val="28"/>
          <w:szCs w:val="28"/>
        </w:rPr>
        <w:t>).</w:t>
      </w:r>
    </w:p>
    <w:p w:rsidR="00FA0EB7" w:rsidRPr="0067164A" w:rsidRDefault="00FA0EB7" w:rsidP="0067164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164A">
        <w:rPr>
          <w:rFonts w:ascii="Times New Roman" w:hAnsi="Times New Roman" w:cs="Times New Roman"/>
          <w:color w:val="000000" w:themeColor="text1"/>
          <w:sz w:val="28"/>
          <w:szCs w:val="28"/>
        </w:rPr>
        <w:t xml:space="preserve">За </w:t>
      </w:r>
      <w:r w:rsidR="00D3698F">
        <w:rPr>
          <w:rFonts w:ascii="Times New Roman" w:hAnsi="Times New Roman" w:cs="Times New Roman"/>
          <w:color w:val="000000" w:themeColor="text1"/>
          <w:sz w:val="28"/>
          <w:szCs w:val="28"/>
          <w:lang w:val="en-US"/>
        </w:rPr>
        <w:t>I</w:t>
      </w:r>
      <w:r w:rsidRPr="0067164A">
        <w:rPr>
          <w:rFonts w:ascii="Times New Roman" w:hAnsi="Times New Roman" w:cs="Times New Roman"/>
          <w:color w:val="000000" w:themeColor="text1"/>
          <w:sz w:val="28"/>
          <w:szCs w:val="28"/>
        </w:rPr>
        <w:t xml:space="preserve"> полугодие 2019 г. в соответствии со статьей 29.13 </w:t>
      </w:r>
      <w:proofErr w:type="spellStart"/>
      <w:r w:rsidRPr="0067164A">
        <w:rPr>
          <w:rFonts w:ascii="Times New Roman" w:hAnsi="Times New Roman" w:cs="Times New Roman"/>
          <w:color w:val="000000" w:themeColor="text1"/>
          <w:sz w:val="28"/>
          <w:szCs w:val="28"/>
        </w:rPr>
        <w:t>КоАП</w:t>
      </w:r>
      <w:proofErr w:type="spellEnd"/>
      <w:r w:rsidRPr="0067164A">
        <w:rPr>
          <w:rFonts w:ascii="Times New Roman" w:hAnsi="Times New Roman" w:cs="Times New Roman"/>
          <w:color w:val="000000" w:themeColor="text1"/>
          <w:sz w:val="28"/>
          <w:szCs w:val="28"/>
        </w:rPr>
        <w:t xml:space="preserve"> РФ юридическим лицам и индивидуальным предпринимателям выдано 1266 представлений об устранении причин и условий, способствовавших совершению административного правонарушения (1 полугодие 2018 г. – 1610)</w:t>
      </w:r>
      <w:r w:rsidR="00BE3AD2">
        <w:rPr>
          <w:rFonts w:ascii="Times New Roman" w:hAnsi="Times New Roman" w:cs="Times New Roman"/>
          <w:color w:val="000000" w:themeColor="text1"/>
          <w:sz w:val="28"/>
          <w:szCs w:val="28"/>
        </w:rPr>
        <w:t>.</w:t>
      </w:r>
    </w:p>
    <w:p w:rsidR="00FA0EB7" w:rsidRPr="0067164A" w:rsidRDefault="00FA0EB7" w:rsidP="0067164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164A">
        <w:rPr>
          <w:rFonts w:ascii="Times New Roman" w:hAnsi="Times New Roman" w:cs="Times New Roman"/>
          <w:color w:val="000000" w:themeColor="text1"/>
          <w:sz w:val="28"/>
          <w:szCs w:val="28"/>
        </w:rPr>
        <w:t>Наибольшие количество представлений об устранении причин и условий, способствовавших совершению административного правонарушения из общего количества (1266) вынесено в сфере санитарно-эпидемиологического благополучия населения – 1170 (92,4%), в области защиты прав потребителей –         96 (7,6%).</w:t>
      </w:r>
    </w:p>
    <w:p w:rsidR="0067164A" w:rsidRDefault="00FA0EB7" w:rsidP="00B14AE4">
      <w:pPr>
        <w:spacing w:after="0" w:line="240" w:lineRule="auto"/>
        <w:ind w:firstLine="710"/>
        <w:jc w:val="both"/>
        <w:rPr>
          <w:rFonts w:ascii="Times New Roman" w:hAnsi="Times New Roman" w:cs="Times New Roman"/>
          <w:color w:val="000000" w:themeColor="text1"/>
          <w:sz w:val="28"/>
          <w:szCs w:val="28"/>
        </w:rPr>
      </w:pPr>
      <w:r w:rsidRPr="0067164A">
        <w:rPr>
          <w:rFonts w:ascii="Times New Roman" w:hAnsi="Times New Roman" w:cs="Times New Roman"/>
          <w:bCs/>
          <w:color w:val="000000" w:themeColor="text1"/>
          <w:sz w:val="28"/>
          <w:szCs w:val="28"/>
        </w:rPr>
        <w:t xml:space="preserve">За непринятие мер по устранению причин и условий, способствовавших совершению административного правонарушения ст. 19.6 </w:t>
      </w:r>
      <w:proofErr w:type="spellStart"/>
      <w:r w:rsidRPr="0067164A">
        <w:rPr>
          <w:rFonts w:ascii="Times New Roman" w:hAnsi="Times New Roman" w:cs="Times New Roman"/>
          <w:bCs/>
          <w:color w:val="000000" w:themeColor="text1"/>
          <w:sz w:val="28"/>
          <w:szCs w:val="28"/>
        </w:rPr>
        <w:t>КоАП</w:t>
      </w:r>
      <w:proofErr w:type="spellEnd"/>
      <w:r w:rsidRPr="0067164A">
        <w:rPr>
          <w:rFonts w:ascii="Times New Roman" w:hAnsi="Times New Roman" w:cs="Times New Roman"/>
          <w:bCs/>
          <w:color w:val="000000" w:themeColor="text1"/>
          <w:sz w:val="28"/>
          <w:szCs w:val="28"/>
        </w:rPr>
        <w:t xml:space="preserve"> РФ               составлено 6 протоколов об административном правонарушении.</w:t>
      </w:r>
    </w:p>
    <w:p w:rsidR="00066549" w:rsidRPr="0067164A" w:rsidRDefault="00FA0EB7" w:rsidP="0067164A">
      <w:pPr>
        <w:spacing w:after="0" w:line="240" w:lineRule="auto"/>
        <w:ind w:firstLine="709"/>
        <w:jc w:val="both"/>
        <w:rPr>
          <w:rFonts w:ascii="Times New Roman" w:hAnsi="Times New Roman" w:cs="Times New Roman"/>
          <w:color w:val="000000" w:themeColor="text1"/>
          <w:sz w:val="28"/>
          <w:szCs w:val="28"/>
        </w:rPr>
      </w:pPr>
      <w:r w:rsidRPr="0067164A">
        <w:rPr>
          <w:rFonts w:ascii="Times New Roman" w:hAnsi="Times New Roman" w:cs="Times New Roman"/>
          <w:color w:val="000000" w:themeColor="text1"/>
          <w:sz w:val="28"/>
          <w:szCs w:val="28"/>
        </w:rPr>
        <w:t xml:space="preserve">В целях </w:t>
      </w:r>
      <w:proofErr w:type="gramStart"/>
      <w:r w:rsidRPr="0067164A">
        <w:rPr>
          <w:rFonts w:ascii="Times New Roman" w:hAnsi="Times New Roman" w:cs="Times New Roman"/>
          <w:color w:val="000000" w:themeColor="text1"/>
          <w:sz w:val="28"/>
          <w:szCs w:val="28"/>
        </w:rPr>
        <w:t>обеспечения соблюдения требований норм законодательства Российской Федерации</w:t>
      </w:r>
      <w:proofErr w:type="gramEnd"/>
      <w:r w:rsidRPr="0067164A">
        <w:rPr>
          <w:rFonts w:ascii="Times New Roman" w:hAnsi="Times New Roman" w:cs="Times New Roman"/>
          <w:color w:val="000000" w:themeColor="text1"/>
          <w:sz w:val="28"/>
          <w:szCs w:val="28"/>
        </w:rPr>
        <w:t xml:space="preserve"> и реализации полномочий, предусмотренных </w:t>
      </w:r>
      <w:proofErr w:type="spellStart"/>
      <w:r w:rsidRPr="0067164A">
        <w:rPr>
          <w:rFonts w:ascii="Times New Roman" w:hAnsi="Times New Roman" w:cs="Times New Roman"/>
          <w:color w:val="000000" w:themeColor="text1"/>
          <w:sz w:val="28"/>
          <w:szCs w:val="28"/>
        </w:rPr>
        <w:t>пп</w:t>
      </w:r>
      <w:proofErr w:type="spellEnd"/>
      <w:r w:rsidRPr="0067164A">
        <w:rPr>
          <w:rFonts w:ascii="Times New Roman" w:hAnsi="Times New Roman" w:cs="Times New Roman"/>
          <w:color w:val="000000" w:themeColor="text1"/>
          <w:sz w:val="28"/>
          <w:szCs w:val="28"/>
        </w:rPr>
        <w:t>. 2 п.1 ст. 51 Федерального закона от 30 марта 1999г. № 52-ФЗ «О санитарно-эпидемиологи</w:t>
      </w:r>
      <w:r w:rsidR="00D3698F">
        <w:rPr>
          <w:rFonts w:ascii="Times New Roman" w:hAnsi="Times New Roman" w:cs="Times New Roman"/>
          <w:color w:val="000000" w:themeColor="text1"/>
          <w:sz w:val="28"/>
          <w:szCs w:val="28"/>
        </w:rPr>
        <w:t>ческом благополучии населения» подано 19</w:t>
      </w:r>
      <w:r w:rsidRPr="0067164A">
        <w:rPr>
          <w:rFonts w:ascii="Times New Roman" w:hAnsi="Times New Roman" w:cs="Times New Roman"/>
          <w:color w:val="000000" w:themeColor="text1"/>
          <w:sz w:val="28"/>
          <w:szCs w:val="28"/>
        </w:rPr>
        <w:t xml:space="preserve"> исков</w:t>
      </w:r>
      <w:r w:rsidR="00D3698F">
        <w:rPr>
          <w:rFonts w:ascii="Times New Roman" w:hAnsi="Times New Roman" w:cs="Times New Roman"/>
          <w:color w:val="000000" w:themeColor="text1"/>
          <w:sz w:val="28"/>
          <w:szCs w:val="28"/>
        </w:rPr>
        <w:t>ых</w:t>
      </w:r>
      <w:r w:rsidRPr="0067164A">
        <w:rPr>
          <w:rFonts w:ascii="Times New Roman" w:hAnsi="Times New Roman" w:cs="Times New Roman"/>
          <w:color w:val="000000" w:themeColor="text1"/>
          <w:sz w:val="28"/>
          <w:szCs w:val="28"/>
        </w:rPr>
        <w:t xml:space="preserve"> заявлени</w:t>
      </w:r>
      <w:r w:rsidR="00D3698F">
        <w:rPr>
          <w:rFonts w:ascii="Times New Roman" w:hAnsi="Times New Roman" w:cs="Times New Roman"/>
          <w:color w:val="000000" w:themeColor="text1"/>
          <w:sz w:val="28"/>
          <w:szCs w:val="28"/>
        </w:rPr>
        <w:t>й</w:t>
      </w:r>
      <w:r w:rsidRPr="0067164A">
        <w:rPr>
          <w:rFonts w:ascii="Times New Roman" w:hAnsi="Times New Roman" w:cs="Times New Roman"/>
          <w:color w:val="000000" w:themeColor="text1"/>
          <w:sz w:val="28"/>
          <w:szCs w:val="28"/>
        </w:rPr>
        <w:t xml:space="preserve"> о понуждении к выполнению требований санитарного законодательства.</w:t>
      </w:r>
      <w:r w:rsidR="0067164A" w:rsidRPr="0067164A">
        <w:rPr>
          <w:rFonts w:ascii="Times New Roman" w:hAnsi="Times New Roman" w:cs="Times New Roman"/>
          <w:color w:val="000000" w:themeColor="text1"/>
          <w:sz w:val="28"/>
          <w:szCs w:val="28"/>
        </w:rPr>
        <w:t xml:space="preserve"> </w:t>
      </w:r>
    </w:p>
    <w:p w:rsidR="00D3698F" w:rsidRPr="00D3698F" w:rsidRDefault="00D3698F" w:rsidP="00D3698F">
      <w:pPr>
        <w:tabs>
          <w:tab w:val="left" w:pos="851"/>
        </w:tabs>
        <w:spacing w:after="0" w:line="240" w:lineRule="auto"/>
        <w:ind w:firstLine="720"/>
        <w:jc w:val="both"/>
        <w:outlineLvl w:val="0"/>
        <w:rPr>
          <w:rFonts w:ascii="Times New Roman" w:hAnsi="Times New Roman" w:cs="Times New Roman"/>
          <w:bCs/>
          <w:color w:val="000000" w:themeColor="text1"/>
          <w:kern w:val="36"/>
          <w:sz w:val="28"/>
          <w:szCs w:val="28"/>
        </w:rPr>
      </w:pPr>
      <w:r w:rsidRPr="00D3698F">
        <w:rPr>
          <w:rFonts w:ascii="Times New Roman" w:hAnsi="Times New Roman" w:cs="Times New Roman"/>
          <w:bCs/>
          <w:color w:val="000000" w:themeColor="text1"/>
          <w:kern w:val="36"/>
          <w:sz w:val="28"/>
          <w:szCs w:val="28"/>
        </w:rPr>
        <w:t xml:space="preserve">Ключевой показатель федерального государственного надзора в области защиты прав потребителей в соответствии с распоряжением Правительства РФ от 27 апреля 2018 г. № 788-р: «Материальный ущерб, причиненный в результате нарушения обязательных требований в области защиты прав потребителей, на </w:t>
      </w:r>
      <w:proofErr w:type="spellStart"/>
      <w:r w:rsidRPr="00D3698F">
        <w:rPr>
          <w:rFonts w:ascii="Times New Roman" w:hAnsi="Times New Roman" w:cs="Times New Roman"/>
          <w:bCs/>
          <w:color w:val="000000" w:themeColor="text1"/>
          <w:kern w:val="36"/>
          <w:sz w:val="28"/>
          <w:szCs w:val="28"/>
        </w:rPr>
        <w:t>валовый</w:t>
      </w:r>
      <w:proofErr w:type="spellEnd"/>
      <w:r w:rsidRPr="00D3698F">
        <w:rPr>
          <w:rFonts w:ascii="Times New Roman" w:hAnsi="Times New Roman" w:cs="Times New Roman"/>
          <w:bCs/>
          <w:color w:val="000000" w:themeColor="text1"/>
          <w:kern w:val="36"/>
          <w:sz w:val="28"/>
          <w:szCs w:val="28"/>
        </w:rPr>
        <w:t xml:space="preserve"> внутренний продукт Российской Федерации» в I полугодии 2019 г. составил - 0,0000002029, что ниже в 8 раз показателя за I полугодие 2018 г. (0,0000016336).</w:t>
      </w:r>
    </w:p>
    <w:p w:rsidR="00D3698F" w:rsidRPr="00D3698F" w:rsidRDefault="00D3698F" w:rsidP="00D3698F">
      <w:pPr>
        <w:tabs>
          <w:tab w:val="left" w:pos="851"/>
        </w:tabs>
        <w:spacing w:after="0" w:line="240" w:lineRule="auto"/>
        <w:ind w:firstLine="720"/>
        <w:jc w:val="both"/>
        <w:outlineLvl w:val="0"/>
        <w:rPr>
          <w:rFonts w:ascii="Times New Roman" w:hAnsi="Times New Roman" w:cs="Times New Roman"/>
          <w:bCs/>
          <w:color w:val="000000" w:themeColor="text1"/>
          <w:kern w:val="36"/>
          <w:sz w:val="28"/>
          <w:szCs w:val="28"/>
        </w:rPr>
      </w:pPr>
      <w:r w:rsidRPr="00D3698F">
        <w:rPr>
          <w:rFonts w:ascii="Times New Roman" w:hAnsi="Times New Roman" w:cs="Times New Roman"/>
          <w:bCs/>
          <w:color w:val="000000" w:themeColor="text1"/>
          <w:kern w:val="36"/>
          <w:sz w:val="28"/>
          <w:szCs w:val="28"/>
        </w:rPr>
        <w:t xml:space="preserve">На 4 % снизился общий объем ущерба, причиненного в результате нарушения обязательных требований в области защиты прав потребителей, и составил - 144,345 млн. руб. (I полугодие 2018 г. - 150,348 млн. руб.). </w:t>
      </w:r>
    </w:p>
    <w:p w:rsidR="0067164A" w:rsidRPr="001634F6" w:rsidRDefault="0067164A" w:rsidP="0067164A">
      <w:pPr>
        <w:shd w:val="clear" w:color="auto" w:fill="FFFFFF"/>
        <w:tabs>
          <w:tab w:val="left" w:pos="4536"/>
        </w:tabs>
        <w:spacing w:after="0" w:line="240" w:lineRule="auto"/>
        <w:ind w:firstLine="709"/>
        <w:jc w:val="both"/>
        <w:rPr>
          <w:rFonts w:ascii="Times New Roman" w:hAnsi="Times New Roman" w:cs="Times New Roman"/>
          <w:color w:val="000000" w:themeColor="text1"/>
          <w:sz w:val="28"/>
          <w:szCs w:val="28"/>
        </w:rPr>
      </w:pPr>
      <w:r w:rsidRPr="00353E6C">
        <w:rPr>
          <w:rFonts w:ascii="Times New Roman" w:hAnsi="Times New Roman" w:cs="Times New Roman"/>
          <w:color w:val="000000" w:themeColor="text1"/>
          <w:sz w:val="28"/>
          <w:szCs w:val="28"/>
        </w:rPr>
        <w:t>1</w:t>
      </w:r>
      <w:r w:rsidR="00353E6C" w:rsidRPr="00353E6C">
        <w:rPr>
          <w:rFonts w:ascii="Times New Roman" w:hAnsi="Times New Roman" w:cs="Times New Roman"/>
          <w:color w:val="000000" w:themeColor="text1"/>
          <w:sz w:val="28"/>
          <w:szCs w:val="28"/>
        </w:rPr>
        <w:t>33</w:t>
      </w:r>
      <w:r w:rsidRPr="00353E6C">
        <w:rPr>
          <w:rFonts w:ascii="Times New Roman" w:hAnsi="Times New Roman" w:cs="Times New Roman"/>
          <w:color w:val="000000" w:themeColor="text1"/>
          <w:sz w:val="28"/>
          <w:szCs w:val="28"/>
        </w:rPr>
        <w:t xml:space="preserve"> иск</w:t>
      </w:r>
      <w:r w:rsidR="00353E6C" w:rsidRPr="00353E6C">
        <w:rPr>
          <w:rFonts w:ascii="Times New Roman" w:hAnsi="Times New Roman" w:cs="Times New Roman"/>
          <w:color w:val="000000" w:themeColor="text1"/>
          <w:sz w:val="28"/>
          <w:szCs w:val="28"/>
        </w:rPr>
        <w:t>а</w:t>
      </w:r>
      <w:r w:rsidRPr="00353E6C">
        <w:rPr>
          <w:rFonts w:ascii="Times New Roman" w:hAnsi="Times New Roman" w:cs="Times New Roman"/>
          <w:color w:val="000000" w:themeColor="text1"/>
          <w:sz w:val="28"/>
          <w:szCs w:val="28"/>
        </w:rPr>
        <w:t xml:space="preserve"> подано в защиту прав потребителей, в том числе в защиту неопределенного круга потребителей –  </w:t>
      </w:r>
      <w:r w:rsidR="00353E6C" w:rsidRPr="00353E6C">
        <w:rPr>
          <w:rFonts w:ascii="Times New Roman" w:hAnsi="Times New Roman" w:cs="Times New Roman"/>
          <w:color w:val="000000" w:themeColor="text1"/>
          <w:sz w:val="28"/>
          <w:szCs w:val="28"/>
        </w:rPr>
        <w:t>67,</w:t>
      </w:r>
      <w:r w:rsidRPr="00353E6C">
        <w:rPr>
          <w:rFonts w:ascii="Times New Roman" w:hAnsi="Times New Roman" w:cs="Times New Roman"/>
          <w:color w:val="000000" w:themeColor="text1"/>
          <w:sz w:val="28"/>
          <w:szCs w:val="28"/>
        </w:rPr>
        <w:t xml:space="preserve">  в защиту конкретного потребителя – </w:t>
      </w:r>
      <w:r w:rsidR="00353E6C" w:rsidRPr="001634F6">
        <w:rPr>
          <w:rFonts w:ascii="Times New Roman" w:hAnsi="Times New Roman" w:cs="Times New Roman"/>
          <w:color w:val="000000" w:themeColor="text1"/>
          <w:sz w:val="28"/>
          <w:szCs w:val="28"/>
        </w:rPr>
        <w:t>65</w:t>
      </w:r>
      <w:r w:rsidRPr="001634F6">
        <w:rPr>
          <w:rFonts w:ascii="Times New Roman" w:hAnsi="Times New Roman" w:cs="Times New Roman"/>
          <w:color w:val="000000" w:themeColor="text1"/>
          <w:sz w:val="28"/>
          <w:szCs w:val="28"/>
        </w:rPr>
        <w:t xml:space="preserve">, в защиту группы потребителей-1. </w:t>
      </w:r>
    </w:p>
    <w:p w:rsidR="001634F6" w:rsidRPr="001634F6" w:rsidRDefault="001634F6" w:rsidP="001634F6">
      <w:pPr>
        <w:spacing w:after="0" w:line="240" w:lineRule="auto"/>
        <w:ind w:firstLine="720"/>
        <w:jc w:val="both"/>
        <w:rPr>
          <w:rFonts w:ascii="Times New Roman" w:hAnsi="Times New Roman" w:cs="Times New Roman"/>
          <w:color w:val="000000" w:themeColor="text1"/>
          <w:sz w:val="28"/>
          <w:szCs w:val="28"/>
        </w:rPr>
      </w:pPr>
      <w:r w:rsidRPr="001634F6">
        <w:rPr>
          <w:rFonts w:ascii="Times New Roman" w:hAnsi="Times New Roman" w:cs="Times New Roman"/>
          <w:color w:val="000000" w:themeColor="text1"/>
          <w:sz w:val="28"/>
          <w:szCs w:val="28"/>
        </w:rPr>
        <w:t xml:space="preserve">Удельный вес удовлетворенных исков, поданных в защиту прав потребителей, </w:t>
      </w:r>
      <w:proofErr w:type="gramStart"/>
      <w:r w:rsidRPr="001634F6">
        <w:rPr>
          <w:rFonts w:ascii="Times New Roman" w:hAnsi="Times New Roman" w:cs="Times New Roman"/>
          <w:color w:val="000000" w:themeColor="text1"/>
          <w:sz w:val="28"/>
          <w:szCs w:val="28"/>
        </w:rPr>
        <w:t>от</w:t>
      </w:r>
      <w:proofErr w:type="gramEnd"/>
      <w:r w:rsidRPr="001634F6">
        <w:rPr>
          <w:rFonts w:ascii="Times New Roman" w:hAnsi="Times New Roman" w:cs="Times New Roman"/>
          <w:color w:val="000000" w:themeColor="text1"/>
          <w:sz w:val="28"/>
          <w:szCs w:val="28"/>
        </w:rPr>
        <w:t xml:space="preserve"> рассмотренных судами, составляет 100 %. </w:t>
      </w:r>
    </w:p>
    <w:p w:rsidR="001634F6" w:rsidRPr="001634F6" w:rsidRDefault="001634F6" w:rsidP="001634F6">
      <w:pPr>
        <w:spacing w:after="0" w:line="240" w:lineRule="auto"/>
        <w:ind w:firstLine="720"/>
        <w:jc w:val="both"/>
        <w:rPr>
          <w:rFonts w:ascii="Times New Roman" w:hAnsi="Times New Roman" w:cs="Times New Roman"/>
          <w:color w:val="000000" w:themeColor="text1"/>
          <w:sz w:val="28"/>
          <w:szCs w:val="28"/>
        </w:rPr>
      </w:pPr>
      <w:r w:rsidRPr="001634F6">
        <w:rPr>
          <w:rFonts w:ascii="Times New Roman" w:hAnsi="Times New Roman" w:cs="Times New Roman"/>
          <w:color w:val="000000" w:themeColor="text1"/>
          <w:sz w:val="28"/>
          <w:szCs w:val="28"/>
        </w:rPr>
        <w:t>Присуждено денежных сре</w:t>
      </w:r>
      <w:proofErr w:type="gramStart"/>
      <w:r w:rsidRPr="001634F6">
        <w:rPr>
          <w:rFonts w:ascii="Times New Roman" w:hAnsi="Times New Roman" w:cs="Times New Roman"/>
          <w:color w:val="000000" w:themeColor="text1"/>
          <w:sz w:val="28"/>
          <w:szCs w:val="28"/>
        </w:rPr>
        <w:t>дств в п</w:t>
      </w:r>
      <w:proofErr w:type="gramEnd"/>
      <w:r w:rsidRPr="001634F6">
        <w:rPr>
          <w:rFonts w:ascii="Times New Roman" w:hAnsi="Times New Roman" w:cs="Times New Roman"/>
          <w:color w:val="000000" w:themeColor="text1"/>
          <w:sz w:val="28"/>
          <w:szCs w:val="28"/>
        </w:rPr>
        <w:t xml:space="preserve">ользу потребителей 3 млн.811 тыс. 200 руб., из них компенсация морального вреда 103 тыс. руб. </w:t>
      </w:r>
    </w:p>
    <w:p w:rsidR="001634F6" w:rsidRPr="001634F6" w:rsidRDefault="001634F6" w:rsidP="001634F6">
      <w:pPr>
        <w:spacing w:after="0" w:line="240" w:lineRule="auto"/>
        <w:ind w:firstLine="720"/>
        <w:jc w:val="both"/>
        <w:rPr>
          <w:rFonts w:ascii="Times New Roman" w:hAnsi="Times New Roman" w:cs="Times New Roman"/>
          <w:color w:val="000000" w:themeColor="text1"/>
          <w:sz w:val="28"/>
          <w:szCs w:val="28"/>
        </w:rPr>
      </w:pPr>
      <w:r w:rsidRPr="001634F6">
        <w:rPr>
          <w:rFonts w:ascii="Times New Roman" w:hAnsi="Times New Roman" w:cs="Times New Roman"/>
          <w:color w:val="000000" w:themeColor="text1"/>
          <w:sz w:val="28"/>
          <w:szCs w:val="28"/>
        </w:rPr>
        <w:t>В судах дано 127 заключений по делу, что выше прошлогоднего показателя на 36,2%.</w:t>
      </w:r>
    </w:p>
    <w:p w:rsidR="001634F6" w:rsidRPr="00D3698F" w:rsidRDefault="001634F6" w:rsidP="00D3698F">
      <w:pPr>
        <w:spacing w:after="0" w:line="240" w:lineRule="auto"/>
        <w:ind w:firstLine="720"/>
        <w:jc w:val="both"/>
        <w:rPr>
          <w:rFonts w:ascii="Times New Roman" w:hAnsi="Times New Roman" w:cs="Times New Roman"/>
          <w:color w:val="000000" w:themeColor="text1"/>
          <w:sz w:val="28"/>
          <w:szCs w:val="28"/>
        </w:rPr>
      </w:pPr>
      <w:r w:rsidRPr="001634F6">
        <w:rPr>
          <w:rFonts w:ascii="Times New Roman" w:hAnsi="Times New Roman" w:cs="Times New Roman"/>
          <w:color w:val="000000" w:themeColor="text1"/>
          <w:sz w:val="28"/>
          <w:szCs w:val="28"/>
        </w:rPr>
        <w:t xml:space="preserve">Присуждено </w:t>
      </w:r>
      <w:r w:rsidRPr="00D3698F">
        <w:rPr>
          <w:rFonts w:ascii="Times New Roman" w:hAnsi="Times New Roman" w:cs="Times New Roman"/>
          <w:color w:val="000000" w:themeColor="text1"/>
          <w:sz w:val="28"/>
          <w:szCs w:val="28"/>
        </w:rPr>
        <w:t>денежных сре</w:t>
      </w:r>
      <w:proofErr w:type="gramStart"/>
      <w:r w:rsidRPr="00D3698F">
        <w:rPr>
          <w:rFonts w:ascii="Times New Roman" w:hAnsi="Times New Roman" w:cs="Times New Roman"/>
          <w:color w:val="000000" w:themeColor="text1"/>
          <w:sz w:val="28"/>
          <w:szCs w:val="28"/>
        </w:rPr>
        <w:t>дств в р</w:t>
      </w:r>
      <w:proofErr w:type="gramEnd"/>
      <w:r w:rsidRPr="00D3698F">
        <w:rPr>
          <w:rFonts w:ascii="Times New Roman" w:hAnsi="Times New Roman" w:cs="Times New Roman"/>
          <w:color w:val="000000" w:themeColor="text1"/>
          <w:sz w:val="28"/>
          <w:szCs w:val="28"/>
        </w:rPr>
        <w:t xml:space="preserve">азмере - 4,5 млн. руб. в пользу потребителей, из них компенсация морального вреда составляет 141,1 тыс. руб., что на 32% превышает показатель </w:t>
      </w:r>
      <w:r w:rsidR="00D3698F">
        <w:rPr>
          <w:rFonts w:ascii="Times New Roman" w:hAnsi="Times New Roman" w:cs="Times New Roman"/>
          <w:color w:val="000000" w:themeColor="text1"/>
          <w:sz w:val="28"/>
          <w:szCs w:val="28"/>
          <w:lang w:val="en-US"/>
        </w:rPr>
        <w:t>I</w:t>
      </w:r>
      <w:r w:rsidRPr="00D3698F">
        <w:rPr>
          <w:rFonts w:ascii="Times New Roman" w:hAnsi="Times New Roman" w:cs="Times New Roman"/>
          <w:color w:val="000000" w:themeColor="text1"/>
          <w:sz w:val="28"/>
          <w:szCs w:val="28"/>
        </w:rPr>
        <w:t xml:space="preserve"> полугодия 2018 г.</w:t>
      </w:r>
    </w:p>
    <w:p w:rsidR="00D3698F" w:rsidRPr="00D3698F" w:rsidRDefault="00D3698F" w:rsidP="00D3698F">
      <w:pPr>
        <w:tabs>
          <w:tab w:val="left" w:pos="851"/>
        </w:tabs>
        <w:spacing w:after="0" w:line="240" w:lineRule="auto"/>
        <w:ind w:firstLine="720"/>
        <w:jc w:val="both"/>
        <w:outlineLvl w:val="0"/>
        <w:rPr>
          <w:rFonts w:ascii="Times New Roman" w:hAnsi="Times New Roman" w:cs="Times New Roman"/>
          <w:bCs/>
          <w:color w:val="000000" w:themeColor="text1"/>
          <w:kern w:val="36"/>
          <w:sz w:val="28"/>
          <w:szCs w:val="28"/>
        </w:rPr>
      </w:pPr>
      <w:r w:rsidRPr="00D3698F">
        <w:rPr>
          <w:rFonts w:ascii="Times New Roman" w:hAnsi="Times New Roman" w:cs="Times New Roman"/>
          <w:bCs/>
          <w:color w:val="000000" w:themeColor="text1"/>
          <w:kern w:val="36"/>
          <w:sz w:val="28"/>
          <w:szCs w:val="28"/>
        </w:rPr>
        <w:t>В то же время сумма возмещенного материального ущерба, причиненного субъектами хозяйственной деятельности, увеличилась в 1,5 раза и составила - 14,970 млн</w:t>
      </w:r>
      <w:proofErr w:type="gramStart"/>
      <w:r w:rsidRPr="00D3698F">
        <w:rPr>
          <w:rFonts w:ascii="Times New Roman" w:hAnsi="Times New Roman" w:cs="Times New Roman"/>
          <w:bCs/>
          <w:color w:val="000000" w:themeColor="text1"/>
          <w:kern w:val="36"/>
          <w:sz w:val="28"/>
          <w:szCs w:val="28"/>
        </w:rPr>
        <w:t>.р</w:t>
      </w:r>
      <w:proofErr w:type="gramEnd"/>
      <w:r w:rsidRPr="00D3698F">
        <w:rPr>
          <w:rFonts w:ascii="Times New Roman" w:hAnsi="Times New Roman" w:cs="Times New Roman"/>
          <w:bCs/>
          <w:color w:val="000000" w:themeColor="text1"/>
          <w:kern w:val="36"/>
          <w:sz w:val="28"/>
          <w:szCs w:val="28"/>
        </w:rPr>
        <w:t>уб. (I полугодие 2018 г. - 10, 15 млн. руб.).</w:t>
      </w:r>
    </w:p>
    <w:p w:rsidR="00FA0EB7" w:rsidRPr="00D3698F" w:rsidRDefault="00FA0EB7" w:rsidP="00D3698F">
      <w:pPr>
        <w:spacing w:after="0" w:line="240" w:lineRule="auto"/>
        <w:ind w:firstLine="720"/>
        <w:jc w:val="both"/>
        <w:rPr>
          <w:rFonts w:ascii="Times New Roman" w:hAnsi="Times New Roman" w:cs="Times New Roman"/>
          <w:sz w:val="28"/>
          <w:szCs w:val="28"/>
        </w:rPr>
      </w:pPr>
      <w:r w:rsidRPr="00D3698F">
        <w:rPr>
          <w:rFonts w:ascii="Times New Roman" w:hAnsi="Times New Roman" w:cs="Times New Roman"/>
          <w:color w:val="000000" w:themeColor="text1"/>
          <w:sz w:val="28"/>
          <w:szCs w:val="28"/>
        </w:rPr>
        <w:lastRenderedPageBreak/>
        <w:t xml:space="preserve">За </w:t>
      </w:r>
      <w:r w:rsidR="00D3698F">
        <w:rPr>
          <w:rFonts w:ascii="Times New Roman" w:hAnsi="Times New Roman" w:cs="Times New Roman"/>
          <w:color w:val="000000" w:themeColor="text1"/>
          <w:sz w:val="28"/>
          <w:szCs w:val="28"/>
          <w:lang w:val="en-US"/>
        </w:rPr>
        <w:t>I</w:t>
      </w:r>
      <w:r w:rsidRPr="00D3698F">
        <w:rPr>
          <w:rFonts w:ascii="Times New Roman" w:hAnsi="Times New Roman" w:cs="Times New Roman"/>
          <w:color w:val="000000" w:themeColor="text1"/>
          <w:sz w:val="28"/>
          <w:szCs w:val="28"/>
        </w:rPr>
        <w:t xml:space="preserve"> полугодие 2019 г. в судебных органах субъектами предпринимательства обжаловано 28 постановлений о назначении административного наказания (0,7% от общего количества</w:t>
      </w:r>
      <w:r w:rsidRPr="00D3698F">
        <w:rPr>
          <w:rFonts w:ascii="Times New Roman" w:hAnsi="Times New Roman" w:cs="Times New Roman"/>
          <w:sz w:val="28"/>
          <w:szCs w:val="28"/>
        </w:rPr>
        <w:t xml:space="preserve">), 3 постановления отменено (12,5% от количества рассмотренных), 4 изменено в части (16,7%), 17 оставлено в силе (70,8%),  4 – находятся на стадии рассмотрения. </w:t>
      </w:r>
    </w:p>
    <w:p w:rsidR="00FA0EB7" w:rsidRPr="00890F2F" w:rsidRDefault="00FA0EB7" w:rsidP="00890F2F">
      <w:pPr>
        <w:spacing w:after="0" w:line="240" w:lineRule="auto"/>
        <w:ind w:firstLine="709"/>
        <w:jc w:val="both"/>
        <w:rPr>
          <w:rFonts w:ascii="Times New Roman" w:hAnsi="Times New Roman" w:cs="Times New Roman"/>
          <w:sz w:val="28"/>
          <w:szCs w:val="28"/>
        </w:rPr>
      </w:pPr>
      <w:r w:rsidRPr="00890F2F">
        <w:rPr>
          <w:rFonts w:ascii="Times New Roman" w:hAnsi="Times New Roman" w:cs="Times New Roman"/>
          <w:sz w:val="28"/>
          <w:szCs w:val="28"/>
        </w:rPr>
        <w:t>За отчетный период от юридических лиц и индивидуальных предпринимателей поступило 19 жалоб на организ</w:t>
      </w:r>
      <w:r w:rsidR="003C178B">
        <w:rPr>
          <w:rFonts w:ascii="Times New Roman" w:hAnsi="Times New Roman" w:cs="Times New Roman"/>
          <w:sz w:val="28"/>
          <w:szCs w:val="28"/>
        </w:rPr>
        <w:t>ацию и проведение проверок,</w:t>
      </w:r>
      <w:r w:rsidRPr="00890F2F">
        <w:rPr>
          <w:rFonts w:ascii="Times New Roman" w:hAnsi="Times New Roman" w:cs="Times New Roman"/>
          <w:sz w:val="28"/>
          <w:szCs w:val="28"/>
        </w:rPr>
        <w:t xml:space="preserve"> в т. ч. на действия (бездействия) должностных лиц, по </w:t>
      </w:r>
      <w:proofErr w:type="gramStart"/>
      <w:r w:rsidRPr="00890F2F">
        <w:rPr>
          <w:rFonts w:ascii="Times New Roman" w:hAnsi="Times New Roman" w:cs="Times New Roman"/>
          <w:sz w:val="28"/>
          <w:szCs w:val="28"/>
        </w:rPr>
        <w:t>результатам</w:t>
      </w:r>
      <w:proofErr w:type="gramEnd"/>
      <w:r w:rsidRPr="00890F2F">
        <w:rPr>
          <w:rFonts w:ascii="Times New Roman" w:hAnsi="Times New Roman" w:cs="Times New Roman"/>
          <w:sz w:val="28"/>
          <w:szCs w:val="28"/>
        </w:rPr>
        <w:t xml:space="preserve"> рассмотрения которых отказано в удовлетворении требований заявителей. </w:t>
      </w:r>
    </w:p>
    <w:p w:rsidR="00FA0EB7" w:rsidRPr="00890F2F" w:rsidRDefault="00D3698F" w:rsidP="00890F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A0EB7" w:rsidRPr="00890F2F">
        <w:rPr>
          <w:rFonts w:ascii="Times New Roman" w:hAnsi="Times New Roman" w:cs="Times New Roman"/>
          <w:sz w:val="28"/>
          <w:szCs w:val="28"/>
        </w:rPr>
        <w:t xml:space="preserve"> судебных органах обжаловано 23 предписания, выданных </w:t>
      </w:r>
      <w:r>
        <w:rPr>
          <w:rFonts w:ascii="Times New Roman" w:hAnsi="Times New Roman" w:cs="Times New Roman"/>
          <w:sz w:val="28"/>
          <w:szCs w:val="28"/>
        </w:rPr>
        <w:t xml:space="preserve">должностными лицами </w:t>
      </w:r>
      <w:r w:rsidR="00FA0EB7" w:rsidRPr="00890F2F">
        <w:rPr>
          <w:rFonts w:ascii="Times New Roman" w:hAnsi="Times New Roman" w:cs="Times New Roman"/>
          <w:sz w:val="28"/>
          <w:szCs w:val="28"/>
        </w:rPr>
        <w:t>по результатам проверок об устранении выявленных нарушений; рассмотрено – 9, из которых 2 предписания отменено, 7 предписаний оставлено в силе, 14 –на стадии рассмотрения.</w:t>
      </w:r>
    </w:p>
    <w:p w:rsidR="00066549" w:rsidRPr="00890F2F" w:rsidRDefault="00066549"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rPr>
      </w:pPr>
    </w:p>
    <w:p w:rsidR="00FF0E5D" w:rsidRDefault="00FF0E5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rPr>
      </w:pPr>
    </w:p>
    <w:p w:rsidR="00FF0E5D" w:rsidRDefault="00FF0E5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rPr>
      </w:pPr>
    </w:p>
    <w:p w:rsidR="00FF0E5D" w:rsidRPr="00FF0E5D" w:rsidRDefault="00FF0E5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rPr>
      </w:pPr>
    </w:p>
    <w:p w:rsidR="00F031AD" w:rsidRDefault="00F031AD"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lang w:val="en-US"/>
        </w:rPr>
      </w:pPr>
    </w:p>
    <w:p w:rsidR="00190F52" w:rsidRPr="00890F2F" w:rsidRDefault="00190F52" w:rsidP="00890F2F">
      <w:pPr>
        <w:tabs>
          <w:tab w:val="left" w:pos="851"/>
        </w:tabs>
        <w:spacing w:after="0" w:line="240" w:lineRule="auto"/>
        <w:ind w:firstLine="709"/>
        <w:jc w:val="center"/>
        <w:outlineLvl w:val="0"/>
        <w:rPr>
          <w:rFonts w:ascii="Times New Roman" w:hAnsi="Times New Roman" w:cs="Times New Roman"/>
          <w:b/>
          <w:bCs/>
          <w:color w:val="000000" w:themeColor="text1"/>
          <w:kern w:val="36"/>
          <w:sz w:val="28"/>
          <w:szCs w:val="28"/>
        </w:rPr>
      </w:pPr>
      <w:r w:rsidRPr="00890F2F">
        <w:rPr>
          <w:rFonts w:ascii="Times New Roman" w:hAnsi="Times New Roman" w:cs="Times New Roman"/>
          <w:b/>
          <w:bCs/>
          <w:color w:val="000000" w:themeColor="text1"/>
          <w:kern w:val="36"/>
          <w:sz w:val="28"/>
          <w:szCs w:val="28"/>
        </w:rPr>
        <w:lastRenderedPageBreak/>
        <w:t xml:space="preserve">ИНФОРМАЦИЯ О РЕЗУЛЬТАТАХ РАССМОТРЕНИЯ ОБРАЩЕНИЙ ГРАЖДАН </w:t>
      </w:r>
    </w:p>
    <w:p w:rsidR="00190F52" w:rsidRPr="00890F2F" w:rsidRDefault="00190F52" w:rsidP="00890F2F">
      <w:pPr>
        <w:tabs>
          <w:tab w:val="left" w:pos="851"/>
        </w:tabs>
        <w:spacing w:after="0" w:line="240" w:lineRule="auto"/>
        <w:ind w:firstLine="709"/>
        <w:jc w:val="center"/>
        <w:outlineLvl w:val="0"/>
        <w:rPr>
          <w:rFonts w:ascii="Times New Roman" w:hAnsi="Times New Roman" w:cs="Times New Roman"/>
          <w:b/>
          <w:bCs/>
          <w:color w:val="FF0000"/>
          <w:kern w:val="36"/>
          <w:sz w:val="28"/>
          <w:szCs w:val="28"/>
        </w:rPr>
      </w:pP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 xml:space="preserve">В </w:t>
      </w:r>
      <w:r w:rsidRPr="00890F2F">
        <w:rPr>
          <w:rFonts w:ascii="Times New Roman" w:eastAsia="Calibri" w:hAnsi="Times New Roman" w:cs="Times New Roman"/>
          <w:sz w:val="28"/>
          <w:szCs w:val="28"/>
          <w:lang w:val="en-US"/>
        </w:rPr>
        <w:t>I</w:t>
      </w:r>
      <w:r w:rsidRPr="00890F2F">
        <w:rPr>
          <w:rFonts w:ascii="Times New Roman" w:eastAsia="Calibri" w:hAnsi="Times New Roman" w:cs="Times New Roman"/>
          <w:sz w:val="28"/>
          <w:szCs w:val="28"/>
        </w:rPr>
        <w:t xml:space="preserve"> полугодии 2019 г. в Управление Роспотребнадзора по Республике Башкортостан поступило на рассмотрение 7234 обращения граждан, в том числе письменных обращений - 6391 (88,4%), устных - 843 (11,6%). В электронном виде принято 4374 обращения, что составило 68,4% от письменных обращений.</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По сравнению с аналогичным периодом 2018 г. (6042) общее количество обращений увеличилось на 19,7 %, количество письменных обращений увеличилось на 22,5% (</w:t>
      </w:r>
      <w:r w:rsidRPr="00890F2F">
        <w:rPr>
          <w:rFonts w:ascii="Times New Roman" w:eastAsia="Calibri" w:hAnsi="Times New Roman" w:cs="Times New Roman"/>
          <w:sz w:val="28"/>
          <w:szCs w:val="28"/>
          <w:lang w:val="en-US"/>
        </w:rPr>
        <w:t>I</w:t>
      </w:r>
      <w:r w:rsidRPr="00890F2F">
        <w:rPr>
          <w:rFonts w:ascii="Times New Roman" w:eastAsia="Calibri" w:hAnsi="Times New Roman" w:cs="Times New Roman"/>
          <w:sz w:val="28"/>
          <w:szCs w:val="28"/>
        </w:rPr>
        <w:t xml:space="preserve"> пол. 2018 г. - 5219). </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С участием ФБУЗ «Центр гигиены и эпидемиологии в Республике Башкортостан» рассмотрено 546 обращений (8,6% от общего количества письменных обращений граждан).</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Из общего количества обращений граждан, доля обращений на нарушения законодательства в области обеспечения санитарно-эпидемиологического благополучия населения составила - 41,9% (3031 обращение), на нарушения прав потребителей - 54,8% (3966 обращений), по иным вопросам - 3,3% (237 обращений).</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Наиболее проблемными вопросами, побудившими граждан направить обращения в области санитарно - эпидемиологического благополучия населения, являлись:</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условия проживания в жилых помещениях - 734 обращения (24,2%) (I пол. 2018 г. - 714 (28,6%);</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атмосферный воздух в городских и сельских поселениях, на территориях промышленных организаций, воздух в рабочих зонах производственных помещений, жилых и других помещениях - 441 обращение (14,5%) (I пол. 2018 г. - 173 (6,9%);</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эксплуатация производственных, общественных помещений, зданий, сооружений, оборудования - 229 обращений (7,6%) (I пол. 2018 г. - 201 (8%);</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сбор, использование, обезвреживание, транспортировка, хранение и захоронение отходов производства и потребления - 227 обращений (7,5%) (I пол. 2018 г. - 172 (6,9%);</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качество пищевых продуктов, пищевых добавок, продовольственного сырья, а также контактирующих с ними материалов и изделий, и технологии их производства - 223 обращения (7,4%) (I пол. 2018 г. - 245 (9,8%);</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качество питьевой воды и питьевого водоснабжения населения, водоотведения - 212 обращений (7,0%)</w:t>
      </w:r>
      <w:r w:rsidRPr="00890F2F">
        <w:rPr>
          <w:rFonts w:ascii="Times New Roman" w:eastAsia="Calibri" w:hAnsi="Times New Roman" w:cs="Times New Roman"/>
          <w:color w:val="FF0000"/>
          <w:sz w:val="28"/>
          <w:szCs w:val="28"/>
        </w:rPr>
        <w:t xml:space="preserve"> </w:t>
      </w:r>
      <w:r w:rsidRPr="00890F2F">
        <w:rPr>
          <w:rFonts w:ascii="Times New Roman" w:eastAsia="Calibri" w:hAnsi="Times New Roman" w:cs="Times New Roman"/>
          <w:sz w:val="28"/>
          <w:szCs w:val="28"/>
        </w:rPr>
        <w:t>(I пол. 2018 г. - 119 (4,8%);</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организация питания населения - 172 обращения (5,7%) (I пол. 2018 г. - 121 (4,8%);</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условия воспитания и обучения - 160 обращений (5,3%) (I пол. 2018 г. - 145 (5,8%);</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курение табака, запрет на курение табака - 144 обращения (4,7%) (I пол. 2018г. - 87 (3,5%);</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t>планировка и застройка городских и сельских поселений - 84 обращения (2,8%) (I пол. 2018 г. - 59 (2,4%);</w:t>
      </w:r>
    </w:p>
    <w:p w:rsidR="0091018A" w:rsidRPr="00890F2F" w:rsidRDefault="0091018A" w:rsidP="00890F2F">
      <w:pPr>
        <w:pStyle w:val="a5"/>
        <w:ind w:right="-285" w:firstLine="720"/>
        <w:jc w:val="both"/>
        <w:rPr>
          <w:rFonts w:ascii="Times New Roman" w:eastAsia="Calibri" w:hAnsi="Times New Roman" w:cs="Times New Roman"/>
          <w:sz w:val="28"/>
          <w:szCs w:val="28"/>
        </w:rPr>
      </w:pPr>
      <w:r w:rsidRPr="00890F2F">
        <w:rPr>
          <w:rFonts w:ascii="Times New Roman" w:eastAsia="Calibri" w:hAnsi="Times New Roman" w:cs="Times New Roman"/>
          <w:sz w:val="28"/>
          <w:szCs w:val="28"/>
        </w:rPr>
        <w:lastRenderedPageBreak/>
        <w:t>почва, содержание территорий городских и сельских поселений, промышленных площадок – 78 обращений (2,6%) (I пол. 2018 г. – 113 (4,5%);</w:t>
      </w:r>
    </w:p>
    <w:p w:rsidR="0091018A" w:rsidRPr="0091018A" w:rsidRDefault="0091018A" w:rsidP="00890F2F">
      <w:pPr>
        <w:pStyle w:val="a5"/>
        <w:ind w:right="-285" w:firstLine="720"/>
        <w:jc w:val="both"/>
        <w:rPr>
          <w:rFonts w:ascii="Times New Roman" w:eastAsia="Calibri" w:hAnsi="Times New Roman" w:cs="Times New Roman"/>
          <w:sz w:val="28"/>
          <w:szCs w:val="28"/>
        </w:rPr>
      </w:pPr>
      <w:proofErr w:type="gramStart"/>
      <w:r w:rsidRPr="00890F2F">
        <w:rPr>
          <w:rFonts w:ascii="Times New Roman" w:eastAsia="Calibri" w:hAnsi="Times New Roman" w:cs="Times New Roman"/>
          <w:sz w:val="28"/>
          <w:szCs w:val="28"/>
        </w:rPr>
        <w:t xml:space="preserve">иные вопросы санитарно-эпидемиологического благополучия - 327 обращений (10,7%) </w:t>
      </w:r>
      <w:r w:rsidRPr="0091018A">
        <w:rPr>
          <w:rFonts w:ascii="Times New Roman" w:eastAsia="Calibri" w:hAnsi="Times New Roman" w:cs="Times New Roman"/>
          <w:sz w:val="28"/>
          <w:szCs w:val="28"/>
        </w:rPr>
        <w:t>(I пол. 2018 г. - 186 (7,4%).</w:t>
      </w:r>
      <w:proofErr w:type="gramEnd"/>
    </w:p>
    <w:p w:rsidR="0091018A" w:rsidRPr="0091018A" w:rsidRDefault="0091018A" w:rsidP="0091018A">
      <w:pPr>
        <w:pStyle w:val="a5"/>
        <w:ind w:right="-285" w:firstLine="720"/>
        <w:jc w:val="both"/>
        <w:rPr>
          <w:rFonts w:ascii="Times New Roman" w:eastAsia="Calibri" w:hAnsi="Times New Roman" w:cs="Times New Roman"/>
          <w:sz w:val="28"/>
          <w:szCs w:val="28"/>
        </w:rPr>
      </w:pPr>
      <w:proofErr w:type="gramStart"/>
      <w:r w:rsidRPr="0091018A">
        <w:rPr>
          <w:rFonts w:ascii="Times New Roman" w:eastAsia="Calibri" w:hAnsi="Times New Roman" w:cs="Times New Roman"/>
          <w:sz w:val="28"/>
          <w:szCs w:val="28"/>
        </w:rPr>
        <w:t xml:space="preserve">За анализируемый период по сравнению с </w:t>
      </w:r>
      <w:r w:rsidRPr="0091018A">
        <w:rPr>
          <w:rFonts w:ascii="Times New Roman" w:eastAsia="Calibri" w:hAnsi="Times New Roman" w:cs="Times New Roman"/>
          <w:sz w:val="28"/>
          <w:szCs w:val="28"/>
          <w:lang w:val="en-US"/>
        </w:rPr>
        <w:t>I</w:t>
      </w:r>
      <w:r w:rsidRPr="0091018A">
        <w:rPr>
          <w:rFonts w:ascii="Times New Roman" w:eastAsia="Calibri" w:hAnsi="Times New Roman" w:cs="Times New Roman"/>
          <w:sz w:val="28"/>
          <w:szCs w:val="28"/>
        </w:rPr>
        <w:t xml:space="preserve"> полугодием 2018 г. увеличилась доля обращений</w:t>
      </w:r>
      <w:r w:rsidRPr="0091018A">
        <w:rPr>
          <w:rFonts w:ascii="Times New Roman" w:eastAsia="Calibri" w:hAnsi="Times New Roman" w:cs="Times New Roman"/>
          <w:color w:val="FF0000"/>
          <w:sz w:val="28"/>
          <w:szCs w:val="28"/>
        </w:rPr>
        <w:t xml:space="preserve"> </w:t>
      </w:r>
      <w:r w:rsidRPr="0091018A">
        <w:rPr>
          <w:rFonts w:ascii="Times New Roman" w:eastAsia="Calibri" w:hAnsi="Times New Roman" w:cs="Times New Roman"/>
          <w:sz w:val="28"/>
          <w:szCs w:val="28"/>
        </w:rPr>
        <w:t>на атмосферный воздух в городских и сельских поселениях, на территориях промышленных организаций, воздух в рабочих зонах производственных помещений, жилых и других помещениях с 6,9% до 14,5%, на сбор, использование, обезвреживание, транспортировку, хранение и захоронение отходов производства и потребления с 6,9% до 7,5%, на качество питьевой воды и</w:t>
      </w:r>
      <w:proofErr w:type="gramEnd"/>
      <w:r w:rsidRPr="0091018A">
        <w:rPr>
          <w:rFonts w:ascii="Times New Roman" w:eastAsia="Calibri" w:hAnsi="Times New Roman" w:cs="Times New Roman"/>
          <w:sz w:val="28"/>
          <w:szCs w:val="28"/>
        </w:rPr>
        <w:t xml:space="preserve"> питьевого водоснабжения населения, водоотведения с 4,8% до 7%, на</w:t>
      </w:r>
      <w:r w:rsidRPr="0091018A">
        <w:rPr>
          <w:rFonts w:ascii="Times New Roman" w:eastAsia="Calibri" w:hAnsi="Times New Roman" w:cs="Times New Roman"/>
          <w:color w:val="FF0000"/>
          <w:sz w:val="28"/>
          <w:szCs w:val="28"/>
        </w:rPr>
        <w:t xml:space="preserve"> </w:t>
      </w:r>
      <w:r w:rsidRPr="0091018A">
        <w:rPr>
          <w:rFonts w:ascii="Times New Roman" w:eastAsia="Calibri" w:hAnsi="Times New Roman" w:cs="Times New Roman"/>
          <w:sz w:val="28"/>
          <w:szCs w:val="28"/>
        </w:rPr>
        <w:t xml:space="preserve">организацию питания населения с 4,8% до 5,7%, на курение табака, запрет на курение табака с 3,5% до 4,7%, на планировку и застройку городских и сельских поселений </w:t>
      </w:r>
      <w:proofErr w:type="gramStart"/>
      <w:r w:rsidRPr="0091018A">
        <w:rPr>
          <w:rFonts w:ascii="Times New Roman" w:eastAsia="Calibri" w:hAnsi="Times New Roman" w:cs="Times New Roman"/>
          <w:sz w:val="28"/>
          <w:szCs w:val="28"/>
        </w:rPr>
        <w:t>с</w:t>
      </w:r>
      <w:proofErr w:type="gramEnd"/>
      <w:r w:rsidRPr="0091018A">
        <w:rPr>
          <w:rFonts w:ascii="Times New Roman" w:eastAsia="Calibri" w:hAnsi="Times New Roman" w:cs="Times New Roman"/>
          <w:sz w:val="28"/>
          <w:szCs w:val="28"/>
        </w:rPr>
        <w:t xml:space="preserve"> 2,4% до 2,8%.</w:t>
      </w:r>
    </w:p>
    <w:p w:rsidR="0091018A" w:rsidRPr="0091018A" w:rsidRDefault="0091018A" w:rsidP="0091018A">
      <w:pPr>
        <w:pStyle w:val="a5"/>
        <w:ind w:right="-285" w:firstLine="720"/>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t>Самыми распространенными причинами направления обращений граждан на нарушения законодательства по защите прав потребителей являлись нарушения в сферах:</w:t>
      </w:r>
    </w:p>
    <w:p w:rsidR="0091018A" w:rsidRPr="0091018A" w:rsidRDefault="0091018A" w:rsidP="0091018A">
      <w:pPr>
        <w:spacing w:after="0" w:line="240" w:lineRule="auto"/>
        <w:ind w:right="-285" w:firstLine="708"/>
        <w:jc w:val="both"/>
        <w:rPr>
          <w:rFonts w:ascii="Times New Roman" w:hAnsi="Times New Roman" w:cs="Times New Roman"/>
          <w:sz w:val="28"/>
          <w:szCs w:val="28"/>
        </w:rPr>
      </w:pPr>
      <w:r w:rsidRPr="0091018A">
        <w:rPr>
          <w:rFonts w:ascii="Times New Roman" w:hAnsi="Times New Roman" w:cs="Times New Roman"/>
          <w:sz w:val="28"/>
          <w:szCs w:val="28"/>
        </w:rPr>
        <w:t>розничная торговля - 1929 обращений (48,5%) (I пол. 2018 г. - 1459 (42,1%);</w:t>
      </w:r>
    </w:p>
    <w:p w:rsidR="0091018A" w:rsidRPr="0091018A" w:rsidRDefault="0091018A" w:rsidP="0091018A">
      <w:pPr>
        <w:spacing w:after="0" w:line="240" w:lineRule="auto"/>
        <w:ind w:right="-285" w:firstLine="708"/>
        <w:jc w:val="both"/>
        <w:rPr>
          <w:rFonts w:ascii="Times New Roman" w:hAnsi="Times New Roman" w:cs="Times New Roman"/>
          <w:sz w:val="28"/>
          <w:szCs w:val="28"/>
        </w:rPr>
      </w:pPr>
      <w:r w:rsidRPr="0091018A">
        <w:rPr>
          <w:rFonts w:ascii="Times New Roman" w:hAnsi="Times New Roman" w:cs="Times New Roman"/>
          <w:sz w:val="28"/>
          <w:szCs w:val="28"/>
        </w:rPr>
        <w:t>жилищно-коммунальные услуги - 717 обращений (18,0%) (I пол. 2018 г. - 727 (21%);</w:t>
      </w:r>
    </w:p>
    <w:p w:rsidR="0091018A" w:rsidRPr="0091018A" w:rsidRDefault="0091018A" w:rsidP="0091018A">
      <w:pPr>
        <w:spacing w:after="0" w:line="240" w:lineRule="auto"/>
        <w:ind w:right="-285" w:firstLine="708"/>
        <w:jc w:val="both"/>
        <w:rPr>
          <w:rFonts w:ascii="Times New Roman" w:hAnsi="Times New Roman" w:cs="Times New Roman"/>
          <w:sz w:val="28"/>
          <w:szCs w:val="28"/>
        </w:rPr>
      </w:pPr>
      <w:r w:rsidRPr="0091018A">
        <w:rPr>
          <w:rFonts w:ascii="Times New Roman" w:hAnsi="Times New Roman" w:cs="Times New Roman"/>
          <w:sz w:val="28"/>
          <w:szCs w:val="28"/>
        </w:rPr>
        <w:t>деятельность на финансовом рынке - 263 обращения (6,6%) (I пол. 2018 г. - 292 (8,4%);</w:t>
      </w:r>
    </w:p>
    <w:p w:rsidR="0091018A" w:rsidRPr="0091018A" w:rsidRDefault="0091018A" w:rsidP="0091018A">
      <w:pPr>
        <w:spacing w:after="0" w:line="240" w:lineRule="auto"/>
        <w:ind w:right="-285" w:firstLine="708"/>
        <w:jc w:val="both"/>
        <w:rPr>
          <w:rFonts w:ascii="Times New Roman" w:hAnsi="Times New Roman" w:cs="Times New Roman"/>
          <w:sz w:val="28"/>
          <w:szCs w:val="28"/>
        </w:rPr>
      </w:pPr>
      <w:r w:rsidRPr="0091018A">
        <w:rPr>
          <w:rFonts w:ascii="Times New Roman" w:hAnsi="Times New Roman" w:cs="Times New Roman"/>
          <w:sz w:val="28"/>
          <w:szCs w:val="28"/>
        </w:rPr>
        <w:t>услуги связи - 139 обращений (3,5%) (I пол. 2018 г. - 183 (5,3%);</w:t>
      </w:r>
    </w:p>
    <w:p w:rsidR="0091018A" w:rsidRPr="0091018A" w:rsidRDefault="0091018A" w:rsidP="0091018A">
      <w:pPr>
        <w:spacing w:after="0" w:line="240" w:lineRule="auto"/>
        <w:ind w:right="-285" w:firstLine="708"/>
        <w:jc w:val="both"/>
        <w:rPr>
          <w:rFonts w:ascii="Times New Roman" w:hAnsi="Times New Roman" w:cs="Times New Roman"/>
          <w:sz w:val="28"/>
          <w:szCs w:val="28"/>
        </w:rPr>
      </w:pPr>
      <w:r w:rsidRPr="0091018A">
        <w:rPr>
          <w:rFonts w:ascii="Times New Roman" w:hAnsi="Times New Roman" w:cs="Times New Roman"/>
          <w:sz w:val="28"/>
          <w:szCs w:val="28"/>
        </w:rPr>
        <w:t>бытовое обслуживание – 130 обращений (3,3%) (I пол. 2018 г. - 247 (7,1%);</w:t>
      </w:r>
    </w:p>
    <w:p w:rsidR="0091018A" w:rsidRPr="0091018A" w:rsidRDefault="0091018A" w:rsidP="0091018A">
      <w:pPr>
        <w:spacing w:after="0" w:line="240" w:lineRule="auto"/>
        <w:ind w:right="-285" w:firstLine="708"/>
        <w:jc w:val="both"/>
        <w:rPr>
          <w:rFonts w:ascii="Times New Roman" w:hAnsi="Times New Roman" w:cs="Times New Roman"/>
          <w:sz w:val="28"/>
          <w:szCs w:val="28"/>
        </w:rPr>
      </w:pPr>
      <w:r w:rsidRPr="0091018A">
        <w:rPr>
          <w:rFonts w:ascii="Times New Roman" w:hAnsi="Times New Roman" w:cs="Times New Roman"/>
          <w:sz w:val="28"/>
          <w:szCs w:val="28"/>
        </w:rPr>
        <w:t>медицинские услуги - 121 обращение (3,0%) (I пол. 2018 г. - 109 (3,1%);</w:t>
      </w:r>
    </w:p>
    <w:p w:rsidR="0091018A" w:rsidRPr="0091018A" w:rsidRDefault="0091018A" w:rsidP="0091018A">
      <w:pPr>
        <w:spacing w:after="0" w:line="240" w:lineRule="auto"/>
        <w:ind w:right="-285" w:firstLine="708"/>
        <w:jc w:val="both"/>
        <w:rPr>
          <w:rFonts w:ascii="Times New Roman" w:hAnsi="Times New Roman" w:cs="Times New Roman"/>
          <w:sz w:val="28"/>
          <w:szCs w:val="28"/>
        </w:rPr>
      </w:pPr>
      <w:r w:rsidRPr="0091018A">
        <w:rPr>
          <w:rFonts w:ascii="Times New Roman" w:hAnsi="Times New Roman" w:cs="Times New Roman"/>
          <w:sz w:val="28"/>
          <w:szCs w:val="28"/>
        </w:rPr>
        <w:t>общественное питание – 108 обращений (2,7%) (I пол. 2018 г. - 107 (3,1%);</w:t>
      </w:r>
    </w:p>
    <w:p w:rsidR="0091018A" w:rsidRPr="0091018A" w:rsidRDefault="0091018A" w:rsidP="0091018A">
      <w:pPr>
        <w:spacing w:after="0" w:line="240" w:lineRule="auto"/>
        <w:ind w:right="-285" w:firstLine="708"/>
        <w:jc w:val="both"/>
        <w:rPr>
          <w:rFonts w:ascii="Times New Roman" w:hAnsi="Times New Roman" w:cs="Times New Roman"/>
          <w:sz w:val="28"/>
          <w:szCs w:val="28"/>
        </w:rPr>
      </w:pPr>
      <w:proofErr w:type="gramStart"/>
      <w:r w:rsidRPr="0091018A">
        <w:rPr>
          <w:rFonts w:ascii="Times New Roman" w:hAnsi="Times New Roman" w:cs="Times New Roman"/>
          <w:sz w:val="28"/>
          <w:szCs w:val="28"/>
        </w:rPr>
        <w:t>прочие виды оказания услуг (работ) - 572 обращения (14,4%) (I пол. 2018 г. - 344 (9,9%).</w:t>
      </w:r>
      <w:proofErr w:type="gramEnd"/>
    </w:p>
    <w:p w:rsidR="0091018A" w:rsidRPr="0091018A" w:rsidRDefault="0091018A" w:rsidP="0091018A">
      <w:pPr>
        <w:spacing w:after="0" w:line="240" w:lineRule="auto"/>
        <w:ind w:right="-285" w:firstLine="708"/>
        <w:jc w:val="both"/>
        <w:rPr>
          <w:rFonts w:ascii="Times New Roman" w:hAnsi="Times New Roman" w:cs="Times New Roman"/>
          <w:sz w:val="28"/>
          <w:szCs w:val="28"/>
        </w:rPr>
      </w:pPr>
      <w:r w:rsidRPr="0091018A">
        <w:rPr>
          <w:rFonts w:ascii="Times New Roman" w:hAnsi="Times New Roman" w:cs="Times New Roman"/>
          <w:sz w:val="28"/>
          <w:szCs w:val="28"/>
        </w:rPr>
        <w:t>По сравнению с аналогичным периодом 2018 г. выросла доля обращений потребителей на нарушения в сфере розничной торговли с 42,1% до 48,5%, при оказании прочих видов услуг (работ) с 9,9% до 14,4%.</w:t>
      </w:r>
    </w:p>
    <w:p w:rsidR="0091018A" w:rsidRPr="0091018A" w:rsidRDefault="0091018A" w:rsidP="0091018A">
      <w:pPr>
        <w:pStyle w:val="a5"/>
        <w:ind w:right="-285" w:firstLine="720"/>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t xml:space="preserve">С учётом обращений граждан, поступивших в Управление Роспотребнадзора по Республике Башкортостан в предыдущие периоды, в </w:t>
      </w:r>
      <w:r w:rsidRPr="0091018A">
        <w:rPr>
          <w:rFonts w:ascii="Times New Roman" w:eastAsia="Calibri" w:hAnsi="Times New Roman" w:cs="Times New Roman"/>
          <w:sz w:val="28"/>
          <w:szCs w:val="28"/>
          <w:lang w:val="en-US"/>
        </w:rPr>
        <w:t>I</w:t>
      </w:r>
      <w:r w:rsidRPr="0091018A">
        <w:rPr>
          <w:rFonts w:ascii="Times New Roman" w:eastAsia="Calibri" w:hAnsi="Times New Roman" w:cs="Times New Roman"/>
          <w:sz w:val="28"/>
          <w:szCs w:val="28"/>
        </w:rPr>
        <w:t xml:space="preserve"> полугодии 2019 г. рассмотрено 6484 обращения (89,6%), находятся на рассмотрении 606 обращений (8,4%).</w:t>
      </w:r>
    </w:p>
    <w:p w:rsidR="0091018A" w:rsidRPr="0091018A" w:rsidRDefault="0091018A" w:rsidP="0091018A">
      <w:pPr>
        <w:pStyle w:val="a5"/>
        <w:ind w:right="-285" w:firstLine="720"/>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t>Отозвано гражданами 99 обращений (1,4%), не подлежало рассмотрению в соответствии с Федеральным законом от 2 мая 2006 г. № 59-ФЗ «О порядке рассмотрения обращений граждан Российской Федерации» - 45 обращений (0,6%).</w:t>
      </w:r>
    </w:p>
    <w:p w:rsidR="0091018A" w:rsidRPr="0091018A" w:rsidRDefault="00F031AD" w:rsidP="0091018A">
      <w:pPr>
        <w:pStyle w:val="a5"/>
        <w:ind w:right="-285"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0091018A" w:rsidRPr="0091018A">
        <w:rPr>
          <w:rFonts w:ascii="Times New Roman" w:eastAsia="Calibri" w:hAnsi="Times New Roman" w:cs="Times New Roman"/>
          <w:color w:val="000000"/>
          <w:sz w:val="28"/>
          <w:szCs w:val="28"/>
        </w:rPr>
        <w:t xml:space="preserve"> </w:t>
      </w:r>
    </w:p>
    <w:p w:rsidR="0091018A" w:rsidRPr="0091018A" w:rsidRDefault="0091018A" w:rsidP="0091018A">
      <w:pPr>
        <w:pStyle w:val="a5"/>
        <w:ind w:right="-285" w:firstLine="720"/>
        <w:jc w:val="center"/>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 xml:space="preserve">Анализ результатов рассмотрения обращений граждан </w:t>
      </w:r>
    </w:p>
    <w:p w:rsidR="0091018A" w:rsidRPr="00F031AD" w:rsidRDefault="0091018A" w:rsidP="00F031AD">
      <w:pPr>
        <w:pStyle w:val="a5"/>
        <w:ind w:right="-285" w:firstLine="720"/>
        <w:jc w:val="center"/>
        <w:rPr>
          <w:rFonts w:ascii="Times New Roman" w:eastAsia="Calibri" w:hAnsi="Times New Roman" w:cs="Times New Roman"/>
          <w:color w:val="000000"/>
          <w:sz w:val="28"/>
          <w:szCs w:val="28"/>
          <w:lang w:val="en-US"/>
        </w:rPr>
      </w:pPr>
      <w:r w:rsidRPr="0091018A">
        <w:rPr>
          <w:rFonts w:ascii="Times New Roman" w:eastAsia="Calibri" w:hAnsi="Times New Roman" w:cs="Times New Roman"/>
          <w:color w:val="000000"/>
          <w:sz w:val="28"/>
          <w:szCs w:val="28"/>
        </w:rPr>
        <w:t xml:space="preserve">за </w:t>
      </w:r>
      <w:r w:rsidRPr="0091018A">
        <w:rPr>
          <w:rFonts w:ascii="Times New Roman" w:eastAsia="Calibri" w:hAnsi="Times New Roman" w:cs="Times New Roman"/>
          <w:color w:val="000000"/>
          <w:sz w:val="28"/>
          <w:szCs w:val="28"/>
          <w:lang w:val="en-US"/>
        </w:rPr>
        <w:t>I</w:t>
      </w:r>
      <w:r w:rsidRPr="0091018A">
        <w:rPr>
          <w:rFonts w:ascii="Times New Roman" w:eastAsia="Calibri" w:hAnsi="Times New Roman" w:cs="Times New Roman"/>
          <w:color w:val="000000"/>
          <w:sz w:val="28"/>
          <w:szCs w:val="28"/>
        </w:rPr>
        <w:t xml:space="preserve"> полугодие 2019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843"/>
        <w:gridCol w:w="1843"/>
        <w:gridCol w:w="2799"/>
      </w:tblGrid>
      <w:tr w:rsidR="0091018A" w:rsidRPr="0091018A" w:rsidTr="002D1739">
        <w:tc>
          <w:tcPr>
            <w:tcW w:w="675" w:type="dxa"/>
          </w:tcPr>
          <w:p w:rsidR="0091018A" w:rsidRPr="0091018A" w:rsidRDefault="0091018A" w:rsidP="0091018A">
            <w:pPr>
              <w:pStyle w:val="a5"/>
              <w:ind w:right="-285"/>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 xml:space="preserve">№ </w:t>
            </w:r>
            <w:proofErr w:type="spellStart"/>
            <w:r w:rsidRPr="0091018A">
              <w:rPr>
                <w:rFonts w:ascii="Times New Roman" w:eastAsia="Calibri" w:hAnsi="Times New Roman" w:cs="Times New Roman"/>
                <w:color w:val="000000"/>
                <w:sz w:val="28"/>
                <w:szCs w:val="28"/>
              </w:rPr>
              <w:t>п\</w:t>
            </w:r>
            <w:proofErr w:type="gramStart"/>
            <w:r w:rsidRPr="0091018A">
              <w:rPr>
                <w:rFonts w:ascii="Times New Roman" w:eastAsia="Calibri" w:hAnsi="Times New Roman" w:cs="Times New Roman"/>
                <w:color w:val="000000"/>
                <w:sz w:val="28"/>
                <w:szCs w:val="28"/>
              </w:rPr>
              <w:t>п</w:t>
            </w:r>
            <w:proofErr w:type="spellEnd"/>
            <w:proofErr w:type="gramEnd"/>
          </w:p>
        </w:tc>
        <w:tc>
          <w:tcPr>
            <w:tcW w:w="2977" w:type="dxa"/>
          </w:tcPr>
          <w:p w:rsidR="0091018A" w:rsidRPr="0091018A" w:rsidRDefault="0091018A" w:rsidP="0091018A">
            <w:pPr>
              <w:pStyle w:val="a5"/>
              <w:ind w:right="186"/>
              <w:jc w:val="center"/>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Наименование показателя</w:t>
            </w:r>
          </w:p>
        </w:tc>
        <w:tc>
          <w:tcPr>
            <w:tcW w:w="1843" w:type="dxa"/>
          </w:tcPr>
          <w:p w:rsidR="0091018A" w:rsidRPr="0091018A" w:rsidRDefault="0091018A" w:rsidP="0091018A">
            <w:pPr>
              <w:pStyle w:val="a5"/>
              <w:jc w:val="center"/>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lang w:val="en-US"/>
              </w:rPr>
              <w:t>I</w:t>
            </w:r>
            <w:r w:rsidRPr="0091018A">
              <w:rPr>
                <w:rFonts w:ascii="Times New Roman" w:eastAsia="Calibri" w:hAnsi="Times New Roman" w:cs="Times New Roman"/>
                <w:color w:val="000000"/>
                <w:sz w:val="28"/>
                <w:szCs w:val="28"/>
              </w:rPr>
              <w:t xml:space="preserve"> полугодие 2018 </w:t>
            </w:r>
          </w:p>
        </w:tc>
        <w:tc>
          <w:tcPr>
            <w:tcW w:w="1843" w:type="dxa"/>
          </w:tcPr>
          <w:p w:rsidR="0091018A" w:rsidRPr="0091018A" w:rsidRDefault="0091018A" w:rsidP="0091018A">
            <w:pPr>
              <w:pStyle w:val="a5"/>
              <w:jc w:val="center"/>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lang w:val="en-US"/>
              </w:rPr>
              <w:t>I</w:t>
            </w:r>
            <w:r w:rsidRPr="0091018A">
              <w:rPr>
                <w:rFonts w:ascii="Times New Roman" w:eastAsia="Calibri" w:hAnsi="Times New Roman" w:cs="Times New Roman"/>
                <w:color w:val="000000"/>
                <w:sz w:val="28"/>
                <w:szCs w:val="28"/>
              </w:rPr>
              <w:t xml:space="preserve"> полугодие 2019 </w:t>
            </w:r>
          </w:p>
        </w:tc>
        <w:tc>
          <w:tcPr>
            <w:tcW w:w="2799" w:type="dxa"/>
          </w:tcPr>
          <w:p w:rsidR="0091018A" w:rsidRPr="0091018A" w:rsidRDefault="0091018A" w:rsidP="0091018A">
            <w:pPr>
              <w:pStyle w:val="a5"/>
              <w:ind w:right="-285"/>
              <w:jc w:val="center"/>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Сравнение</w:t>
            </w:r>
          </w:p>
        </w:tc>
      </w:tr>
      <w:tr w:rsidR="0091018A" w:rsidRPr="0091018A" w:rsidTr="002D1739">
        <w:tc>
          <w:tcPr>
            <w:tcW w:w="675" w:type="dxa"/>
          </w:tcPr>
          <w:p w:rsidR="0091018A" w:rsidRPr="0091018A" w:rsidRDefault="0091018A" w:rsidP="0091018A">
            <w:pPr>
              <w:pStyle w:val="a5"/>
              <w:ind w:right="-285"/>
              <w:jc w:val="both"/>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1.</w:t>
            </w:r>
          </w:p>
        </w:tc>
        <w:tc>
          <w:tcPr>
            <w:tcW w:w="2977" w:type="dxa"/>
          </w:tcPr>
          <w:p w:rsidR="0091018A" w:rsidRPr="0091018A" w:rsidRDefault="0091018A" w:rsidP="0091018A">
            <w:pPr>
              <w:pStyle w:val="a5"/>
              <w:ind w:right="186"/>
              <w:jc w:val="both"/>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Решено положительно</w:t>
            </w:r>
          </w:p>
        </w:tc>
        <w:tc>
          <w:tcPr>
            <w:tcW w:w="1843"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781 (13,8%)</w:t>
            </w:r>
          </w:p>
        </w:tc>
        <w:tc>
          <w:tcPr>
            <w:tcW w:w="1843"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940 (14,5%)</w:t>
            </w:r>
          </w:p>
        </w:tc>
        <w:tc>
          <w:tcPr>
            <w:tcW w:w="2799"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 xml:space="preserve">Количество увеличилось на </w:t>
            </w:r>
            <w:r w:rsidRPr="0091018A">
              <w:rPr>
                <w:rFonts w:ascii="Times New Roman" w:eastAsia="Calibri" w:hAnsi="Times New Roman" w:cs="Times New Roman"/>
                <w:sz w:val="28"/>
                <w:szCs w:val="28"/>
              </w:rPr>
              <w:lastRenderedPageBreak/>
              <w:t>20,4%, доля увеличилась на 0,7%</w:t>
            </w:r>
          </w:p>
        </w:tc>
      </w:tr>
      <w:tr w:rsidR="0091018A" w:rsidRPr="0091018A" w:rsidTr="002D1739">
        <w:tc>
          <w:tcPr>
            <w:tcW w:w="675" w:type="dxa"/>
          </w:tcPr>
          <w:p w:rsidR="0091018A" w:rsidRPr="0091018A" w:rsidRDefault="0091018A" w:rsidP="0091018A">
            <w:pPr>
              <w:pStyle w:val="a5"/>
              <w:ind w:right="-285"/>
              <w:jc w:val="both"/>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lastRenderedPageBreak/>
              <w:t>2.</w:t>
            </w:r>
          </w:p>
        </w:tc>
        <w:tc>
          <w:tcPr>
            <w:tcW w:w="2977" w:type="dxa"/>
          </w:tcPr>
          <w:p w:rsidR="0091018A" w:rsidRPr="0091018A" w:rsidRDefault="0091018A" w:rsidP="0091018A">
            <w:pPr>
              <w:pStyle w:val="a5"/>
              <w:ind w:right="186"/>
              <w:jc w:val="both"/>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Разъяснено</w:t>
            </w:r>
          </w:p>
        </w:tc>
        <w:tc>
          <w:tcPr>
            <w:tcW w:w="1843"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3720 (65,7%)</w:t>
            </w:r>
          </w:p>
        </w:tc>
        <w:tc>
          <w:tcPr>
            <w:tcW w:w="1843"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4382 (67,6%)</w:t>
            </w:r>
          </w:p>
        </w:tc>
        <w:tc>
          <w:tcPr>
            <w:tcW w:w="2799"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Количество увеличилось на 17,8%, доля увеличилась на 1,9%</w:t>
            </w:r>
          </w:p>
        </w:tc>
      </w:tr>
      <w:tr w:rsidR="0091018A" w:rsidRPr="0091018A" w:rsidTr="002D1739">
        <w:tc>
          <w:tcPr>
            <w:tcW w:w="675" w:type="dxa"/>
          </w:tcPr>
          <w:p w:rsidR="0091018A" w:rsidRPr="0091018A" w:rsidRDefault="0091018A" w:rsidP="0091018A">
            <w:pPr>
              <w:pStyle w:val="a5"/>
              <w:ind w:right="-285"/>
              <w:jc w:val="both"/>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3.</w:t>
            </w:r>
          </w:p>
        </w:tc>
        <w:tc>
          <w:tcPr>
            <w:tcW w:w="2977" w:type="dxa"/>
          </w:tcPr>
          <w:p w:rsidR="0091018A" w:rsidRPr="0091018A" w:rsidRDefault="0091018A" w:rsidP="0091018A">
            <w:pPr>
              <w:pStyle w:val="a5"/>
              <w:ind w:right="186"/>
              <w:jc w:val="both"/>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Направлено на рассмотрение по подведомственности</w:t>
            </w:r>
          </w:p>
        </w:tc>
        <w:tc>
          <w:tcPr>
            <w:tcW w:w="1843"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1016 (18,0%)</w:t>
            </w:r>
          </w:p>
        </w:tc>
        <w:tc>
          <w:tcPr>
            <w:tcW w:w="1843"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915 (14,1%)</w:t>
            </w:r>
          </w:p>
        </w:tc>
        <w:tc>
          <w:tcPr>
            <w:tcW w:w="2799"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Количество снизилось на 9,9%, доля снизилась на 3,9%</w:t>
            </w:r>
          </w:p>
        </w:tc>
      </w:tr>
      <w:tr w:rsidR="0091018A" w:rsidRPr="0091018A" w:rsidTr="002D1739">
        <w:tc>
          <w:tcPr>
            <w:tcW w:w="675" w:type="dxa"/>
          </w:tcPr>
          <w:p w:rsidR="0091018A" w:rsidRPr="0091018A" w:rsidRDefault="0091018A" w:rsidP="0091018A">
            <w:pPr>
              <w:pStyle w:val="a5"/>
              <w:ind w:right="-285"/>
              <w:jc w:val="both"/>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4.</w:t>
            </w:r>
          </w:p>
        </w:tc>
        <w:tc>
          <w:tcPr>
            <w:tcW w:w="2977" w:type="dxa"/>
          </w:tcPr>
          <w:p w:rsidR="0091018A" w:rsidRPr="0091018A" w:rsidRDefault="0091018A" w:rsidP="0091018A">
            <w:pPr>
              <w:pStyle w:val="a5"/>
              <w:ind w:right="186"/>
              <w:jc w:val="both"/>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Необоснованно</w:t>
            </w:r>
          </w:p>
        </w:tc>
        <w:tc>
          <w:tcPr>
            <w:tcW w:w="1843"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144 (2,5%)</w:t>
            </w:r>
          </w:p>
        </w:tc>
        <w:tc>
          <w:tcPr>
            <w:tcW w:w="1843"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247 (3,8%)</w:t>
            </w:r>
          </w:p>
        </w:tc>
        <w:tc>
          <w:tcPr>
            <w:tcW w:w="2799"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Количество увеличилось на 71,5%, доля увеличилась на 1,3%</w:t>
            </w:r>
          </w:p>
        </w:tc>
      </w:tr>
      <w:tr w:rsidR="0091018A" w:rsidRPr="0091018A" w:rsidTr="002D1739">
        <w:tc>
          <w:tcPr>
            <w:tcW w:w="675" w:type="dxa"/>
          </w:tcPr>
          <w:p w:rsidR="0091018A" w:rsidRPr="0091018A" w:rsidRDefault="0091018A" w:rsidP="0091018A">
            <w:pPr>
              <w:pStyle w:val="a5"/>
              <w:ind w:right="-285"/>
              <w:jc w:val="both"/>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5.</w:t>
            </w:r>
          </w:p>
        </w:tc>
        <w:tc>
          <w:tcPr>
            <w:tcW w:w="2977" w:type="dxa"/>
          </w:tcPr>
          <w:p w:rsidR="0091018A" w:rsidRPr="0091018A" w:rsidRDefault="0091018A" w:rsidP="0091018A">
            <w:pPr>
              <w:pStyle w:val="a5"/>
              <w:ind w:right="-285"/>
              <w:jc w:val="both"/>
              <w:rPr>
                <w:rFonts w:ascii="Times New Roman" w:eastAsia="Calibri" w:hAnsi="Times New Roman" w:cs="Times New Roman"/>
                <w:color w:val="000000"/>
                <w:sz w:val="28"/>
                <w:szCs w:val="28"/>
              </w:rPr>
            </w:pPr>
            <w:r w:rsidRPr="0091018A">
              <w:rPr>
                <w:rFonts w:ascii="Times New Roman" w:eastAsia="Calibri" w:hAnsi="Times New Roman" w:cs="Times New Roman"/>
                <w:color w:val="000000"/>
                <w:sz w:val="28"/>
                <w:szCs w:val="28"/>
              </w:rPr>
              <w:t>Всего</w:t>
            </w:r>
          </w:p>
        </w:tc>
        <w:tc>
          <w:tcPr>
            <w:tcW w:w="1843"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5661</w:t>
            </w:r>
          </w:p>
        </w:tc>
        <w:tc>
          <w:tcPr>
            <w:tcW w:w="1843"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6484</w:t>
            </w:r>
          </w:p>
        </w:tc>
        <w:tc>
          <w:tcPr>
            <w:tcW w:w="2799" w:type="dxa"/>
          </w:tcPr>
          <w:p w:rsidR="0091018A" w:rsidRPr="0091018A" w:rsidRDefault="0091018A" w:rsidP="0091018A">
            <w:pPr>
              <w:pStyle w:val="a5"/>
              <w:jc w:val="center"/>
              <w:rPr>
                <w:rFonts w:ascii="Times New Roman" w:eastAsia="Calibri" w:hAnsi="Times New Roman" w:cs="Times New Roman"/>
                <w:sz w:val="28"/>
                <w:szCs w:val="28"/>
              </w:rPr>
            </w:pPr>
            <w:r w:rsidRPr="0091018A">
              <w:rPr>
                <w:rFonts w:ascii="Times New Roman" w:eastAsia="Calibri" w:hAnsi="Times New Roman" w:cs="Times New Roman"/>
                <w:sz w:val="28"/>
                <w:szCs w:val="28"/>
              </w:rPr>
              <w:t>Количество увеличилось на 14,5%</w:t>
            </w:r>
          </w:p>
        </w:tc>
      </w:tr>
    </w:tbl>
    <w:p w:rsidR="0091018A" w:rsidRPr="0091018A" w:rsidRDefault="0091018A" w:rsidP="0091018A">
      <w:pPr>
        <w:pStyle w:val="a5"/>
        <w:ind w:right="-285" w:firstLine="720"/>
        <w:jc w:val="both"/>
        <w:rPr>
          <w:rFonts w:ascii="Times New Roman" w:eastAsia="Calibri" w:hAnsi="Times New Roman" w:cs="Times New Roman"/>
          <w:sz w:val="28"/>
          <w:szCs w:val="28"/>
        </w:rPr>
      </w:pPr>
      <w:proofErr w:type="gramStart"/>
      <w:r w:rsidRPr="0091018A">
        <w:rPr>
          <w:rFonts w:ascii="Times New Roman" w:eastAsia="Calibri" w:hAnsi="Times New Roman" w:cs="Times New Roman"/>
          <w:sz w:val="28"/>
          <w:szCs w:val="28"/>
        </w:rPr>
        <w:t>Количество обращений, ставших основанием для проведения проверок и административных расследований, увеличилось на 26,5% и составило - 382 (5,4%)  (</w:t>
      </w:r>
      <w:r w:rsidRPr="0091018A">
        <w:rPr>
          <w:rFonts w:ascii="Times New Roman" w:eastAsia="Calibri" w:hAnsi="Times New Roman" w:cs="Times New Roman"/>
          <w:sz w:val="28"/>
          <w:szCs w:val="28"/>
          <w:lang w:val="en-US"/>
        </w:rPr>
        <w:t>I</w:t>
      </w:r>
      <w:r w:rsidRPr="0091018A">
        <w:rPr>
          <w:rFonts w:ascii="Times New Roman" w:eastAsia="Calibri" w:hAnsi="Times New Roman" w:cs="Times New Roman"/>
          <w:sz w:val="28"/>
          <w:szCs w:val="28"/>
        </w:rPr>
        <w:t xml:space="preserve"> полугодие 2018 г. - 302 обращения (6%), а доля таких обращений сократилась на 0,6% (с 6% до 5,4%).</w:t>
      </w:r>
      <w:proofErr w:type="gramEnd"/>
    </w:p>
    <w:p w:rsidR="0091018A" w:rsidRPr="0091018A" w:rsidRDefault="0091018A" w:rsidP="0091018A">
      <w:pPr>
        <w:pStyle w:val="a5"/>
        <w:ind w:right="-285" w:firstLine="708"/>
        <w:jc w:val="both"/>
        <w:rPr>
          <w:rFonts w:ascii="Times New Roman" w:eastAsia="Calibri" w:hAnsi="Times New Roman" w:cs="Times New Roman"/>
          <w:sz w:val="28"/>
          <w:szCs w:val="28"/>
        </w:rPr>
      </w:pPr>
      <w:proofErr w:type="gramStart"/>
      <w:r w:rsidRPr="0091018A">
        <w:rPr>
          <w:rFonts w:ascii="Times New Roman" w:eastAsia="Calibri" w:hAnsi="Times New Roman" w:cs="Times New Roman"/>
          <w:sz w:val="28"/>
          <w:szCs w:val="28"/>
        </w:rPr>
        <w:t>Количество обращений, подтвердившихся в результате проведения проверок и административных  расследований, увеличилось на 33,3 % и составило - 352 (92,1%) (I пол. 2018 г. - 264 (87,4%), а доля таких обращений увеличилась на 4,7%                 (с 87,4% до 92,1 %).</w:t>
      </w:r>
      <w:proofErr w:type="gramEnd"/>
    </w:p>
    <w:p w:rsidR="0091018A" w:rsidRPr="0091018A" w:rsidRDefault="0091018A" w:rsidP="0091018A">
      <w:pPr>
        <w:pStyle w:val="a5"/>
        <w:ind w:right="-285" w:firstLine="708"/>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t xml:space="preserve">Одно обращение явилось основанием для проведения </w:t>
      </w:r>
      <w:r w:rsidRPr="0091018A">
        <w:rPr>
          <w:rFonts w:ascii="Times New Roman" w:eastAsia="Calibri" w:hAnsi="Times New Roman" w:cs="Times New Roman"/>
          <w:b/>
          <w:sz w:val="28"/>
          <w:szCs w:val="28"/>
        </w:rPr>
        <w:t>3 контрольных закупок</w:t>
      </w:r>
      <w:r w:rsidRPr="0091018A">
        <w:rPr>
          <w:rFonts w:ascii="Times New Roman" w:eastAsia="Calibri" w:hAnsi="Times New Roman" w:cs="Times New Roman"/>
          <w:sz w:val="28"/>
          <w:szCs w:val="28"/>
        </w:rPr>
        <w:t xml:space="preserve"> в отношении хозяйствующих субъектов, реализующих табачную продукцию.</w:t>
      </w:r>
    </w:p>
    <w:p w:rsidR="0091018A" w:rsidRPr="0091018A" w:rsidRDefault="0091018A" w:rsidP="0091018A">
      <w:pPr>
        <w:pStyle w:val="a5"/>
        <w:ind w:right="-285" w:firstLine="720"/>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t xml:space="preserve">В I полугодии 2019 г. </w:t>
      </w:r>
      <w:r w:rsidRPr="0091018A">
        <w:rPr>
          <w:rFonts w:ascii="Times New Roman" w:eastAsia="Calibri" w:hAnsi="Times New Roman" w:cs="Times New Roman"/>
          <w:b/>
          <w:sz w:val="28"/>
          <w:szCs w:val="28"/>
        </w:rPr>
        <w:t>поступило на рассмотрение 123 обращения граждан</w:t>
      </w:r>
      <w:r w:rsidRPr="0091018A">
        <w:rPr>
          <w:rFonts w:ascii="Times New Roman" w:eastAsia="Calibri" w:hAnsi="Times New Roman" w:cs="Times New Roman"/>
          <w:sz w:val="28"/>
          <w:szCs w:val="28"/>
        </w:rPr>
        <w:t xml:space="preserve">, организаций, общественных объединений, </w:t>
      </w:r>
      <w:r w:rsidRPr="0091018A">
        <w:rPr>
          <w:rFonts w:ascii="Times New Roman" w:eastAsia="Calibri" w:hAnsi="Times New Roman" w:cs="Times New Roman"/>
          <w:b/>
          <w:sz w:val="28"/>
          <w:szCs w:val="28"/>
        </w:rPr>
        <w:t>адресованных Президенту Российской Федерации</w:t>
      </w:r>
      <w:r w:rsidRPr="0091018A">
        <w:rPr>
          <w:rFonts w:ascii="Times New Roman" w:eastAsia="Calibri" w:hAnsi="Times New Roman" w:cs="Times New Roman"/>
          <w:sz w:val="28"/>
          <w:szCs w:val="28"/>
        </w:rPr>
        <w:t>, из них рассмотрено 119 обращений (4 обращения находятся на рассмотрении):</w:t>
      </w:r>
    </w:p>
    <w:p w:rsidR="0091018A" w:rsidRPr="0091018A" w:rsidRDefault="0091018A" w:rsidP="0091018A">
      <w:pPr>
        <w:pStyle w:val="a5"/>
        <w:ind w:right="-285" w:firstLine="720"/>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t>● решено положительно (меры приняты) - 85 (71,4%) (I пол. 2018 г.- 11      (17,5 %);</w:t>
      </w:r>
    </w:p>
    <w:p w:rsidR="0091018A" w:rsidRPr="0091018A" w:rsidRDefault="0091018A" w:rsidP="0091018A">
      <w:pPr>
        <w:pStyle w:val="a5"/>
        <w:ind w:right="-285" w:firstLine="720"/>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t>● разъяснено - 17 (14,3%) (I пол. 2018 г. - 35 (55,5%);</w:t>
      </w:r>
    </w:p>
    <w:p w:rsidR="0091018A" w:rsidRPr="0091018A" w:rsidRDefault="0091018A" w:rsidP="0091018A">
      <w:pPr>
        <w:pStyle w:val="a5"/>
        <w:ind w:right="-285" w:firstLine="720"/>
        <w:jc w:val="both"/>
        <w:rPr>
          <w:rFonts w:ascii="Times New Roman" w:eastAsia="Calibri" w:hAnsi="Times New Roman" w:cs="Times New Roman"/>
          <w:sz w:val="28"/>
          <w:szCs w:val="28"/>
        </w:rPr>
      </w:pPr>
      <w:proofErr w:type="gramStart"/>
      <w:r w:rsidRPr="0091018A">
        <w:rPr>
          <w:rFonts w:ascii="Times New Roman" w:eastAsia="Calibri" w:hAnsi="Times New Roman" w:cs="Times New Roman"/>
          <w:sz w:val="28"/>
          <w:szCs w:val="28"/>
        </w:rPr>
        <w:t>● направлено на рассмотрение по подведомственности - 12 (10,1%)                          (I пол. 2018 г. - 17 (14,3 %).</w:t>
      </w:r>
      <w:proofErr w:type="gramEnd"/>
    </w:p>
    <w:p w:rsidR="0091018A" w:rsidRPr="001634F6" w:rsidRDefault="0091018A" w:rsidP="0091018A">
      <w:pPr>
        <w:pStyle w:val="a5"/>
        <w:ind w:right="-284" w:firstLine="720"/>
        <w:jc w:val="both"/>
        <w:rPr>
          <w:rFonts w:ascii="Times New Roman" w:hAnsi="Times New Roman" w:cs="Times New Roman"/>
          <w:sz w:val="28"/>
          <w:szCs w:val="28"/>
        </w:rPr>
      </w:pPr>
    </w:p>
    <w:p w:rsidR="0091018A" w:rsidRPr="0091018A" w:rsidRDefault="0091018A" w:rsidP="0091018A">
      <w:pPr>
        <w:pStyle w:val="a5"/>
        <w:ind w:right="-284" w:firstLine="720"/>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t xml:space="preserve">Руководителем и другими должностными лицами, уполномоченными осуществлять личный прием граждан, в </w:t>
      </w:r>
      <w:r w:rsidRPr="0091018A">
        <w:rPr>
          <w:rFonts w:ascii="Times New Roman" w:eastAsia="Calibri" w:hAnsi="Times New Roman" w:cs="Times New Roman"/>
          <w:sz w:val="28"/>
          <w:szCs w:val="28"/>
          <w:lang w:val="en-US"/>
        </w:rPr>
        <w:t>I</w:t>
      </w:r>
      <w:r w:rsidRPr="0091018A">
        <w:rPr>
          <w:rFonts w:ascii="Times New Roman" w:eastAsia="Calibri" w:hAnsi="Times New Roman" w:cs="Times New Roman"/>
          <w:sz w:val="28"/>
          <w:szCs w:val="28"/>
        </w:rPr>
        <w:t xml:space="preserve"> полугодии 2019 г. принято 458 граждан     (</w:t>
      </w:r>
      <w:r w:rsidRPr="0091018A">
        <w:rPr>
          <w:rFonts w:ascii="Times New Roman" w:eastAsia="Calibri" w:hAnsi="Times New Roman" w:cs="Times New Roman"/>
          <w:sz w:val="28"/>
          <w:szCs w:val="28"/>
          <w:lang w:val="en-US"/>
        </w:rPr>
        <w:t>I</w:t>
      </w:r>
      <w:r w:rsidRPr="0091018A">
        <w:rPr>
          <w:rFonts w:ascii="Times New Roman" w:eastAsia="Calibri" w:hAnsi="Times New Roman" w:cs="Times New Roman"/>
          <w:sz w:val="28"/>
          <w:szCs w:val="28"/>
        </w:rPr>
        <w:t xml:space="preserve"> пол. 2018 г. - 371).</w:t>
      </w:r>
    </w:p>
    <w:p w:rsidR="0091018A" w:rsidRPr="0091018A" w:rsidRDefault="0091018A" w:rsidP="0091018A">
      <w:pPr>
        <w:pStyle w:val="a5"/>
        <w:ind w:right="-284" w:firstLine="720"/>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t>Уполномоченными должностными лицами в общественной приемной Управления Роспотребнадзора по Республике Башкортостан принято 385 человек     (</w:t>
      </w:r>
      <w:r w:rsidRPr="0091018A">
        <w:rPr>
          <w:rFonts w:ascii="Times New Roman" w:eastAsia="Calibri" w:hAnsi="Times New Roman" w:cs="Times New Roman"/>
          <w:sz w:val="28"/>
          <w:szCs w:val="28"/>
          <w:lang w:val="en-US"/>
        </w:rPr>
        <w:t>I</w:t>
      </w:r>
      <w:r w:rsidRPr="0091018A">
        <w:rPr>
          <w:rFonts w:ascii="Times New Roman" w:eastAsia="Calibri" w:hAnsi="Times New Roman" w:cs="Times New Roman"/>
          <w:sz w:val="28"/>
          <w:szCs w:val="28"/>
        </w:rPr>
        <w:t xml:space="preserve"> пол. 2018 г. - 452).</w:t>
      </w:r>
    </w:p>
    <w:p w:rsidR="0091018A" w:rsidRPr="0091018A" w:rsidRDefault="0091018A" w:rsidP="0091018A">
      <w:pPr>
        <w:pStyle w:val="a5"/>
        <w:ind w:right="-284" w:firstLine="720"/>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lastRenderedPageBreak/>
        <w:t>По «горячей линии» проконсультировано 3996 человек (</w:t>
      </w:r>
      <w:r w:rsidRPr="0091018A">
        <w:rPr>
          <w:rFonts w:ascii="Times New Roman" w:eastAsia="Calibri" w:hAnsi="Times New Roman" w:cs="Times New Roman"/>
          <w:sz w:val="28"/>
          <w:szCs w:val="28"/>
          <w:lang w:val="en-US"/>
        </w:rPr>
        <w:t>I</w:t>
      </w:r>
      <w:r w:rsidRPr="0091018A">
        <w:rPr>
          <w:rFonts w:ascii="Times New Roman" w:eastAsia="Calibri" w:hAnsi="Times New Roman" w:cs="Times New Roman"/>
          <w:sz w:val="28"/>
          <w:szCs w:val="28"/>
        </w:rPr>
        <w:t xml:space="preserve"> пол. 2018 г. - 3785), в том числе по вопросам защиты прав потребителей – 2196 (55,0%), по вопросам санитарно-эпидемиологического благополучия населения – 1723 (43,1%), по иным вопросам – 77 (1,9 %).</w:t>
      </w:r>
    </w:p>
    <w:p w:rsidR="0091018A" w:rsidRPr="0091018A" w:rsidRDefault="0091018A" w:rsidP="0091018A">
      <w:pPr>
        <w:pStyle w:val="a5"/>
        <w:ind w:right="-284" w:firstLine="720"/>
        <w:jc w:val="both"/>
        <w:rPr>
          <w:rFonts w:ascii="Times New Roman" w:eastAsia="Calibri" w:hAnsi="Times New Roman" w:cs="Times New Roman"/>
          <w:sz w:val="28"/>
          <w:szCs w:val="28"/>
        </w:rPr>
      </w:pPr>
      <w:r w:rsidRPr="0091018A">
        <w:rPr>
          <w:rFonts w:ascii="Times New Roman" w:eastAsia="Calibri" w:hAnsi="Times New Roman" w:cs="Times New Roman"/>
          <w:sz w:val="28"/>
          <w:szCs w:val="28"/>
        </w:rPr>
        <w:t>По сравнению с аналогичным периодом 2018 г. на 5,6 % увеличилось количество обращений, поступивших по «горячей линии», в том числе по вопросам санитарно-эпидемиологического благополучия населения на 30,3 %, по защите прав потребителей сократилось на 9,8%.</w:t>
      </w:r>
    </w:p>
    <w:p w:rsidR="00190F52" w:rsidRPr="00C66E70" w:rsidRDefault="00190F52" w:rsidP="00DE2542">
      <w:pPr>
        <w:tabs>
          <w:tab w:val="left" w:pos="851"/>
        </w:tabs>
        <w:spacing w:after="0" w:line="240" w:lineRule="auto"/>
        <w:ind w:firstLine="709"/>
        <w:jc w:val="both"/>
        <w:outlineLvl w:val="1"/>
        <w:rPr>
          <w:rFonts w:ascii="Times New Roman" w:hAnsi="Times New Roman" w:cs="Times New Roman"/>
          <w:color w:val="FF0000"/>
          <w:kern w:val="36"/>
          <w:sz w:val="28"/>
          <w:szCs w:val="28"/>
        </w:rPr>
      </w:pPr>
    </w:p>
    <w:p w:rsidR="00190F52" w:rsidRPr="00C66E70" w:rsidRDefault="00190F52" w:rsidP="00DE2542">
      <w:pPr>
        <w:tabs>
          <w:tab w:val="left" w:pos="851"/>
        </w:tabs>
        <w:spacing w:after="0" w:line="240" w:lineRule="auto"/>
        <w:ind w:firstLine="709"/>
        <w:jc w:val="both"/>
        <w:outlineLvl w:val="1"/>
        <w:rPr>
          <w:rFonts w:ascii="Times New Roman" w:hAnsi="Times New Roman" w:cs="Times New Roman"/>
          <w:color w:val="FF0000"/>
          <w:kern w:val="36"/>
          <w:sz w:val="28"/>
          <w:szCs w:val="28"/>
        </w:rPr>
      </w:pPr>
    </w:p>
    <w:p w:rsidR="00190F52" w:rsidRPr="00C66E70" w:rsidRDefault="00190F52" w:rsidP="00DE2542">
      <w:pPr>
        <w:tabs>
          <w:tab w:val="left" w:pos="851"/>
        </w:tabs>
        <w:spacing w:after="0" w:line="240" w:lineRule="auto"/>
        <w:ind w:firstLine="709"/>
        <w:jc w:val="both"/>
        <w:outlineLvl w:val="1"/>
        <w:rPr>
          <w:rFonts w:ascii="Times New Roman" w:hAnsi="Times New Roman" w:cs="Times New Roman"/>
          <w:color w:val="FF0000"/>
          <w:kern w:val="36"/>
          <w:sz w:val="28"/>
          <w:szCs w:val="28"/>
        </w:rPr>
      </w:pPr>
    </w:p>
    <w:p w:rsidR="00190F52" w:rsidRDefault="00190F52" w:rsidP="00DE2542">
      <w:pPr>
        <w:tabs>
          <w:tab w:val="left" w:pos="851"/>
        </w:tabs>
        <w:spacing w:after="0" w:line="240" w:lineRule="auto"/>
        <w:ind w:firstLine="709"/>
        <w:jc w:val="both"/>
        <w:outlineLvl w:val="1"/>
        <w:rPr>
          <w:rFonts w:ascii="Times New Roman" w:hAnsi="Times New Roman" w:cs="Times New Roman"/>
          <w:color w:val="FF0000"/>
          <w:kern w:val="36"/>
          <w:sz w:val="28"/>
          <w:szCs w:val="28"/>
        </w:rPr>
      </w:pPr>
    </w:p>
    <w:p w:rsidR="00B324B0" w:rsidRDefault="00B324B0" w:rsidP="00DE2542">
      <w:pPr>
        <w:tabs>
          <w:tab w:val="left" w:pos="851"/>
        </w:tabs>
        <w:spacing w:after="0" w:line="240" w:lineRule="auto"/>
        <w:ind w:firstLine="709"/>
        <w:jc w:val="both"/>
        <w:outlineLvl w:val="1"/>
        <w:rPr>
          <w:rFonts w:ascii="Times New Roman" w:hAnsi="Times New Roman" w:cs="Times New Roman"/>
          <w:color w:val="FF0000"/>
          <w:kern w:val="36"/>
          <w:sz w:val="28"/>
          <w:szCs w:val="28"/>
        </w:rPr>
      </w:pPr>
    </w:p>
    <w:p w:rsidR="00B324B0" w:rsidRDefault="00B324B0" w:rsidP="00DE2542">
      <w:pPr>
        <w:tabs>
          <w:tab w:val="left" w:pos="851"/>
        </w:tabs>
        <w:spacing w:after="0" w:line="240" w:lineRule="auto"/>
        <w:ind w:firstLine="709"/>
        <w:jc w:val="both"/>
        <w:outlineLvl w:val="1"/>
        <w:rPr>
          <w:rFonts w:ascii="Times New Roman" w:hAnsi="Times New Roman" w:cs="Times New Roman"/>
          <w:color w:val="FF0000"/>
          <w:kern w:val="36"/>
          <w:sz w:val="28"/>
          <w:szCs w:val="28"/>
        </w:rPr>
      </w:pPr>
    </w:p>
    <w:p w:rsidR="00B324B0" w:rsidRPr="00C66E70" w:rsidRDefault="00B324B0" w:rsidP="00DE2542">
      <w:pPr>
        <w:tabs>
          <w:tab w:val="left" w:pos="851"/>
        </w:tabs>
        <w:spacing w:after="0" w:line="240" w:lineRule="auto"/>
        <w:ind w:firstLine="709"/>
        <w:jc w:val="both"/>
        <w:outlineLvl w:val="1"/>
        <w:rPr>
          <w:rFonts w:ascii="Times New Roman" w:hAnsi="Times New Roman" w:cs="Times New Roman"/>
          <w:color w:val="FF0000"/>
          <w:kern w:val="36"/>
          <w:sz w:val="28"/>
          <w:szCs w:val="28"/>
        </w:rPr>
      </w:pPr>
    </w:p>
    <w:p w:rsidR="00190F52" w:rsidRDefault="00190F52"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F031AD" w:rsidRPr="00F031AD" w:rsidRDefault="00F031AD" w:rsidP="00DE2542">
      <w:pPr>
        <w:tabs>
          <w:tab w:val="left" w:pos="851"/>
        </w:tabs>
        <w:spacing w:after="0" w:line="240" w:lineRule="auto"/>
        <w:ind w:firstLine="709"/>
        <w:jc w:val="both"/>
        <w:outlineLvl w:val="1"/>
        <w:rPr>
          <w:rFonts w:ascii="Times New Roman" w:hAnsi="Times New Roman" w:cs="Times New Roman"/>
          <w:color w:val="FF0000"/>
          <w:kern w:val="36"/>
          <w:sz w:val="28"/>
          <w:szCs w:val="28"/>
          <w:lang w:val="en-US"/>
        </w:rPr>
      </w:pPr>
    </w:p>
    <w:p w:rsidR="00190F52" w:rsidRPr="00AE505F" w:rsidRDefault="00190F52" w:rsidP="00A75943">
      <w:pPr>
        <w:tabs>
          <w:tab w:val="left" w:pos="851"/>
        </w:tabs>
        <w:spacing w:after="0" w:line="240" w:lineRule="auto"/>
        <w:jc w:val="both"/>
        <w:outlineLvl w:val="1"/>
        <w:rPr>
          <w:rFonts w:ascii="Times New Roman" w:hAnsi="Times New Roman" w:cs="Times New Roman"/>
          <w:kern w:val="36"/>
          <w:sz w:val="28"/>
          <w:szCs w:val="28"/>
        </w:rPr>
      </w:pPr>
    </w:p>
    <w:p w:rsidR="00190F52" w:rsidRPr="00AE505F" w:rsidRDefault="00190F52" w:rsidP="00DE2542">
      <w:pPr>
        <w:pStyle w:val="a6"/>
        <w:tabs>
          <w:tab w:val="left" w:pos="851"/>
        </w:tabs>
        <w:ind w:left="0" w:firstLine="709"/>
        <w:jc w:val="center"/>
        <w:rPr>
          <w:b/>
          <w:bCs/>
          <w:sz w:val="28"/>
          <w:szCs w:val="28"/>
        </w:rPr>
      </w:pPr>
      <w:r w:rsidRPr="00AE505F">
        <w:rPr>
          <w:b/>
          <w:bCs/>
          <w:sz w:val="28"/>
          <w:szCs w:val="28"/>
        </w:rPr>
        <w:lastRenderedPageBreak/>
        <w:t xml:space="preserve">ТИПОВЫЕ И МАССОВЫЕ НАРУШЕНИЯ ОБЯЗАТЕЛЬНЫХ ТРЕБОВАНИЙ С ВОЗМОЖНЫМИ МЕРОПРИЯТИЯМИ ПО ИХ УСТРАНЕНИЮ </w:t>
      </w:r>
    </w:p>
    <w:p w:rsidR="00B52043" w:rsidRPr="00AE505F" w:rsidRDefault="00B52043" w:rsidP="00DE2542">
      <w:pPr>
        <w:pStyle w:val="a6"/>
        <w:tabs>
          <w:tab w:val="left" w:pos="851"/>
        </w:tabs>
        <w:ind w:left="0" w:firstLine="709"/>
        <w:jc w:val="center"/>
        <w:rPr>
          <w:b/>
          <w:bCs/>
          <w:sz w:val="28"/>
          <w:szCs w:val="28"/>
        </w:rPr>
      </w:pPr>
    </w:p>
    <w:p w:rsidR="00CD1DE9" w:rsidRPr="00AE505F" w:rsidRDefault="00CD1DE9" w:rsidP="00DE2542">
      <w:pPr>
        <w:pStyle w:val="a5"/>
        <w:ind w:firstLine="709"/>
        <w:jc w:val="center"/>
        <w:textAlignment w:val="top"/>
        <w:rPr>
          <w:rFonts w:ascii="Times New Roman" w:hAnsi="Times New Roman" w:cs="Times New Roman"/>
          <w:b/>
          <w:sz w:val="28"/>
          <w:szCs w:val="28"/>
        </w:rPr>
      </w:pPr>
      <w:r w:rsidRPr="00AE505F">
        <w:rPr>
          <w:rFonts w:ascii="Times New Roman" w:hAnsi="Times New Roman" w:cs="Times New Roman"/>
          <w:b/>
          <w:sz w:val="28"/>
          <w:szCs w:val="28"/>
        </w:rPr>
        <w:t>Типовые нарушения обязательных требований по направлению деятельности «гигиена труда и радиационная гигиена»</w:t>
      </w:r>
      <w:r w:rsidR="002B7B6F" w:rsidRPr="00AE505F">
        <w:rPr>
          <w:rFonts w:ascii="Times New Roman" w:hAnsi="Times New Roman" w:cs="Times New Roman"/>
          <w:b/>
          <w:sz w:val="28"/>
          <w:szCs w:val="28"/>
        </w:rPr>
        <w:t xml:space="preserve"> и рекомендации по их устранению</w:t>
      </w:r>
    </w:p>
    <w:p w:rsidR="00CD1DE9" w:rsidRPr="00AE505F" w:rsidRDefault="00CD1DE9" w:rsidP="00DE2542">
      <w:pPr>
        <w:pStyle w:val="a5"/>
        <w:ind w:firstLine="709"/>
        <w:jc w:val="both"/>
        <w:textAlignment w:val="top"/>
        <w:rPr>
          <w:rFonts w:ascii="Times New Roman" w:hAnsi="Times New Roman" w:cs="Times New Roman"/>
          <w:sz w:val="28"/>
          <w:szCs w:val="28"/>
        </w:rPr>
      </w:pPr>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В ходе проведенных </w:t>
      </w:r>
      <w:proofErr w:type="spellStart"/>
      <w:r w:rsidRPr="00AE505F">
        <w:rPr>
          <w:rFonts w:ascii="Times New Roman" w:hAnsi="Times New Roman" w:cs="Times New Roman"/>
          <w:sz w:val="28"/>
          <w:szCs w:val="28"/>
        </w:rPr>
        <w:t>надзорно</w:t>
      </w:r>
      <w:proofErr w:type="spellEnd"/>
      <w:r w:rsidRPr="00AE505F">
        <w:rPr>
          <w:rFonts w:ascii="Times New Roman" w:hAnsi="Times New Roman" w:cs="Times New Roman"/>
          <w:sz w:val="28"/>
          <w:szCs w:val="28"/>
        </w:rPr>
        <w:t xml:space="preserve"> – контрольных мероприятий, наиболее распространенные нарушения санитарного законодательства в области «гигиена труда» выявляются следующие нарушения:</w:t>
      </w:r>
    </w:p>
    <w:p w:rsidR="009A3964" w:rsidRPr="00AE505F" w:rsidRDefault="009A3964" w:rsidP="00DE2542">
      <w:pPr>
        <w:spacing w:after="0" w:line="240" w:lineRule="auto"/>
        <w:ind w:firstLine="709"/>
        <w:jc w:val="both"/>
        <w:rPr>
          <w:rFonts w:ascii="Times New Roman" w:hAnsi="Times New Roman" w:cs="Times New Roman"/>
          <w:sz w:val="28"/>
          <w:szCs w:val="28"/>
        </w:rPr>
      </w:pPr>
    </w:p>
    <w:p w:rsidR="009A3964" w:rsidRPr="00AE505F" w:rsidRDefault="00CD1DE9" w:rsidP="009A3964">
      <w:pPr>
        <w:pStyle w:val="a6"/>
        <w:numPr>
          <w:ilvl w:val="0"/>
          <w:numId w:val="33"/>
        </w:numPr>
        <w:tabs>
          <w:tab w:val="left" w:pos="993"/>
        </w:tabs>
        <w:ind w:left="0" w:firstLine="709"/>
        <w:jc w:val="both"/>
        <w:rPr>
          <w:sz w:val="28"/>
          <w:szCs w:val="28"/>
        </w:rPr>
      </w:pPr>
      <w:proofErr w:type="gramStart"/>
      <w:r w:rsidRPr="00AE505F">
        <w:rPr>
          <w:sz w:val="28"/>
          <w:szCs w:val="28"/>
        </w:rPr>
        <w:t xml:space="preserve">В каждой третьей проверке промышленных предприятий выявляются случаи нарушения требований при организации и проведении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 соответствии с требованиями приказа </w:t>
      </w:r>
      <w:proofErr w:type="spellStart"/>
      <w:r w:rsidRPr="00AE505F">
        <w:rPr>
          <w:sz w:val="28"/>
          <w:szCs w:val="28"/>
        </w:rPr>
        <w:t>Минздравсоцразвития</w:t>
      </w:r>
      <w:proofErr w:type="spellEnd"/>
      <w:r w:rsidRPr="00AE505F">
        <w:rPr>
          <w:sz w:val="28"/>
          <w:szCs w:val="28"/>
        </w:rPr>
        <w:t xml:space="preserve"> России от 12 апреля 2011 года  № 302н «Об утверждении перечней вредных и (или) опасных производственных факторов и работ</w:t>
      </w:r>
      <w:proofErr w:type="gramEnd"/>
      <w:r w:rsidRPr="00AE505F">
        <w:rPr>
          <w:sz w:val="28"/>
          <w:szCs w:val="28"/>
        </w:rPr>
        <w:t xml:space="preserve">, при </w:t>
      </w:r>
      <w:proofErr w:type="gramStart"/>
      <w:r w:rsidRPr="00AE505F">
        <w:rPr>
          <w:sz w:val="28"/>
          <w:szCs w:val="28"/>
        </w:rPr>
        <w:t>выполнении</w:t>
      </w:r>
      <w:proofErr w:type="gramEnd"/>
      <w:r w:rsidRPr="00AE505F">
        <w:rPr>
          <w:sz w:val="28"/>
          <w:szCs w:val="28"/>
        </w:rPr>
        <w:t xml:space="preserve">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9A3964" w:rsidRPr="00AE505F">
        <w:rPr>
          <w:sz w:val="28"/>
          <w:szCs w:val="28"/>
        </w:rPr>
        <w:t>.</w:t>
      </w:r>
    </w:p>
    <w:p w:rsidR="009A3964" w:rsidRPr="00AE505F" w:rsidRDefault="009A3964" w:rsidP="009A3964">
      <w:pPr>
        <w:pStyle w:val="a6"/>
        <w:ind w:left="1714"/>
        <w:jc w:val="both"/>
        <w:rPr>
          <w:sz w:val="28"/>
          <w:szCs w:val="28"/>
        </w:rPr>
      </w:pPr>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2. </w:t>
      </w:r>
      <w:proofErr w:type="gramStart"/>
      <w:r w:rsidRPr="00AE505F">
        <w:rPr>
          <w:rFonts w:ascii="Times New Roman" w:hAnsi="Times New Roman" w:cs="Times New Roman"/>
          <w:sz w:val="28"/>
          <w:szCs w:val="28"/>
        </w:rPr>
        <w:t>В каждой второй проверке промышленных предприятий отмеча</w:t>
      </w:r>
      <w:r w:rsidR="007B4FF6" w:rsidRPr="00AE505F">
        <w:rPr>
          <w:rFonts w:ascii="Times New Roman" w:hAnsi="Times New Roman" w:cs="Times New Roman"/>
          <w:sz w:val="28"/>
          <w:szCs w:val="28"/>
        </w:rPr>
        <w:t>е</w:t>
      </w:r>
      <w:r w:rsidRPr="00AE505F">
        <w:rPr>
          <w:rFonts w:ascii="Times New Roman" w:hAnsi="Times New Roman" w:cs="Times New Roman"/>
          <w:sz w:val="28"/>
          <w:szCs w:val="28"/>
        </w:rPr>
        <w:t xml:space="preserve">тся отсутствие профилактических мероприятий по выявленным фактам превышений предельно допустимых уровней физических факторов на рабочих местах и содержание вредных веществ в воздухе рабочей зоны согласно требований СП 2.2.2.1327-03 «Гигиенические требования к организации технологических процессов, производственному оборудованию и рабочим инструментам», </w:t>
      </w:r>
      <w:hyperlink w:anchor="sub_1000" w:history="1">
        <w:proofErr w:type="spellStart"/>
        <w:r w:rsidRPr="00AE505F">
          <w:rPr>
            <w:rStyle w:val="a9"/>
            <w:rFonts w:ascii="Times New Roman" w:hAnsi="Times New Roman" w:cs="Times New Roman"/>
            <w:b w:val="0"/>
            <w:sz w:val="28"/>
            <w:szCs w:val="28"/>
          </w:rPr>
          <w:t>СанПиН</w:t>
        </w:r>
        <w:proofErr w:type="spellEnd"/>
        <w:r w:rsidRPr="00AE505F">
          <w:rPr>
            <w:rStyle w:val="a9"/>
            <w:rFonts w:ascii="Times New Roman" w:hAnsi="Times New Roman" w:cs="Times New Roman"/>
            <w:b w:val="0"/>
            <w:sz w:val="28"/>
            <w:szCs w:val="28"/>
          </w:rPr>
          <w:t xml:space="preserve"> 2.2.4.3359-16</w:t>
        </w:r>
      </w:hyperlink>
      <w:r w:rsidRPr="00AE505F">
        <w:rPr>
          <w:rFonts w:ascii="Times New Roman" w:hAnsi="Times New Roman" w:cs="Times New Roman"/>
          <w:b/>
          <w:sz w:val="28"/>
          <w:szCs w:val="28"/>
        </w:rPr>
        <w:t xml:space="preserve"> </w:t>
      </w:r>
      <w:r w:rsidRPr="00AE505F">
        <w:rPr>
          <w:rFonts w:ascii="Times New Roman" w:hAnsi="Times New Roman" w:cs="Times New Roman"/>
          <w:sz w:val="28"/>
          <w:szCs w:val="28"/>
        </w:rPr>
        <w:t>«Санитарно-эпидемиологические требования к физическим факторам на рабочих местах», ГН 2.2.5.1313-03</w:t>
      </w:r>
      <w:proofErr w:type="gramEnd"/>
      <w:r w:rsidRPr="00AE505F">
        <w:rPr>
          <w:rFonts w:ascii="Times New Roman" w:hAnsi="Times New Roman" w:cs="Times New Roman"/>
          <w:sz w:val="28"/>
          <w:szCs w:val="28"/>
        </w:rPr>
        <w:t xml:space="preserve"> «Предельно допустимые концентрации (ПДК) вредных веществ в воздухе рабочей зоны»</w:t>
      </w:r>
      <w:r w:rsidR="009A3964" w:rsidRPr="00AE505F">
        <w:rPr>
          <w:rFonts w:ascii="Times New Roman" w:hAnsi="Times New Roman" w:cs="Times New Roman"/>
          <w:sz w:val="28"/>
          <w:szCs w:val="28"/>
        </w:rPr>
        <w:t>.</w:t>
      </w:r>
    </w:p>
    <w:p w:rsidR="009A3964" w:rsidRPr="00AE505F" w:rsidRDefault="009A3964" w:rsidP="00DE2542">
      <w:pPr>
        <w:spacing w:after="0" w:line="240" w:lineRule="auto"/>
        <w:ind w:firstLine="709"/>
        <w:jc w:val="both"/>
        <w:rPr>
          <w:rFonts w:ascii="Times New Roman" w:hAnsi="Times New Roman" w:cs="Times New Roman"/>
          <w:sz w:val="28"/>
          <w:szCs w:val="28"/>
        </w:rPr>
      </w:pPr>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3. В отдельных проверках промышленных предприятий выявляются нарушения требований СП 2.2.2.1327-03 «Гигиенические требования к организации технологических процессов, производственному оборудованию и рабочим инструментам»</w:t>
      </w:r>
      <w:r w:rsidR="007B4FF6" w:rsidRPr="00AE505F">
        <w:rPr>
          <w:rFonts w:ascii="Times New Roman" w:hAnsi="Times New Roman" w:cs="Times New Roman"/>
          <w:sz w:val="28"/>
          <w:szCs w:val="28"/>
        </w:rPr>
        <w:t>,</w:t>
      </w:r>
      <w:r w:rsidRPr="00AE505F">
        <w:rPr>
          <w:rFonts w:ascii="Times New Roman" w:hAnsi="Times New Roman" w:cs="Times New Roman"/>
          <w:sz w:val="28"/>
          <w:szCs w:val="28"/>
        </w:rPr>
        <w:t xml:space="preserve"> а именно в области обеспечения работающих средствами индивидуальной защиты и санитарно - бытовыми помещениями, отсутствие оборудования должной вентиляции и т.д.</w:t>
      </w:r>
    </w:p>
    <w:p w:rsidR="009A3964" w:rsidRPr="00AE505F" w:rsidRDefault="009A3964" w:rsidP="00DE2542">
      <w:pPr>
        <w:spacing w:after="0" w:line="240" w:lineRule="auto"/>
        <w:ind w:firstLine="709"/>
        <w:jc w:val="both"/>
        <w:rPr>
          <w:rFonts w:ascii="Times New Roman" w:hAnsi="Times New Roman" w:cs="Times New Roman"/>
          <w:sz w:val="28"/>
          <w:szCs w:val="28"/>
        </w:rPr>
      </w:pPr>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4. В 90% проверок промышленных предприятий отмечается не проведение или грубые нарушения в вопросах организации и проведения производственного контроля на предприятиях за условиями труда в соответствии с требованиями СП </w:t>
      </w:r>
      <w:r w:rsidRPr="00AE505F">
        <w:rPr>
          <w:rFonts w:ascii="Times New Roman" w:hAnsi="Times New Roman" w:cs="Times New Roman"/>
          <w:sz w:val="28"/>
          <w:szCs w:val="28"/>
        </w:rPr>
        <w:lastRenderedPageBreak/>
        <w:t xml:space="preserve">1.1.1058-01 «Организация и проведение производственного </w:t>
      </w:r>
      <w:proofErr w:type="gramStart"/>
      <w:r w:rsidRPr="00AE505F">
        <w:rPr>
          <w:rFonts w:ascii="Times New Roman" w:hAnsi="Times New Roman" w:cs="Times New Roman"/>
          <w:sz w:val="28"/>
          <w:szCs w:val="28"/>
        </w:rPr>
        <w:t>контроля за</w:t>
      </w:r>
      <w:proofErr w:type="gramEnd"/>
      <w:r w:rsidRPr="00AE505F">
        <w:rPr>
          <w:rFonts w:ascii="Times New Roman" w:hAnsi="Times New Roman" w:cs="Times New Roman"/>
          <w:sz w:val="28"/>
          <w:szCs w:val="28"/>
        </w:rPr>
        <w:t xml:space="preserve"> соблюдением санитарных правил и выполнением санитарно-противоэпидемических (профилактических) мероприятий»</w:t>
      </w:r>
      <w:r w:rsidR="009A3964" w:rsidRPr="00AE505F">
        <w:rPr>
          <w:rFonts w:ascii="Times New Roman" w:hAnsi="Times New Roman" w:cs="Times New Roman"/>
          <w:sz w:val="28"/>
          <w:szCs w:val="28"/>
        </w:rPr>
        <w:t>.</w:t>
      </w:r>
    </w:p>
    <w:p w:rsidR="009A3964" w:rsidRPr="00AE505F" w:rsidRDefault="009A3964" w:rsidP="00DE2542">
      <w:pPr>
        <w:spacing w:after="0" w:line="240" w:lineRule="auto"/>
        <w:ind w:firstLine="709"/>
        <w:jc w:val="both"/>
        <w:rPr>
          <w:rFonts w:ascii="Times New Roman" w:hAnsi="Times New Roman" w:cs="Times New Roman"/>
          <w:sz w:val="28"/>
          <w:szCs w:val="28"/>
        </w:rPr>
      </w:pPr>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В целях недопущения нарушений обязательных требований Управление Роспотребнадзора по Республике Башкортостан рекомендует работодателям организаций Республики Башкортостан:</w:t>
      </w:r>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 обеспечить производственный </w:t>
      </w:r>
      <w:proofErr w:type="gramStart"/>
      <w:r w:rsidRPr="00AE505F">
        <w:rPr>
          <w:rFonts w:ascii="Times New Roman" w:hAnsi="Times New Roman" w:cs="Times New Roman"/>
          <w:sz w:val="28"/>
          <w:szCs w:val="28"/>
        </w:rPr>
        <w:t>контроль за</w:t>
      </w:r>
      <w:proofErr w:type="gramEnd"/>
      <w:r w:rsidRPr="00AE505F">
        <w:rPr>
          <w:rFonts w:ascii="Times New Roman" w:hAnsi="Times New Roman" w:cs="Times New Roman"/>
          <w:sz w:val="28"/>
          <w:szCs w:val="28"/>
        </w:rPr>
        <w:t xml:space="preserve"> условиями труда в соответствии с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по результатам которого в дальнейшем разрабатывать планомерные мероприятия по улучшению условий труда;</w:t>
      </w:r>
    </w:p>
    <w:p w:rsidR="00CD1DE9" w:rsidRPr="00AE505F" w:rsidRDefault="00CD1DE9" w:rsidP="00DE2542">
      <w:pPr>
        <w:tabs>
          <w:tab w:val="left" w:pos="426"/>
        </w:tabs>
        <w:spacing w:after="0" w:line="240" w:lineRule="auto"/>
        <w:ind w:firstLine="709"/>
        <w:jc w:val="both"/>
        <w:rPr>
          <w:rFonts w:ascii="Times New Roman" w:hAnsi="Times New Roman" w:cs="Times New Roman"/>
          <w:sz w:val="28"/>
          <w:szCs w:val="28"/>
        </w:rPr>
      </w:pPr>
      <w:proofErr w:type="gramStart"/>
      <w:r w:rsidRPr="00AE505F">
        <w:rPr>
          <w:rFonts w:ascii="Times New Roman" w:hAnsi="Times New Roman" w:cs="Times New Roman"/>
          <w:sz w:val="28"/>
          <w:szCs w:val="28"/>
        </w:rPr>
        <w:t xml:space="preserve">- принять меры по соблюдению предельно допустимых уровней физических факторов на рабочих местах и содержанию вредных веществ в воздухе рабочей зоны вплоть по замене технологического оборудования и совершенствованию технологических процессов в целях выполнения требований СП 2.2.2.1327-03 «Гигиенические требования к организации технологических процессов, производственному оборудованию и рабочим инструментам», </w:t>
      </w:r>
      <w:hyperlink w:anchor="sub_1000" w:history="1">
        <w:proofErr w:type="spellStart"/>
        <w:r w:rsidRPr="00AE505F">
          <w:rPr>
            <w:rStyle w:val="a9"/>
            <w:rFonts w:ascii="Times New Roman" w:hAnsi="Times New Roman" w:cs="Times New Roman"/>
            <w:b w:val="0"/>
            <w:sz w:val="28"/>
            <w:szCs w:val="28"/>
          </w:rPr>
          <w:t>СанПиН</w:t>
        </w:r>
        <w:proofErr w:type="spellEnd"/>
        <w:r w:rsidRPr="00AE505F">
          <w:rPr>
            <w:rStyle w:val="a9"/>
            <w:rFonts w:ascii="Times New Roman" w:hAnsi="Times New Roman" w:cs="Times New Roman"/>
            <w:b w:val="0"/>
            <w:sz w:val="28"/>
            <w:szCs w:val="28"/>
          </w:rPr>
          <w:t xml:space="preserve"> 2.2.4.3359-16</w:t>
        </w:r>
      </w:hyperlink>
      <w:r w:rsidRPr="00AE505F">
        <w:rPr>
          <w:rFonts w:ascii="Times New Roman" w:hAnsi="Times New Roman" w:cs="Times New Roman"/>
          <w:b/>
          <w:sz w:val="28"/>
          <w:szCs w:val="28"/>
        </w:rPr>
        <w:t xml:space="preserve"> </w:t>
      </w:r>
      <w:r w:rsidRPr="00AE505F">
        <w:rPr>
          <w:rFonts w:ascii="Times New Roman" w:hAnsi="Times New Roman" w:cs="Times New Roman"/>
          <w:sz w:val="28"/>
          <w:szCs w:val="28"/>
        </w:rPr>
        <w:t>«Санитарно-эпидемиологические требования к физическим факторам на рабочих местах», ГН 2.2.5.1313</w:t>
      </w:r>
      <w:proofErr w:type="gramEnd"/>
      <w:r w:rsidRPr="00AE505F">
        <w:rPr>
          <w:rFonts w:ascii="Times New Roman" w:hAnsi="Times New Roman" w:cs="Times New Roman"/>
          <w:sz w:val="28"/>
          <w:szCs w:val="28"/>
        </w:rPr>
        <w:t>-03 «Предельно допустимые концентрации (ПДК) вредных веществ в воздухе рабочей зоны»;</w:t>
      </w:r>
    </w:p>
    <w:p w:rsidR="00CD1DE9" w:rsidRPr="00AE505F" w:rsidRDefault="00CD1DE9" w:rsidP="00DE2542">
      <w:pPr>
        <w:spacing w:after="0" w:line="240" w:lineRule="auto"/>
        <w:ind w:firstLine="709"/>
        <w:jc w:val="both"/>
        <w:rPr>
          <w:rFonts w:ascii="Times New Roman" w:hAnsi="Times New Roman" w:cs="Times New Roman"/>
          <w:sz w:val="28"/>
          <w:szCs w:val="28"/>
        </w:rPr>
      </w:pPr>
      <w:proofErr w:type="gramStart"/>
      <w:r w:rsidRPr="00AE505F">
        <w:rPr>
          <w:rFonts w:ascii="Times New Roman" w:hAnsi="Times New Roman" w:cs="Times New Roman"/>
          <w:sz w:val="28"/>
          <w:szCs w:val="28"/>
        </w:rPr>
        <w:t xml:space="preserve">- обеспечить выполнение требований приказа </w:t>
      </w:r>
      <w:proofErr w:type="spellStart"/>
      <w:r w:rsidRPr="00AE505F">
        <w:rPr>
          <w:rFonts w:ascii="Times New Roman" w:hAnsi="Times New Roman" w:cs="Times New Roman"/>
          <w:sz w:val="28"/>
          <w:szCs w:val="28"/>
        </w:rPr>
        <w:t>Минздравсоцразвития</w:t>
      </w:r>
      <w:proofErr w:type="spellEnd"/>
      <w:r w:rsidRPr="00AE505F">
        <w:rPr>
          <w:rFonts w:ascii="Times New Roman" w:hAnsi="Times New Roman" w:cs="Times New Roman"/>
          <w:sz w:val="28"/>
          <w:szCs w:val="28"/>
        </w:rPr>
        <w:t xml:space="preserve"> России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при невозможности соблюдения обязательных санитарно – эпидемиологических требований на рабочих местах профессий, находящихся в зоне риска по развитию профессиональных заболеваний, обеспечить использование принципа «защиты временем», путем разработки и внедрения рациональных режимов труда и отдыха.</w:t>
      </w:r>
    </w:p>
    <w:p w:rsidR="00CD1DE9" w:rsidRPr="00AE505F" w:rsidRDefault="00CD1DE9" w:rsidP="00DE2542">
      <w:pPr>
        <w:spacing w:after="0" w:line="240" w:lineRule="auto"/>
        <w:ind w:firstLine="709"/>
        <w:jc w:val="both"/>
        <w:rPr>
          <w:rFonts w:ascii="Times New Roman" w:hAnsi="Times New Roman" w:cs="Times New Roman"/>
          <w:sz w:val="28"/>
          <w:szCs w:val="28"/>
        </w:rPr>
      </w:pPr>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В ходе проведенных </w:t>
      </w:r>
      <w:proofErr w:type="spellStart"/>
      <w:r w:rsidRPr="00AE505F">
        <w:rPr>
          <w:rFonts w:ascii="Times New Roman" w:hAnsi="Times New Roman" w:cs="Times New Roman"/>
          <w:sz w:val="28"/>
          <w:szCs w:val="28"/>
        </w:rPr>
        <w:t>надзорно</w:t>
      </w:r>
      <w:proofErr w:type="spellEnd"/>
      <w:r w:rsidRPr="00AE505F">
        <w:rPr>
          <w:rFonts w:ascii="Times New Roman" w:hAnsi="Times New Roman" w:cs="Times New Roman"/>
          <w:sz w:val="28"/>
          <w:szCs w:val="28"/>
        </w:rPr>
        <w:t xml:space="preserve"> – контрольных мероприятий, наиболее распространенные нарушения санитарного законодательства в области «радиационной гигиены» выявляются следующие элементарные нарушения общего характера:</w:t>
      </w:r>
    </w:p>
    <w:p w:rsidR="009A3964" w:rsidRPr="00AE505F" w:rsidRDefault="009A3964" w:rsidP="00DE2542">
      <w:pPr>
        <w:spacing w:after="0" w:line="240" w:lineRule="auto"/>
        <w:ind w:firstLine="709"/>
        <w:jc w:val="both"/>
        <w:rPr>
          <w:rFonts w:ascii="Times New Roman" w:hAnsi="Times New Roman" w:cs="Times New Roman"/>
          <w:sz w:val="28"/>
          <w:szCs w:val="28"/>
        </w:rPr>
      </w:pPr>
    </w:p>
    <w:p w:rsidR="00CD1DE9" w:rsidRPr="00F031AD" w:rsidRDefault="00CD1DE9" w:rsidP="007B4FF6">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1. Нарушения в вопросах организации и проведения производственного контроля на </w:t>
      </w:r>
      <w:r w:rsidRPr="00F031AD">
        <w:rPr>
          <w:rFonts w:ascii="Times New Roman" w:hAnsi="Times New Roman" w:cs="Times New Roman"/>
          <w:sz w:val="28"/>
          <w:szCs w:val="28"/>
        </w:rPr>
        <w:t xml:space="preserve">предприятиях за радиационной безопасностью в соответствии с требованиями </w:t>
      </w:r>
      <w:r w:rsidRPr="00F031AD">
        <w:rPr>
          <w:rStyle w:val="FontStyle12"/>
        </w:rPr>
        <w:t xml:space="preserve">Федерального закона от 09.01.1996 г. № 3-ФЗ </w:t>
      </w:r>
      <w:r w:rsidRPr="00F031AD">
        <w:rPr>
          <w:rFonts w:ascii="Times New Roman" w:hAnsi="Times New Roman" w:cs="Times New Roman"/>
          <w:sz w:val="28"/>
          <w:szCs w:val="28"/>
        </w:rPr>
        <w:t>«</w:t>
      </w:r>
      <w:r w:rsidRPr="00F031AD">
        <w:rPr>
          <w:rStyle w:val="FontStyle12"/>
        </w:rPr>
        <w:t xml:space="preserve">О </w:t>
      </w:r>
      <w:r w:rsidRPr="00F031AD">
        <w:rPr>
          <w:rFonts w:ascii="Times New Roman" w:hAnsi="Times New Roman" w:cs="Times New Roman"/>
          <w:sz w:val="28"/>
          <w:szCs w:val="28"/>
        </w:rPr>
        <w:t>радиационной безопасности</w:t>
      </w:r>
      <w:r w:rsidRPr="00F031AD">
        <w:rPr>
          <w:rStyle w:val="FontStyle12"/>
        </w:rPr>
        <w:t xml:space="preserve"> населения</w:t>
      </w:r>
      <w:r w:rsidRPr="00F031AD">
        <w:rPr>
          <w:rFonts w:ascii="Times New Roman" w:hAnsi="Times New Roman" w:cs="Times New Roman"/>
          <w:sz w:val="28"/>
          <w:szCs w:val="28"/>
        </w:rPr>
        <w:t>»</w:t>
      </w:r>
      <w:r w:rsidR="009A3964" w:rsidRPr="00F031AD">
        <w:rPr>
          <w:rFonts w:ascii="Times New Roman" w:hAnsi="Times New Roman" w:cs="Times New Roman"/>
          <w:sz w:val="28"/>
          <w:szCs w:val="28"/>
        </w:rPr>
        <w:t>.</w:t>
      </w:r>
    </w:p>
    <w:p w:rsidR="009A3964" w:rsidRPr="00F031AD" w:rsidRDefault="009A3964" w:rsidP="00DE2542">
      <w:pPr>
        <w:spacing w:after="0" w:line="240" w:lineRule="auto"/>
        <w:ind w:firstLine="709"/>
        <w:jc w:val="both"/>
        <w:rPr>
          <w:rFonts w:ascii="Times New Roman" w:hAnsi="Times New Roman" w:cs="Times New Roman"/>
          <w:sz w:val="28"/>
          <w:szCs w:val="28"/>
        </w:rPr>
      </w:pPr>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lastRenderedPageBreak/>
        <w:t>2. </w:t>
      </w:r>
      <w:proofErr w:type="gramStart"/>
      <w:r w:rsidRPr="00AE505F">
        <w:rPr>
          <w:rFonts w:ascii="Times New Roman" w:hAnsi="Times New Roman" w:cs="Times New Roman"/>
          <w:sz w:val="28"/>
          <w:szCs w:val="28"/>
        </w:rPr>
        <w:t xml:space="preserve">В каждой третьей проверке выявляются случаи нарушения требований приказа </w:t>
      </w:r>
      <w:proofErr w:type="spellStart"/>
      <w:r w:rsidRPr="00AE505F">
        <w:rPr>
          <w:rFonts w:ascii="Times New Roman" w:hAnsi="Times New Roman" w:cs="Times New Roman"/>
          <w:sz w:val="28"/>
          <w:szCs w:val="28"/>
        </w:rPr>
        <w:t>Минздравсоцразвития</w:t>
      </w:r>
      <w:proofErr w:type="spellEnd"/>
      <w:r w:rsidRPr="00AE505F">
        <w:rPr>
          <w:rFonts w:ascii="Times New Roman" w:hAnsi="Times New Roman" w:cs="Times New Roman"/>
          <w:sz w:val="28"/>
          <w:szCs w:val="28"/>
        </w:rPr>
        <w:t xml:space="preserve"> России от 12 апреля 2011 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AE505F">
        <w:rPr>
          <w:rFonts w:ascii="Times New Roman" w:hAnsi="Times New Roman" w:cs="Times New Roman"/>
          <w:sz w:val="28"/>
          <w:szCs w:val="28"/>
        </w:rPr>
        <w:t xml:space="preserve"> (или) опасными условиями труда» при организации и проведении обязательных предварительных и периодических медицинских осмотров (обследований) работников, на работах с вредными и (или) опасными условиями труда</w:t>
      </w:r>
      <w:r w:rsidR="007B4FF6" w:rsidRPr="00AE505F">
        <w:rPr>
          <w:rFonts w:ascii="Times New Roman" w:hAnsi="Times New Roman" w:cs="Times New Roman"/>
          <w:sz w:val="28"/>
          <w:szCs w:val="28"/>
        </w:rPr>
        <w:t>.</w:t>
      </w:r>
    </w:p>
    <w:p w:rsidR="009A3964" w:rsidRPr="00AE505F" w:rsidRDefault="009A3964" w:rsidP="00DE2542">
      <w:pPr>
        <w:spacing w:after="0" w:line="240" w:lineRule="auto"/>
        <w:ind w:firstLine="709"/>
        <w:jc w:val="both"/>
        <w:rPr>
          <w:rFonts w:ascii="Times New Roman" w:hAnsi="Times New Roman" w:cs="Times New Roman"/>
          <w:sz w:val="28"/>
          <w:szCs w:val="28"/>
        </w:rPr>
      </w:pPr>
      <w:bookmarkStart w:id="0" w:name="OLE_LINK1"/>
      <w:bookmarkStart w:id="1" w:name="OLE_LINK2"/>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В целях недопущения нарушений обязательных требований по обеспечению радиационной безопасности населения Управление Роспотребнадзора по Республике Башкортостан рекомендует работодателям организаций Республики Башкортостан:</w:t>
      </w:r>
    </w:p>
    <w:bookmarkEnd w:id="0"/>
    <w:bookmarkEnd w:id="1"/>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 поддержать на достигнутом уровне дозы облучения персонала от техногенных источников ионизирующего излучения в соответствии </w:t>
      </w:r>
      <w:proofErr w:type="spellStart"/>
      <w:r w:rsidRPr="00AE505F">
        <w:rPr>
          <w:rFonts w:ascii="Times New Roman" w:hAnsi="Times New Roman" w:cs="Times New Roman"/>
          <w:sz w:val="28"/>
          <w:szCs w:val="28"/>
        </w:rPr>
        <w:t>СанПиН</w:t>
      </w:r>
      <w:proofErr w:type="spellEnd"/>
      <w:r w:rsidRPr="00AE505F">
        <w:rPr>
          <w:rFonts w:ascii="Times New Roman" w:hAnsi="Times New Roman" w:cs="Times New Roman"/>
          <w:sz w:val="28"/>
          <w:szCs w:val="28"/>
        </w:rPr>
        <w:t xml:space="preserve"> 2.6.1.2523-09 «Нормы радиационной безопасности (НРБ-99/2009)»</w:t>
      </w:r>
      <w:r w:rsidR="007B4FF6" w:rsidRPr="00AE505F">
        <w:rPr>
          <w:rFonts w:ascii="Times New Roman" w:hAnsi="Times New Roman" w:cs="Times New Roman"/>
          <w:sz w:val="28"/>
          <w:szCs w:val="28"/>
        </w:rPr>
        <w:t>,</w:t>
      </w:r>
      <w:r w:rsidRPr="00AE505F">
        <w:rPr>
          <w:rFonts w:ascii="Times New Roman" w:hAnsi="Times New Roman" w:cs="Times New Roman"/>
          <w:sz w:val="28"/>
          <w:szCs w:val="28"/>
        </w:rPr>
        <w:t xml:space="preserve"> СП 2.6.1.2612-10 «Основные санитарные правила обеспечения радиационной безопасности (ОСПОРБ-99/2010)»; </w:t>
      </w:r>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-обеспечить </w:t>
      </w:r>
      <w:proofErr w:type="gramStart"/>
      <w:r w:rsidRPr="00AE505F">
        <w:rPr>
          <w:rFonts w:ascii="Times New Roman" w:hAnsi="Times New Roman" w:cs="Times New Roman"/>
          <w:sz w:val="28"/>
          <w:szCs w:val="28"/>
        </w:rPr>
        <w:t>производственный</w:t>
      </w:r>
      <w:proofErr w:type="gramEnd"/>
      <w:r w:rsidRPr="00AE505F">
        <w:rPr>
          <w:rFonts w:ascii="Times New Roman" w:hAnsi="Times New Roman" w:cs="Times New Roman"/>
          <w:sz w:val="28"/>
          <w:szCs w:val="28"/>
        </w:rPr>
        <w:t xml:space="preserve"> радиационный контроля в соответствии с </w:t>
      </w:r>
      <w:r w:rsidRPr="00AE505F">
        <w:rPr>
          <w:rStyle w:val="FontStyle12"/>
        </w:rPr>
        <w:t xml:space="preserve">Федеральным законом от 09.01.1996 г. № 3-ФЗ </w:t>
      </w:r>
      <w:r w:rsidRPr="00AE505F">
        <w:rPr>
          <w:rFonts w:ascii="Times New Roman" w:hAnsi="Times New Roman" w:cs="Times New Roman"/>
          <w:sz w:val="28"/>
          <w:szCs w:val="28"/>
        </w:rPr>
        <w:t>«</w:t>
      </w:r>
      <w:r w:rsidRPr="00AE505F">
        <w:rPr>
          <w:rStyle w:val="FontStyle12"/>
        </w:rPr>
        <w:t xml:space="preserve">О </w:t>
      </w:r>
      <w:r w:rsidRPr="00AE505F">
        <w:rPr>
          <w:rFonts w:ascii="Times New Roman" w:hAnsi="Times New Roman" w:cs="Times New Roman"/>
          <w:sz w:val="28"/>
          <w:szCs w:val="28"/>
        </w:rPr>
        <w:t>радиационной безопасности</w:t>
      </w:r>
      <w:r w:rsidRPr="00AE505F">
        <w:rPr>
          <w:rStyle w:val="FontStyle12"/>
        </w:rPr>
        <w:t xml:space="preserve"> населения</w:t>
      </w:r>
      <w:r w:rsidRPr="00AE505F">
        <w:rPr>
          <w:rFonts w:ascii="Times New Roman" w:hAnsi="Times New Roman" w:cs="Times New Roman"/>
          <w:sz w:val="28"/>
          <w:szCs w:val="28"/>
        </w:rPr>
        <w:t>», по результатам которого в дальнейшем разрабатывать планомерные мероприятия по радиационный безопасности;</w:t>
      </w:r>
    </w:p>
    <w:p w:rsidR="00CD1DE9" w:rsidRPr="00AE505F" w:rsidRDefault="00CD1DE9" w:rsidP="00DE2542">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 обратить внимание, прежде всего, за условиями хранения и транспортировки техногенных источников ионизирующего излучения, материалов с повышенным содержанием природных радионуклидов и радиоактивных отходов в соответствии </w:t>
      </w:r>
      <w:proofErr w:type="spellStart"/>
      <w:r w:rsidRPr="00AE505F">
        <w:rPr>
          <w:rFonts w:ascii="Times New Roman" w:hAnsi="Times New Roman" w:cs="Times New Roman"/>
          <w:sz w:val="28"/>
          <w:szCs w:val="28"/>
        </w:rPr>
        <w:t>СанПиН</w:t>
      </w:r>
      <w:proofErr w:type="spellEnd"/>
      <w:r w:rsidRPr="00AE505F">
        <w:rPr>
          <w:rFonts w:ascii="Times New Roman" w:hAnsi="Times New Roman" w:cs="Times New Roman"/>
          <w:sz w:val="28"/>
          <w:szCs w:val="28"/>
        </w:rPr>
        <w:t xml:space="preserve"> 2.6.1.2523-09 «Нормы радиационной безопасности (НРБ-99/2009)», СП 2.6.1.2612-10 «Основные санитарные правила обеспечения радиационной безопасности (ОСПОРБ-99/2010)»; </w:t>
      </w:r>
    </w:p>
    <w:p w:rsidR="00190F52" w:rsidRPr="00AE505F" w:rsidRDefault="00CD1DE9" w:rsidP="00B367A7">
      <w:pPr>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 обеспечить ежегодную достоверную радиационно-гигиеническую паспортизацию организаций в соответствии с требованиями </w:t>
      </w:r>
      <w:proofErr w:type="spellStart"/>
      <w:r w:rsidRPr="00AE505F">
        <w:rPr>
          <w:rFonts w:ascii="Times New Roman" w:hAnsi="Times New Roman" w:cs="Times New Roman"/>
          <w:sz w:val="28"/>
          <w:szCs w:val="28"/>
        </w:rPr>
        <w:t>СанПиН</w:t>
      </w:r>
      <w:proofErr w:type="spellEnd"/>
      <w:r w:rsidRPr="00AE505F">
        <w:rPr>
          <w:rFonts w:ascii="Times New Roman" w:hAnsi="Times New Roman" w:cs="Times New Roman"/>
          <w:sz w:val="28"/>
          <w:szCs w:val="28"/>
        </w:rPr>
        <w:t xml:space="preserve"> 2.6.1.2523-09 «Нормы радиационной безопасности (НРБ-99/2009)», СП 2.6.1.2612-10 «Основные санитарные правила обеспечения радиационной безопасности (ОСПОРБ-99/2010)».</w:t>
      </w:r>
    </w:p>
    <w:p w:rsidR="00190F52" w:rsidRDefault="00190F52" w:rsidP="00DE2542">
      <w:pPr>
        <w:tabs>
          <w:tab w:val="num" w:pos="0"/>
          <w:tab w:val="left" w:pos="851"/>
        </w:tabs>
        <w:spacing w:after="0" w:line="240" w:lineRule="auto"/>
        <w:ind w:firstLine="709"/>
        <w:rPr>
          <w:rFonts w:ascii="Times New Roman" w:hAnsi="Times New Roman" w:cs="Times New Roman"/>
          <w:b/>
          <w:bCs/>
          <w:sz w:val="28"/>
          <w:szCs w:val="28"/>
        </w:rPr>
      </w:pPr>
    </w:p>
    <w:p w:rsidR="00B52043" w:rsidRPr="00AE505F" w:rsidRDefault="00B52043" w:rsidP="00DE2542">
      <w:pPr>
        <w:tabs>
          <w:tab w:val="num" w:pos="0"/>
          <w:tab w:val="left" w:pos="851"/>
        </w:tabs>
        <w:spacing w:after="0" w:line="240" w:lineRule="auto"/>
        <w:ind w:firstLine="709"/>
        <w:rPr>
          <w:rFonts w:ascii="Times New Roman" w:hAnsi="Times New Roman" w:cs="Times New Roman"/>
          <w:b/>
          <w:bCs/>
          <w:sz w:val="28"/>
          <w:szCs w:val="28"/>
        </w:rPr>
      </w:pPr>
    </w:p>
    <w:p w:rsidR="00190F52" w:rsidRPr="00AE505F" w:rsidRDefault="00190F52" w:rsidP="00DE2542">
      <w:pPr>
        <w:tabs>
          <w:tab w:val="num" w:pos="0"/>
          <w:tab w:val="left" w:pos="851"/>
        </w:tabs>
        <w:spacing w:after="0" w:line="240" w:lineRule="auto"/>
        <w:ind w:firstLine="709"/>
        <w:jc w:val="center"/>
        <w:rPr>
          <w:rFonts w:ascii="Times New Roman" w:hAnsi="Times New Roman" w:cs="Times New Roman"/>
          <w:b/>
          <w:bCs/>
          <w:sz w:val="28"/>
          <w:szCs w:val="28"/>
        </w:rPr>
      </w:pPr>
      <w:r w:rsidRPr="00AE505F">
        <w:rPr>
          <w:rFonts w:ascii="Times New Roman" w:hAnsi="Times New Roman" w:cs="Times New Roman"/>
          <w:b/>
          <w:bCs/>
          <w:sz w:val="28"/>
          <w:szCs w:val="28"/>
        </w:rPr>
        <w:t xml:space="preserve">Типовые нарушения обязательных требований </w:t>
      </w:r>
      <w:r w:rsidR="002B7B6F" w:rsidRPr="00AE505F">
        <w:rPr>
          <w:rFonts w:ascii="Times New Roman" w:hAnsi="Times New Roman" w:cs="Times New Roman"/>
          <w:b/>
          <w:bCs/>
          <w:sz w:val="28"/>
          <w:szCs w:val="28"/>
        </w:rPr>
        <w:t>на</w:t>
      </w:r>
      <w:r w:rsidRPr="00AE505F">
        <w:rPr>
          <w:rFonts w:ascii="Times New Roman" w:hAnsi="Times New Roman" w:cs="Times New Roman"/>
          <w:b/>
          <w:bCs/>
          <w:sz w:val="28"/>
          <w:szCs w:val="28"/>
        </w:rPr>
        <w:t xml:space="preserve"> предприятиях общественного питания и рекомендации по их устранению</w:t>
      </w:r>
    </w:p>
    <w:p w:rsidR="003F0AED" w:rsidRPr="00AE505F" w:rsidRDefault="003F0AED" w:rsidP="009A3964">
      <w:pPr>
        <w:tabs>
          <w:tab w:val="num" w:pos="0"/>
        </w:tabs>
        <w:spacing w:after="0" w:line="240" w:lineRule="auto"/>
        <w:rPr>
          <w:rFonts w:ascii="Times New Roman" w:hAnsi="Times New Roman" w:cs="Times New Roman"/>
          <w:sz w:val="28"/>
          <w:szCs w:val="28"/>
        </w:rPr>
      </w:pPr>
      <w:bookmarkStart w:id="2" w:name="sub_993"/>
    </w:p>
    <w:p w:rsidR="003F0AED" w:rsidRPr="00AE505F" w:rsidRDefault="003F0AED" w:rsidP="00AE505F">
      <w:pPr>
        <w:numPr>
          <w:ilvl w:val="0"/>
          <w:numId w:val="6"/>
        </w:numPr>
        <w:tabs>
          <w:tab w:val="clear" w:pos="720"/>
          <w:tab w:val="num" w:pos="284"/>
          <w:tab w:val="num" w:pos="993"/>
        </w:tabs>
        <w:spacing w:after="0" w:line="240" w:lineRule="auto"/>
        <w:ind w:left="0"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В нарушении п. 4.6 СП 2.3.6.1079-01«Санитарно-эпидемиологические требования к организациям общественного питания, изготовлению и </w:t>
      </w:r>
      <w:proofErr w:type="spellStart"/>
      <w:r w:rsidRPr="00AE505F">
        <w:rPr>
          <w:rFonts w:ascii="Times New Roman" w:hAnsi="Times New Roman" w:cs="Times New Roman"/>
          <w:sz w:val="28"/>
          <w:szCs w:val="28"/>
        </w:rPr>
        <w:t>оборотоспособности</w:t>
      </w:r>
      <w:proofErr w:type="spellEnd"/>
      <w:r w:rsidRPr="00AE505F">
        <w:rPr>
          <w:rFonts w:ascii="Times New Roman" w:hAnsi="Times New Roman" w:cs="Times New Roman"/>
          <w:sz w:val="28"/>
          <w:szCs w:val="28"/>
        </w:rPr>
        <w:t xml:space="preserve"> в них пищевых продуктов и продовольственного сырья»  устройство и оборудование систем местной вытяжной вентиляции влияет на </w:t>
      </w:r>
      <w:r w:rsidRPr="00AE505F">
        <w:rPr>
          <w:rFonts w:ascii="Times New Roman" w:hAnsi="Times New Roman" w:cs="Times New Roman"/>
          <w:sz w:val="28"/>
          <w:szCs w:val="28"/>
        </w:rPr>
        <w:lastRenderedPageBreak/>
        <w:t>ухудшение условий проживания и пребывания людей в жилых домах, помещениях и зданиях иного назначения.</w:t>
      </w:r>
    </w:p>
    <w:p w:rsidR="003F0AED" w:rsidRPr="00AE505F" w:rsidRDefault="003F0AED" w:rsidP="00AE505F">
      <w:pPr>
        <w:tabs>
          <w:tab w:val="num" w:pos="284"/>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Система вытяжной вентиляции организаций, расположенных в зданиях иного назначения, оборудуется отдельно от системы вентиляции этих зданий. Шахты вытяжной вентиляции выступают над коньком крыши или поверхностью плоской кровли на высоту не менее 1 м.</w:t>
      </w:r>
    </w:p>
    <w:p w:rsidR="00AE505F" w:rsidRPr="00AE505F" w:rsidRDefault="00AE505F" w:rsidP="00AE505F">
      <w:pPr>
        <w:tabs>
          <w:tab w:val="num" w:pos="284"/>
          <w:tab w:val="num" w:pos="993"/>
        </w:tabs>
        <w:spacing w:after="0" w:line="240" w:lineRule="auto"/>
        <w:ind w:firstLine="709"/>
        <w:jc w:val="both"/>
        <w:rPr>
          <w:rFonts w:ascii="Times New Roman" w:hAnsi="Times New Roman" w:cs="Times New Roman"/>
          <w:sz w:val="28"/>
          <w:szCs w:val="28"/>
        </w:rPr>
      </w:pPr>
    </w:p>
    <w:p w:rsidR="00AE505F" w:rsidRPr="00AE505F" w:rsidRDefault="00AE505F" w:rsidP="00AE505F">
      <w:pPr>
        <w:pStyle w:val="a6"/>
        <w:numPr>
          <w:ilvl w:val="0"/>
          <w:numId w:val="6"/>
        </w:numPr>
        <w:tabs>
          <w:tab w:val="clear" w:pos="720"/>
          <w:tab w:val="num" w:pos="284"/>
          <w:tab w:val="num" w:pos="993"/>
        </w:tabs>
        <w:ind w:left="0" w:firstLine="709"/>
        <w:jc w:val="both"/>
        <w:rPr>
          <w:sz w:val="28"/>
          <w:szCs w:val="28"/>
        </w:rPr>
      </w:pPr>
      <w:r w:rsidRPr="00AE505F">
        <w:rPr>
          <w:sz w:val="28"/>
          <w:szCs w:val="28"/>
        </w:rPr>
        <w:t xml:space="preserve">Нарушение п. 3.7, п.3.11 СП 2.3.6.1079-01 «Санитарно-эпидемиологические требования к организациям общественного питания, изготовлению и </w:t>
      </w:r>
      <w:proofErr w:type="spellStart"/>
      <w:r w:rsidRPr="00AE505F">
        <w:rPr>
          <w:sz w:val="28"/>
          <w:szCs w:val="28"/>
        </w:rPr>
        <w:t>оборотоспособности</w:t>
      </w:r>
      <w:proofErr w:type="spellEnd"/>
      <w:r w:rsidRPr="00AE505F">
        <w:rPr>
          <w:sz w:val="28"/>
          <w:szCs w:val="28"/>
        </w:rPr>
        <w:t xml:space="preserve"> в них пищевых продуктов и продовольственного сырья»: внутренняя система канализации производственных и хозяйственно – бытовых сточных вод предприятия не имеют самостоятельных выпусков во внутриплощадочную сеть канализации.</w:t>
      </w:r>
    </w:p>
    <w:p w:rsidR="00AE505F" w:rsidRPr="00AE505F" w:rsidRDefault="00AE505F" w:rsidP="00AE505F">
      <w:pPr>
        <w:pStyle w:val="a6"/>
        <w:tabs>
          <w:tab w:val="num" w:pos="284"/>
          <w:tab w:val="num" w:pos="993"/>
        </w:tabs>
        <w:ind w:left="0" w:firstLine="709"/>
        <w:jc w:val="both"/>
        <w:rPr>
          <w:sz w:val="28"/>
          <w:szCs w:val="28"/>
        </w:rPr>
      </w:pPr>
      <w:r w:rsidRPr="00AE505F">
        <w:rPr>
          <w:sz w:val="28"/>
          <w:szCs w:val="28"/>
        </w:rPr>
        <w:t>Рекомендации: Предусматривать самостоятельные выпуски системы канализации организаций во внутриплощадочную сеть канализации.</w:t>
      </w:r>
    </w:p>
    <w:p w:rsidR="003F0AED" w:rsidRPr="00AE505F" w:rsidRDefault="003F0AED" w:rsidP="00AE505F">
      <w:pPr>
        <w:tabs>
          <w:tab w:val="num" w:pos="284"/>
          <w:tab w:val="num" w:pos="993"/>
        </w:tabs>
        <w:spacing w:after="0" w:line="240" w:lineRule="auto"/>
        <w:ind w:firstLine="709"/>
        <w:jc w:val="both"/>
        <w:rPr>
          <w:rFonts w:ascii="Times New Roman" w:hAnsi="Times New Roman" w:cs="Times New Roman"/>
          <w:sz w:val="28"/>
          <w:szCs w:val="28"/>
        </w:rPr>
      </w:pPr>
    </w:p>
    <w:p w:rsidR="003F0AED" w:rsidRPr="00AE505F" w:rsidRDefault="00AE505F" w:rsidP="00AE505F">
      <w:pPr>
        <w:tabs>
          <w:tab w:val="num" w:pos="284"/>
          <w:tab w:val="num" w:pos="851"/>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3.</w:t>
      </w:r>
      <w:r w:rsidR="003F0AED" w:rsidRPr="00AE505F">
        <w:rPr>
          <w:rFonts w:ascii="Times New Roman" w:hAnsi="Times New Roman" w:cs="Times New Roman"/>
          <w:sz w:val="28"/>
          <w:szCs w:val="28"/>
        </w:rPr>
        <w:t xml:space="preserve">В нарушение санитарно-эпидемиологических требований к организации питания населения  п. 7.29 СП 2.3.6.1079-01  «Санитарно-эпидемиологические требования к организациям общественного питания, изготовлению и </w:t>
      </w:r>
      <w:proofErr w:type="spellStart"/>
      <w:r w:rsidR="003F0AED" w:rsidRPr="00AE505F">
        <w:rPr>
          <w:rFonts w:ascii="Times New Roman" w:hAnsi="Times New Roman" w:cs="Times New Roman"/>
          <w:sz w:val="28"/>
          <w:szCs w:val="28"/>
        </w:rPr>
        <w:t>оборотоспособности</w:t>
      </w:r>
      <w:proofErr w:type="spellEnd"/>
      <w:r w:rsidR="003F0AED" w:rsidRPr="00AE505F">
        <w:rPr>
          <w:rFonts w:ascii="Times New Roman" w:hAnsi="Times New Roman" w:cs="Times New Roman"/>
          <w:sz w:val="28"/>
          <w:szCs w:val="28"/>
        </w:rPr>
        <w:t xml:space="preserve"> в них пищевых продуктов и продовольственного сырья» хранение пищевых продуктов осуществляется  без наличия  маркировочных ярлыков с указанием  срока годности данного вида продукции.</w:t>
      </w:r>
    </w:p>
    <w:p w:rsidR="003F0AED" w:rsidRPr="00AE505F" w:rsidRDefault="003F0AED" w:rsidP="00AE505F">
      <w:pPr>
        <w:tabs>
          <w:tab w:val="num" w:pos="284"/>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обеспечить наличие маркировочных ярлыков с указанием  срока годности на пищевых продуктах при её хранении.</w:t>
      </w:r>
    </w:p>
    <w:p w:rsidR="003F0AED" w:rsidRPr="00AE505F" w:rsidRDefault="003F0AED" w:rsidP="00AE505F">
      <w:pPr>
        <w:tabs>
          <w:tab w:val="num" w:pos="284"/>
          <w:tab w:val="num" w:pos="993"/>
        </w:tabs>
        <w:spacing w:after="0" w:line="240" w:lineRule="auto"/>
        <w:ind w:firstLine="709"/>
        <w:jc w:val="both"/>
        <w:rPr>
          <w:rFonts w:ascii="Times New Roman" w:hAnsi="Times New Roman" w:cs="Times New Roman"/>
          <w:sz w:val="28"/>
          <w:szCs w:val="28"/>
        </w:rPr>
      </w:pPr>
    </w:p>
    <w:p w:rsidR="003F0AED" w:rsidRPr="00AE505F" w:rsidRDefault="00AE505F" w:rsidP="00AE505F">
      <w:pPr>
        <w:tabs>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4.</w:t>
      </w:r>
      <w:r w:rsidR="003F0AED" w:rsidRPr="00AE505F">
        <w:rPr>
          <w:rFonts w:ascii="Times New Roman" w:hAnsi="Times New Roman" w:cs="Times New Roman"/>
          <w:sz w:val="28"/>
          <w:szCs w:val="28"/>
        </w:rPr>
        <w:t xml:space="preserve">В нарушение требований п.8.2 СП 2.3.6.1079-01 «Санитарно-эпидемиологические требования к организациям общественного питания, изготовлению и </w:t>
      </w:r>
      <w:proofErr w:type="spellStart"/>
      <w:r w:rsidR="003F0AED" w:rsidRPr="00AE505F">
        <w:rPr>
          <w:rFonts w:ascii="Times New Roman" w:hAnsi="Times New Roman" w:cs="Times New Roman"/>
          <w:sz w:val="28"/>
          <w:szCs w:val="28"/>
        </w:rPr>
        <w:t>оборотоспособности</w:t>
      </w:r>
      <w:proofErr w:type="spellEnd"/>
      <w:r w:rsidR="003F0AED" w:rsidRPr="00AE505F">
        <w:rPr>
          <w:rFonts w:ascii="Times New Roman" w:hAnsi="Times New Roman" w:cs="Times New Roman"/>
          <w:sz w:val="28"/>
          <w:szCs w:val="28"/>
        </w:rPr>
        <w:t xml:space="preserve"> в них пищевых продуктов и продовольственного сырья» производство продукции проводится с нарушением технической документации.</w:t>
      </w:r>
    </w:p>
    <w:p w:rsidR="003F0AED" w:rsidRPr="00AE505F" w:rsidRDefault="003F0AED" w:rsidP="00AE505F">
      <w:pPr>
        <w:tabs>
          <w:tab w:val="num" w:pos="0"/>
          <w:tab w:val="num" w:pos="993"/>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при производстве продукции соблюдать техническую документацию.</w:t>
      </w:r>
    </w:p>
    <w:p w:rsidR="003F0AED" w:rsidRPr="00AE505F" w:rsidRDefault="003F0AED" w:rsidP="00AE505F">
      <w:pPr>
        <w:tabs>
          <w:tab w:val="num" w:pos="993"/>
          <w:tab w:val="left" w:pos="7740"/>
        </w:tabs>
        <w:spacing w:after="0" w:line="240" w:lineRule="auto"/>
        <w:ind w:firstLine="709"/>
        <w:jc w:val="both"/>
        <w:rPr>
          <w:rFonts w:ascii="Times New Roman" w:hAnsi="Times New Roman" w:cs="Times New Roman"/>
          <w:sz w:val="28"/>
          <w:szCs w:val="28"/>
        </w:rPr>
      </w:pPr>
    </w:p>
    <w:p w:rsidR="003F0AED" w:rsidRPr="00AE505F" w:rsidRDefault="003F0AED" w:rsidP="00AE505F">
      <w:pPr>
        <w:pStyle w:val="a6"/>
        <w:numPr>
          <w:ilvl w:val="0"/>
          <w:numId w:val="44"/>
        </w:numPr>
        <w:tabs>
          <w:tab w:val="num" w:pos="993"/>
          <w:tab w:val="left" w:pos="1134"/>
        </w:tabs>
        <w:ind w:left="0" w:firstLine="709"/>
        <w:jc w:val="both"/>
        <w:rPr>
          <w:sz w:val="28"/>
          <w:szCs w:val="28"/>
        </w:rPr>
      </w:pPr>
      <w:r w:rsidRPr="00AE505F">
        <w:rPr>
          <w:sz w:val="28"/>
          <w:szCs w:val="28"/>
        </w:rPr>
        <w:t xml:space="preserve">В  нарушение п.9.1 СП 2.3.6.1079-01 «Санитарно-эпидемиологические требования к организациям  общественного питания, изготовлению и </w:t>
      </w:r>
      <w:proofErr w:type="spellStart"/>
      <w:r w:rsidRPr="00AE505F">
        <w:rPr>
          <w:sz w:val="28"/>
          <w:szCs w:val="28"/>
        </w:rPr>
        <w:t>оборотоспособности</w:t>
      </w:r>
      <w:proofErr w:type="spellEnd"/>
      <w:r w:rsidRPr="00AE505F">
        <w:rPr>
          <w:sz w:val="28"/>
          <w:szCs w:val="28"/>
        </w:rPr>
        <w:t xml:space="preserve"> в них пищевых продуктов и продовольственного сырья»  не </w:t>
      </w:r>
      <w:proofErr w:type="gramStart"/>
      <w:r w:rsidRPr="00AE505F">
        <w:rPr>
          <w:sz w:val="28"/>
          <w:szCs w:val="28"/>
        </w:rPr>
        <w:t>проводится</w:t>
      </w:r>
      <w:proofErr w:type="gramEnd"/>
      <w:r w:rsidRPr="00AE505F">
        <w:rPr>
          <w:sz w:val="28"/>
          <w:szCs w:val="28"/>
        </w:rPr>
        <w:t xml:space="preserve"> бракераж готовых блюд.</w:t>
      </w:r>
    </w:p>
    <w:p w:rsidR="003F0AED" w:rsidRPr="00AE505F" w:rsidRDefault="003F0AED" w:rsidP="00AE505F">
      <w:pPr>
        <w:tabs>
          <w:tab w:val="num" w:pos="0"/>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Ежедневно проводить оценку качества полуфабрикатов, блюд и кулинарных изделий. При этом указывать время изготовления продукта, его наименование, результаты органолептической оценки, включая оценку степени готовности, время разрешения на раздачу (реализацию) продукции, Ф.И.О. изготовителя продукции, Ф.И.О. проводившего органолептическую оценку.</w:t>
      </w:r>
    </w:p>
    <w:p w:rsidR="003F0AED" w:rsidRPr="00AE505F" w:rsidRDefault="003F0AED" w:rsidP="00AE505F">
      <w:pPr>
        <w:tabs>
          <w:tab w:val="num" w:pos="0"/>
          <w:tab w:val="num" w:pos="993"/>
        </w:tabs>
        <w:spacing w:after="0" w:line="240" w:lineRule="auto"/>
        <w:ind w:firstLine="709"/>
        <w:jc w:val="both"/>
        <w:rPr>
          <w:rFonts w:ascii="Times New Roman" w:hAnsi="Times New Roman" w:cs="Times New Roman"/>
          <w:sz w:val="28"/>
          <w:szCs w:val="28"/>
        </w:rPr>
      </w:pPr>
    </w:p>
    <w:p w:rsidR="003F0AED" w:rsidRPr="00AE505F" w:rsidRDefault="00AE505F" w:rsidP="00AE505F">
      <w:pPr>
        <w:pStyle w:val="s1"/>
        <w:shd w:val="clear" w:color="auto" w:fill="FFFFFF"/>
        <w:tabs>
          <w:tab w:val="num" w:pos="993"/>
        </w:tabs>
        <w:spacing w:before="0" w:beforeAutospacing="0" w:after="0" w:afterAutospacing="0"/>
        <w:ind w:firstLine="709"/>
        <w:jc w:val="both"/>
        <w:rPr>
          <w:sz w:val="28"/>
          <w:szCs w:val="28"/>
        </w:rPr>
      </w:pPr>
      <w:r w:rsidRPr="00AE505F">
        <w:rPr>
          <w:sz w:val="28"/>
          <w:szCs w:val="28"/>
        </w:rPr>
        <w:lastRenderedPageBreak/>
        <w:t>6</w:t>
      </w:r>
      <w:r w:rsidR="003F0AED" w:rsidRPr="00AE505F">
        <w:rPr>
          <w:sz w:val="28"/>
          <w:szCs w:val="28"/>
        </w:rPr>
        <w:t>.</w:t>
      </w:r>
      <w:r w:rsidR="009A3964" w:rsidRPr="00AE505F">
        <w:rPr>
          <w:sz w:val="28"/>
          <w:szCs w:val="28"/>
        </w:rPr>
        <w:t xml:space="preserve"> </w:t>
      </w:r>
      <w:r w:rsidR="007B4FF6" w:rsidRPr="00AE505F">
        <w:rPr>
          <w:sz w:val="28"/>
          <w:szCs w:val="28"/>
        </w:rPr>
        <w:t xml:space="preserve">В нарушение требования </w:t>
      </w:r>
      <w:r w:rsidR="003F0AED" w:rsidRPr="00AE505F">
        <w:rPr>
          <w:sz w:val="28"/>
          <w:szCs w:val="28"/>
        </w:rPr>
        <w:t>статьи 10 технического регламента Таможенного союза  «О безопасности пищевых продуктов» (</w:t>
      </w:r>
      <w:proofErr w:type="gramStart"/>
      <w:r w:rsidR="003F0AED" w:rsidRPr="00AE505F">
        <w:rPr>
          <w:sz w:val="28"/>
          <w:szCs w:val="28"/>
        </w:rPr>
        <w:t>ТР</w:t>
      </w:r>
      <w:proofErr w:type="gramEnd"/>
      <w:r w:rsidR="003F0AED" w:rsidRPr="00AE505F">
        <w:rPr>
          <w:sz w:val="28"/>
          <w:szCs w:val="28"/>
        </w:rPr>
        <w:t xml:space="preserve"> ТС 021/2011) при осуществлении процессов производства (изготовления) пищевой продукции, связанных с требованиями безопасности такой продукции, изготовители не разрабатывают, не внедряют и не поддерживают процедуры, основанные на принципах ХАССП. </w:t>
      </w:r>
    </w:p>
    <w:p w:rsidR="009A3964" w:rsidRPr="00AE505F" w:rsidRDefault="003F0AED" w:rsidP="00AE505F">
      <w:pPr>
        <w:shd w:val="clear" w:color="auto" w:fill="FFFFFF"/>
        <w:tabs>
          <w:tab w:val="num" w:pos="0"/>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Рекомендации: в соответствии </w:t>
      </w:r>
      <w:r w:rsidR="007B4FF6" w:rsidRPr="00AE505F">
        <w:rPr>
          <w:rFonts w:ascii="Times New Roman" w:hAnsi="Times New Roman" w:cs="Times New Roman"/>
          <w:sz w:val="28"/>
          <w:szCs w:val="28"/>
        </w:rPr>
        <w:t>со</w:t>
      </w:r>
      <w:r w:rsidRPr="00AE505F">
        <w:rPr>
          <w:rFonts w:ascii="Times New Roman" w:hAnsi="Times New Roman" w:cs="Times New Roman"/>
          <w:sz w:val="28"/>
          <w:szCs w:val="28"/>
        </w:rPr>
        <w:t xml:space="preserve"> стать</w:t>
      </w:r>
      <w:r w:rsidR="007B4FF6" w:rsidRPr="00AE505F">
        <w:rPr>
          <w:rFonts w:ascii="Times New Roman" w:hAnsi="Times New Roman" w:cs="Times New Roman"/>
          <w:sz w:val="28"/>
          <w:szCs w:val="28"/>
        </w:rPr>
        <w:t>ей</w:t>
      </w:r>
      <w:r w:rsidRPr="00AE505F">
        <w:rPr>
          <w:rFonts w:ascii="Times New Roman" w:hAnsi="Times New Roman" w:cs="Times New Roman"/>
          <w:sz w:val="28"/>
          <w:szCs w:val="28"/>
        </w:rPr>
        <w:t xml:space="preserve"> 10 технического регламента Таможенного союза «О безопасности пищевых продуктов» (</w:t>
      </w:r>
      <w:proofErr w:type="gramStart"/>
      <w:r w:rsidRPr="00AE505F">
        <w:rPr>
          <w:rFonts w:ascii="Times New Roman" w:hAnsi="Times New Roman" w:cs="Times New Roman"/>
          <w:sz w:val="28"/>
          <w:szCs w:val="28"/>
        </w:rPr>
        <w:t>ТР</w:t>
      </w:r>
      <w:proofErr w:type="gramEnd"/>
      <w:r w:rsidRPr="00AE505F">
        <w:rPr>
          <w:rFonts w:ascii="Times New Roman" w:hAnsi="Times New Roman" w:cs="Times New Roman"/>
          <w:sz w:val="28"/>
          <w:szCs w:val="28"/>
        </w:rPr>
        <w:t xml:space="preserve"> ТС 021/2011), для обеспечения безопасности пищевой продукции в процессе ее производства (изготовления) должны разрабатываться, внедряться и подд</w:t>
      </w:r>
      <w:r w:rsidR="009A3964" w:rsidRPr="00AE505F">
        <w:rPr>
          <w:rFonts w:ascii="Times New Roman" w:hAnsi="Times New Roman" w:cs="Times New Roman"/>
          <w:sz w:val="28"/>
          <w:szCs w:val="28"/>
        </w:rPr>
        <w:t>ерживаться следующие процедуры:</w:t>
      </w:r>
    </w:p>
    <w:p w:rsidR="009A3964" w:rsidRPr="00AE505F" w:rsidRDefault="003F0AED" w:rsidP="00AE505F">
      <w:pPr>
        <w:shd w:val="clear" w:color="auto" w:fill="FFFFFF"/>
        <w:tabs>
          <w:tab w:val="num" w:pos="0"/>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выбор необходимых для обеспечения безопасности пищевой продукции технологических процессов производства (изготовления) пищевой пр</w:t>
      </w:r>
      <w:r w:rsidR="009A3964" w:rsidRPr="00AE505F">
        <w:rPr>
          <w:rFonts w:ascii="Times New Roman" w:hAnsi="Times New Roman" w:cs="Times New Roman"/>
          <w:sz w:val="28"/>
          <w:szCs w:val="28"/>
        </w:rPr>
        <w:t>одукции;</w:t>
      </w:r>
    </w:p>
    <w:p w:rsidR="009A3964" w:rsidRPr="00AE505F" w:rsidRDefault="003F0AED" w:rsidP="00AE505F">
      <w:pPr>
        <w:shd w:val="clear" w:color="auto" w:fill="FFFFFF"/>
        <w:tabs>
          <w:tab w:val="num" w:pos="0"/>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w:t>
      </w:r>
      <w:r w:rsidR="009A3964" w:rsidRPr="00AE505F">
        <w:rPr>
          <w:rFonts w:ascii="Times New Roman" w:hAnsi="Times New Roman" w:cs="Times New Roman"/>
          <w:sz w:val="28"/>
          <w:szCs w:val="28"/>
        </w:rPr>
        <w:t>ого) сырья и пищевой продукции;</w:t>
      </w:r>
    </w:p>
    <w:p w:rsidR="009A3964" w:rsidRPr="00AE505F" w:rsidRDefault="003F0AED" w:rsidP="00AE505F">
      <w:pPr>
        <w:shd w:val="clear" w:color="auto" w:fill="FFFFFF"/>
        <w:tabs>
          <w:tab w:val="num" w:pos="0"/>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9A3964" w:rsidRPr="00AE505F" w:rsidRDefault="003F0AED" w:rsidP="00AE505F">
      <w:pPr>
        <w:shd w:val="clear" w:color="auto" w:fill="FFFFFF"/>
        <w:tabs>
          <w:tab w:val="num" w:pos="0"/>
          <w:tab w:val="num" w:pos="993"/>
        </w:tabs>
        <w:spacing w:after="0" w:line="240" w:lineRule="auto"/>
        <w:ind w:firstLine="709"/>
        <w:jc w:val="both"/>
        <w:rPr>
          <w:rFonts w:ascii="Times New Roman" w:hAnsi="Times New Roman" w:cs="Times New Roman"/>
          <w:sz w:val="28"/>
          <w:szCs w:val="28"/>
        </w:rPr>
      </w:pPr>
      <w:proofErr w:type="gramStart"/>
      <w:r w:rsidRPr="00AE505F">
        <w:rPr>
          <w:rFonts w:ascii="Times New Roman" w:hAnsi="Times New Roman" w:cs="Times New Roman"/>
          <w:sz w:val="28"/>
          <w:szCs w:val="28"/>
        </w:rPr>
        <w:t>-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w:t>
      </w:r>
      <w:r w:rsidR="009A3964" w:rsidRPr="00AE505F">
        <w:rPr>
          <w:rFonts w:ascii="Times New Roman" w:hAnsi="Times New Roman" w:cs="Times New Roman"/>
          <w:sz w:val="28"/>
          <w:szCs w:val="28"/>
        </w:rPr>
        <w:t>стоверность и полноту контроля;</w:t>
      </w:r>
      <w:proofErr w:type="gramEnd"/>
    </w:p>
    <w:p w:rsidR="009A3964" w:rsidRPr="00AE505F" w:rsidRDefault="003F0AED" w:rsidP="00AE505F">
      <w:pPr>
        <w:shd w:val="clear" w:color="auto" w:fill="FFFFFF"/>
        <w:tabs>
          <w:tab w:val="num" w:pos="0"/>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 проведение </w:t>
      </w:r>
      <w:proofErr w:type="gramStart"/>
      <w:r w:rsidRPr="00AE505F">
        <w:rPr>
          <w:rFonts w:ascii="Times New Roman" w:hAnsi="Times New Roman" w:cs="Times New Roman"/>
          <w:sz w:val="28"/>
          <w:szCs w:val="28"/>
        </w:rPr>
        <w:t>контроля за</w:t>
      </w:r>
      <w:proofErr w:type="gramEnd"/>
      <w:r w:rsidRPr="00AE505F">
        <w:rPr>
          <w:rFonts w:ascii="Times New Roman" w:hAnsi="Times New Roman" w:cs="Times New Roman"/>
          <w:sz w:val="28"/>
          <w:szCs w:val="28"/>
        </w:rPr>
        <w:t xml:space="preserve">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w:t>
      </w:r>
      <w:r w:rsidR="009A3964" w:rsidRPr="00AE505F">
        <w:rPr>
          <w:rFonts w:ascii="Times New Roman" w:hAnsi="Times New Roman" w:cs="Times New Roman"/>
          <w:sz w:val="28"/>
          <w:szCs w:val="28"/>
        </w:rPr>
        <w:t>дельные виды пищевой продукции;</w:t>
      </w:r>
    </w:p>
    <w:p w:rsidR="003F0AED" w:rsidRPr="00AE505F" w:rsidRDefault="003F0AED" w:rsidP="00AE505F">
      <w:pPr>
        <w:shd w:val="clear" w:color="auto" w:fill="FFFFFF"/>
        <w:tabs>
          <w:tab w:val="num" w:pos="0"/>
          <w:tab w:val="num" w:pos="993"/>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обеспечение документирования информации о контролируемых этапах технологических операций и результатов контроля пищевой продукции;</w:t>
      </w:r>
      <w:r w:rsidRPr="00AE505F">
        <w:rPr>
          <w:rFonts w:ascii="Times New Roman" w:hAnsi="Times New Roman" w:cs="Times New Roman"/>
          <w:sz w:val="28"/>
          <w:szCs w:val="28"/>
        </w:rPr>
        <w:br/>
        <w:t>- соблюдение условий хранения и перевозки (транспортирования) пищевой продукции;   </w:t>
      </w:r>
    </w:p>
    <w:p w:rsidR="009A3964" w:rsidRPr="00AE505F" w:rsidRDefault="003F0AED" w:rsidP="00AE505F">
      <w:pPr>
        <w:pStyle w:val="formattext"/>
        <w:tabs>
          <w:tab w:val="num" w:pos="0"/>
          <w:tab w:val="num" w:pos="993"/>
        </w:tabs>
        <w:spacing w:before="0" w:beforeAutospacing="0" w:after="0" w:afterAutospacing="0"/>
        <w:ind w:firstLine="709"/>
        <w:jc w:val="both"/>
        <w:rPr>
          <w:sz w:val="28"/>
          <w:szCs w:val="28"/>
        </w:rPr>
      </w:pPr>
      <w:r w:rsidRPr="00AE505F">
        <w:rPr>
          <w:sz w:val="28"/>
          <w:szCs w:val="28"/>
        </w:rPr>
        <w:t>- содержание производственных помещений, технологических оборудования и инвентаря, используемых в процессе производства (изготовления) пищевой продукции, в состоянии, исключающем</w:t>
      </w:r>
      <w:r w:rsidR="009A3964" w:rsidRPr="00AE505F">
        <w:rPr>
          <w:sz w:val="28"/>
          <w:szCs w:val="28"/>
        </w:rPr>
        <w:t xml:space="preserve"> загрязнение пищевой продукции;</w:t>
      </w:r>
    </w:p>
    <w:p w:rsidR="009A3964" w:rsidRPr="00AE505F" w:rsidRDefault="003F0AED" w:rsidP="00AE505F">
      <w:pPr>
        <w:pStyle w:val="formattext"/>
        <w:tabs>
          <w:tab w:val="num" w:pos="0"/>
          <w:tab w:val="num" w:pos="993"/>
        </w:tabs>
        <w:spacing w:before="0" w:beforeAutospacing="0" w:after="0" w:afterAutospacing="0"/>
        <w:ind w:firstLine="709"/>
        <w:jc w:val="both"/>
        <w:rPr>
          <w:sz w:val="28"/>
          <w:szCs w:val="28"/>
        </w:rPr>
      </w:pPr>
      <w:r w:rsidRPr="00AE505F">
        <w:rPr>
          <w:sz w:val="28"/>
          <w:szCs w:val="28"/>
        </w:rPr>
        <w:t xml:space="preserve">-  выбор способов и обеспечение соблюдения работниками правил личной гигиены в целях обеспечения </w:t>
      </w:r>
      <w:r w:rsidR="009A3964" w:rsidRPr="00AE505F">
        <w:rPr>
          <w:sz w:val="28"/>
          <w:szCs w:val="28"/>
        </w:rPr>
        <w:t>безопасности пищевой продукции.</w:t>
      </w:r>
    </w:p>
    <w:p w:rsidR="009A3964" w:rsidRPr="00AE505F" w:rsidRDefault="003F0AED" w:rsidP="00AE505F">
      <w:pPr>
        <w:pStyle w:val="formattext"/>
        <w:tabs>
          <w:tab w:val="num" w:pos="0"/>
          <w:tab w:val="num" w:pos="993"/>
        </w:tabs>
        <w:spacing w:before="0" w:beforeAutospacing="0" w:after="0" w:afterAutospacing="0"/>
        <w:ind w:firstLine="709"/>
        <w:jc w:val="both"/>
        <w:rPr>
          <w:sz w:val="28"/>
          <w:szCs w:val="28"/>
        </w:rPr>
      </w:pPr>
      <w:r w:rsidRPr="00AE505F">
        <w:rPr>
          <w:sz w:val="28"/>
          <w:szCs w:val="28"/>
        </w:rPr>
        <w:t>-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технологических оборудования и инвентаря, используемых в процессе производства (изготов</w:t>
      </w:r>
      <w:r w:rsidR="009A3964" w:rsidRPr="00AE505F">
        <w:rPr>
          <w:sz w:val="28"/>
          <w:szCs w:val="28"/>
        </w:rPr>
        <w:t>ления) пищевой продукции;</w:t>
      </w:r>
    </w:p>
    <w:p w:rsidR="009A3964" w:rsidRPr="00AE505F" w:rsidRDefault="003F0AED" w:rsidP="00AE505F">
      <w:pPr>
        <w:pStyle w:val="formattext"/>
        <w:tabs>
          <w:tab w:val="num" w:pos="0"/>
          <w:tab w:val="num" w:pos="993"/>
        </w:tabs>
        <w:spacing w:before="0" w:beforeAutospacing="0" w:after="0" w:afterAutospacing="0"/>
        <w:ind w:firstLine="709"/>
        <w:jc w:val="both"/>
        <w:rPr>
          <w:sz w:val="28"/>
          <w:szCs w:val="28"/>
        </w:rPr>
      </w:pPr>
      <w:r w:rsidRPr="00AE505F">
        <w:rPr>
          <w:sz w:val="28"/>
          <w:szCs w:val="28"/>
        </w:rPr>
        <w:lastRenderedPageBreak/>
        <w:t>-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w:t>
      </w:r>
      <w:r w:rsidR="009A3964" w:rsidRPr="00AE505F">
        <w:rPr>
          <w:sz w:val="28"/>
          <w:szCs w:val="28"/>
        </w:rPr>
        <w:t>дельные виды пищевой продукции;</w:t>
      </w:r>
    </w:p>
    <w:p w:rsidR="003F0AED" w:rsidRPr="00AE505F" w:rsidRDefault="003F0AED" w:rsidP="00AE505F">
      <w:pPr>
        <w:pStyle w:val="formattext"/>
        <w:tabs>
          <w:tab w:val="num" w:pos="0"/>
          <w:tab w:val="num" w:pos="993"/>
        </w:tabs>
        <w:spacing w:before="0" w:beforeAutospacing="0" w:after="0" w:afterAutospacing="0"/>
        <w:ind w:firstLine="709"/>
        <w:jc w:val="both"/>
        <w:rPr>
          <w:sz w:val="28"/>
          <w:szCs w:val="28"/>
        </w:rPr>
      </w:pPr>
      <w:r w:rsidRPr="00AE505F">
        <w:rPr>
          <w:sz w:val="28"/>
          <w:szCs w:val="28"/>
        </w:rPr>
        <w:t xml:space="preserve">-  </w:t>
      </w:r>
      <w:proofErr w:type="spellStart"/>
      <w:r w:rsidRPr="00AE505F">
        <w:rPr>
          <w:sz w:val="28"/>
          <w:szCs w:val="28"/>
        </w:rPr>
        <w:t>прослеживаемость</w:t>
      </w:r>
      <w:proofErr w:type="spellEnd"/>
      <w:r w:rsidRPr="00AE505F">
        <w:rPr>
          <w:sz w:val="28"/>
          <w:szCs w:val="28"/>
        </w:rPr>
        <w:t xml:space="preserve"> пищевой продукции.</w:t>
      </w:r>
    </w:p>
    <w:p w:rsidR="003F0AED" w:rsidRPr="00AE505F" w:rsidRDefault="003F0AED" w:rsidP="00AE505F">
      <w:pPr>
        <w:tabs>
          <w:tab w:val="num" w:pos="0"/>
          <w:tab w:val="num" w:pos="993"/>
          <w:tab w:val="left" w:pos="7740"/>
        </w:tabs>
        <w:spacing w:after="0" w:line="240" w:lineRule="auto"/>
        <w:ind w:firstLine="709"/>
        <w:jc w:val="both"/>
        <w:rPr>
          <w:rFonts w:ascii="Times New Roman" w:hAnsi="Times New Roman" w:cs="Times New Roman"/>
          <w:sz w:val="28"/>
          <w:szCs w:val="28"/>
        </w:rPr>
      </w:pPr>
    </w:p>
    <w:p w:rsidR="003F0AED" w:rsidRPr="00AE505F" w:rsidRDefault="00AE505F" w:rsidP="00AE505F">
      <w:pPr>
        <w:tabs>
          <w:tab w:val="num" w:pos="0"/>
          <w:tab w:val="num" w:pos="993"/>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7</w:t>
      </w:r>
      <w:r w:rsidR="003F0AED" w:rsidRPr="00AE505F">
        <w:rPr>
          <w:rFonts w:ascii="Times New Roman" w:hAnsi="Times New Roman" w:cs="Times New Roman"/>
          <w:sz w:val="28"/>
          <w:szCs w:val="28"/>
        </w:rPr>
        <w:t xml:space="preserve">. В организациях общественного питания отсутствуют туалеты для посетителей. В соответствии с   п. 3.14  СП  2.3.6.1079-01 «Санитарно-эпидемиологические требования к организациям  общественного питания, изготовлению и </w:t>
      </w:r>
      <w:proofErr w:type="spellStart"/>
      <w:r w:rsidR="003F0AED" w:rsidRPr="00AE505F">
        <w:rPr>
          <w:rFonts w:ascii="Times New Roman" w:hAnsi="Times New Roman" w:cs="Times New Roman"/>
          <w:sz w:val="28"/>
          <w:szCs w:val="28"/>
        </w:rPr>
        <w:t>оборотоспособности</w:t>
      </w:r>
      <w:proofErr w:type="spellEnd"/>
      <w:r w:rsidR="003F0AED" w:rsidRPr="00AE505F">
        <w:rPr>
          <w:rFonts w:ascii="Times New Roman" w:hAnsi="Times New Roman" w:cs="Times New Roman"/>
          <w:sz w:val="28"/>
          <w:szCs w:val="28"/>
        </w:rPr>
        <w:t xml:space="preserve"> в них пищевых продуктов и продовольственного сырья». </w:t>
      </w:r>
    </w:p>
    <w:p w:rsidR="003F0AED" w:rsidRPr="00AE505F" w:rsidRDefault="003F0AED" w:rsidP="00AE505F">
      <w:pPr>
        <w:tabs>
          <w:tab w:val="num" w:pos="0"/>
          <w:tab w:val="num" w:pos="993"/>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не допускать совмещение туалетов для персонала и посетителей</w:t>
      </w:r>
    </w:p>
    <w:p w:rsidR="003F0AED" w:rsidRPr="00AE505F" w:rsidRDefault="003F0AED" w:rsidP="00AE505F">
      <w:pPr>
        <w:tabs>
          <w:tab w:val="num" w:pos="0"/>
          <w:tab w:val="num" w:pos="993"/>
          <w:tab w:val="left" w:pos="7740"/>
        </w:tabs>
        <w:spacing w:after="0" w:line="240" w:lineRule="auto"/>
        <w:ind w:firstLine="709"/>
        <w:jc w:val="both"/>
        <w:rPr>
          <w:rFonts w:ascii="Times New Roman" w:hAnsi="Times New Roman" w:cs="Times New Roman"/>
          <w:sz w:val="28"/>
          <w:szCs w:val="28"/>
        </w:rPr>
      </w:pPr>
    </w:p>
    <w:p w:rsidR="00353BEA" w:rsidRPr="00AE505F" w:rsidRDefault="00AE505F" w:rsidP="00AE505F">
      <w:pPr>
        <w:tabs>
          <w:tab w:val="num" w:pos="0"/>
          <w:tab w:val="num" w:pos="993"/>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8</w:t>
      </w:r>
      <w:r w:rsidR="003F0AED" w:rsidRPr="00AE505F">
        <w:rPr>
          <w:rFonts w:ascii="Times New Roman" w:hAnsi="Times New Roman" w:cs="Times New Roman"/>
          <w:sz w:val="28"/>
          <w:szCs w:val="28"/>
        </w:rPr>
        <w:t xml:space="preserve">. Отсутствует маркировка на разделочном инвентаре в нарушении п. 6.5. СП 2.3.6.1079-01«Санитарно-эпидемиологические требования к организациям  общественного питания, изготовлению и </w:t>
      </w:r>
      <w:proofErr w:type="spellStart"/>
      <w:r w:rsidR="003F0AED" w:rsidRPr="00AE505F">
        <w:rPr>
          <w:rFonts w:ascii="Times New Roman" w:hAnsi="Times New Roman" w:cs="Times New Roman"/>
          <w:sz w:val="28"/>
          <w:szCs w:val="28"/>
        </w:rPr>
        <w:t>оборотоспособности</w:t>
      </w:r>
      <w:proofErr w:type="spellEnd"/>
      <w:r w:rsidR="003F0AED" w:rsidRPr="00AE505F">
        <w:rPr>
          <w:rFonts w:ascii="Times New Roman" w:hAnsi="Times New Roman" w:cs="Times New Roman"/>
          <w:sz w:val="28"/>
          <w:szCs w:val="28"/>
        </w:rPr>
        <w:t xml:space="preserve"> в них пищевых продуктов и продовольственного сырья» </w:t>
      </w:r>
    </w:p>
    <w:p w:rsidR="003F0AED" w:rsidRPr="00AE505F" w:rsidRDefault="003F0AED" w:rsidP="00AE505F">
      <w:pPr>
        <w:tabs>
          <w:tab w:val="num" w:pos="0"/>
          <w:tab w:val="num" w:pos="993"/>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в целях предупреждения инфекционных заболеваний разделочный инвентарь закрепляется за каждым цехом и имеет специальную маркировку. Разделочные доски и ножи маркируются в соответствии с обрабатываемым на них продуктом: "СМ" - сырое мясо, "СР" - сырая рыба, "</w:t>
      </w:r>
      <w:proofErr w:type="gramStart"/>
      <w:r w:rsidRPr="00AE505F">
        <w:rPr>
          <w:rFonts w:ascii="Times New Roman" w:hAnsi="Times New Roman" w:cs="Times New Roman"/>
          <w:sz w:val="28"/>
          <w:szCs w:val="28"/>
        </w:rPr>
        <w:t>СО</w:t>
      </w:r>
      <w:proofErr w:type="gramEnd"/>
      <w:r w:rsidRPr="00AE505F">
        <w:rPr>
          <w:rFonts w:ascii="Times New Roman" w:hAnsi="Times New Roman" w:cs="Times New Roman"/>
          <w:sz w:val="28"/>
          <w:szCs w:val="28"/>
        </w:rPr>
        <w:t>" - сырые овощи, "ВМ" - вареное мясо, "ВР" - вареная рыба, "ВО" - вареные овощи, "МГ" - мясная гастрономия, "Зелень", "КО" - квашеные овощи, "Сельдь", "Х" - хлеб, "РГ" - рыбная гастрономия».</w:t>
      </w:r>
    </w:p>
    <w:p w:rsidR="003F0AED" w:rsidRPr="00AE505F" w:rsidRDefault="003F0AED" w:rsidP="00AE505F">
      <w:pPr>
        <w:tabs>
          <w:tab w:val="num" w:pos="0"/>
          <w:tab w:val="num" w:pos="993"/>
          <w:tab w:val="left" w:pos="7740"/>
        </w:tabs>
        <w:spacing w:after="0" w:line="240" w:lineRule="auto"/>
        <w:ind w:firstLine="709"/>
        <w:jc w:val="both"/>
        <w:rPr>
          <w:rFonts w:ascii="Times New Roman" w:hAnsi="Times New Roman" w:cs="Times New Roman"/>
          <w:sz w:val="28"/>
          <w:szCs w:val="28"/>
        </w:rPr>
      </w:pPr>
    </w:p>
    <w:p w:rsidR="003F0AED" w:rsidRPr="00AE505F" w:rsidRDefault="00AE505F" w:rsidP="00AE505F">
      <w:pPr>
        <w:tabs>
          <w:tab w:val="num" w:pos="0"/>
          <w:tab w:val="num" w:pos="993"/>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9</w:t>
      </w:r>
      <w:r w:rsidR="003F0AED" w:rsidRPr="00AE505F">
        <w:rPr>
          <w:rFonts w:ascii="Times New Roman" w:hAnsi="Times New Roman" w:cs="Times New Roman"/>
          <w:sz w:val="28"/>
          <w:szCs w:val="28"/>
        </w:rPr>
        <w:t xml:space="preserve">. В нарушении п. 6 ч. 1 ст. 12 Федеральный закон от 23 февраля 2013 г. № 15-ФЗ «Об охране здоровья граждан от воздействия окружающего табачного дыма и последствий потребления табака» допускается курение табака в </w:t>
      </w:r>
      <w:proofErr w:type="gramStart"/>
      <w:r w:rsidR="003F0AED" w:rsidRPr="00AE505F">
        <w:rPr>
          <w:rFonts w:ascii="Times New Roman" w:hAnsi="Times New Roman" w:cs="Times New Roman"/>
          <w:sz w:val="28"/>
          <w:szCs w:val="28"/>
        </w:rPr>
        <w:t>помещениях</w:t>
      </w:r>
      <w:proofErr w:type="gramEnd"/>
      <w:r w:rsidR="003F0AED" w:rsidRPr="00AE505F">
        <w:rPr>
          <w:rFonts w:ascii="Times New Roman" w:hAnsi="Times New Roman" w:cs="Times New Roman"/>
          <w:sz w:val="28"/>
          <w:szCs w:val="28"/>
        </w:rPr>
        <w:t xml:space="preserve"> предназначенных для предоставления услуг общественного питания.</w:t>
      </w:r>
    </w:p>
    <w:p w:rsidR="003F0AED" w:rsidRPr="00AE505F" w:rsidRDefault="003F0AED" w:rsidP="00AE505F">
      <w:pPr>
        <w:tabs>
          <w:tab w:val="num" w:pos="0"/>
          <w:tab w:val="num" w:pos="993"/>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запретить курение и установить знак о запрете курения в соответствии с требованиями к знаку о запрете курения и порядку его размещения, утвержденными Приказом Министерством здравоохранения РФ от 12 мая 2014 г.№214н.</w:t>
      </w:r>
    </w:p>
    <w:p w:rsidR="003F0AED" w:rsidRPr="00AE505F" w:rsidRDefault="003F0AED" w:rsidP="00AE505F">
      <w:pPr>
        <w:tabs>
          <w:tab w:val="num" w:pos="0"/>
          <w:tab w:val="num" w:pos="993"/>
          <w:tab w:val="left" w:pos="7740"/>
        </w:tabs>
        <w:spacing w:after="0" w:line="240" w:lineRule="auto"/>
        <w:ind w:firstLine="709"/>
        <w:jc w:val="both"/>
        <w:rPr>
          <w:rFonts w:ascii="Times New Roman" w:hAnsi="Times New Roman" w:cs="Times New Roman"/>
          <w:sz w:val="28"/>
          <w:szCs w:val="28"/>
        </w:rPr>
      </w:pPr>
    </w:p>
    <w:p w:rsidR="003F0AED" w:rsidRPr="00AE505F" w:rsidRDefault="00AE505F" w:rsidP="00AE505F">
      <w:pPr>
        <w:tabs>
          <w:tab w:val="num" w:pos="0"/>
          <w:tab w:val="num" w:pos="993"/>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10</w:t>
      </w:r>
      <w:r w:rsidR="003F0AED" w:rsidRPr="00AE505F">
        <w:rPr>
          <w:rFonts w:ascii="Times New Roman" w:hAnsi="Times New Roman" w:cs="Times New Roman"/>
          <w:sz w:val="28"/>
          <w:szCs w:val="28"/>
        </w:rPr>
        <w:t>. Несоответствие реализуемой пищевой продукции обязательным требованиям технических регламентов Таможенного союза по показателям безопасности.</w:t>
      </w:r>
    </w:p>
    <w:p w:rsidR="003F0AED" w:rsidRPr="00AE505F" w:rsidRDefault="003F0AED" w:rsidP="00AE505F">
      <w:pPr>
        <w:tabs>
          <w:tab w:val="num" w:pos="0"/>
          <w:tab w:val="num" w:pos="993"/>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Рекомендации: должный </w:t>
      </w:r>
      <w:proofErr w:type="gramStart"/>
      <w:r w:rsidRPr="00AE505F">
        <w:rPr>
          <w:rFonts w:ascii="Times New Roman" w:hAnsi="Times New Roman" w:cs="Times New Roman"/>
          <w:sz w:val="28"/>
          <w:szCs w:val="28"/>
        </w:rPr>
        <w:t>контроль за</w:t>
      </w:r>
      <w:proofErr w:type="gramEnd"/>
      <w:r w:rsidRPr="00AE505F">
        <w:rPr>
          <w:rFonts w:ascii="Times New Roman" w:hAnsi="Times New Roman" w:cs="Times New Roman"/>
          <w:sz w:val="28"/>
          <w:szCs w:val="28"/>
        </w:rPr>
        <w:t xml:space="preserve"> соблюдением санитарных правил и проведением санитарно-противоэпидемических (профилактических) мероприятий при выполнении работ и оказании услуг в рамках производственного контроля, в том числе путем проведения лабораторных исследований.</w:t>
      </w:r>
    </w:p>
    <w:p w:rsidR="00353BEA" w:rsidRPr="00AE505F" w:rsidRDefault="00353BEA" w:rsidP="00AE505F">
      <w:pPr>
        <w:tabs>
          <w:tab w:val="num" w:pos="0"/>
          <w:tab w:val="num" w:pos="993"/>
          <w:tab w:val="left" w:pos="7740"/>
        </w:tabs>
        <w:spacing w:after="0" w:line="240" w:lineRule="auto"/>
        <w:ind w:firstLine="709"/>
        <w:jc w:val="both"/>
        <w:rPr>
          <w:rFonts w:ascii="Times New Roman" w:hAnsi="Times New Roman" w:cs="Times New Roman"/>
          <w:sz w:val="28"/>
          <w:szCs w:val="28"/>
        </w:rPr>
      </w:pPr>
    </w:p>
    <w:p w:rsidR="00353BEA" w:rsidRPr="00AE505F" w:rsidRDefault="00353BEA" w:rsidP="00AE505F">
      <w:pPr>
        <w:tabs>
          <w:tab w:val="num" w:pos="0"/>
          <w:tab w:val="num" w:pos="993"/>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lastRenderedPageBreak/>
        <w:t>1</w:t>
      </w:r>
      <w:r w:rsidR="00AE505F" w:rsidRPr="00AE505F">
        <w:rPr>
          <w:rFonts w:ascii="Times New Roman" w:hAnsi="Times New Roman" w:cs="Times New Roman"/>
          <w:sz w:val="28"/>
          <w:szCs w:val="28"/>
        </w:rPr>
        <w:t>1</w:t>
      </w:r>
      <w:r w:rsidRPr="00AE505F">
        <w:rPr>
          <w:rFonts w:ascii="Times New Roman" w:hAnsi="Times New Roman" w:cs="Times New Roman"/>
          <w:sz w:val="28"/>
          <w:szCs w:val="28"/>
        </w:rPr>
        <w:t xml:space="preserve">. В нарушение п.13.4 СП 2.3.6.1079-01«Санитарно-эпидемиологические требования к организациям  общественного питания, изготовлению и </w:t>
      </w:r>
      <w:proofErr w:type="spellStart"/>
      <w:r w:rsidRPr="00AE505F">
        <w:rPr>
          <w:rFonts w:ascii="Times New Roman" w:hAnsi="Times New Roman" w:cs="Times New Roman"/>
          <w:sz w:val="28"/>
          <w:szCs w:val="28"/>
        </w:rPr>
        <w:t>оборотоспособности</w:t>
      </w:r>
      <w:proofErr w:type="spellEnd"/>
      <w:r w:rsidRPr="00AE505F">
        <w:rPr>
          <w:rFonts w:ascii="Times New Roman" w:hAnsi="Times New Roman" w:cs="Times New Roman"/>
          <w:sz w:val="28"/>
          <w:szCs w:val="28"/>
        </w:rPr>
        <w:t xml:space="preserve"> в них пищевых продуктов и продовольственного сырья» в гардеробной допускается совместное хранение верхней одежды, личных вещей работников и их санитарной одежды (в шкафчиках и на вешалке открытого типа).</w:t>
      </w:r>
    </w:p>
    <w:p w:rsidR="00353BEA" w:rsidRPr="00AE505F" w:rsidRDefault="00353BEA" w:rsidP="00353BEA">
      <w:pPr>
        <w:tabs>
          <w:tab w:val="num" w:pos="0"/>
          <w:tab w:val="left" w:pos="774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предусматривать необходимое количество шкафов для возможности раздельного хранения.</w:t>
      </w:r>
    </w:p>
    <w:p w:rsidR="00353BEA" w:rsidRDefault="00353BEA" w:rsidP="00B367A7">
      <w:pPr>
        <w:tabs>
          <w:tab w:val="num" w:pos="0"/>
          <w:tab w:val="left" w:pos="7740"/>
        </w:tabs>
        <w:spacing w:after="0" w:line="240" w:lineRule="auto"/>
        <w:jc w:val="both"/>
        <w:rPr>
          <w:rFonts w:ascii="Times New Roman" w:hAnsi="Times New Roman" w:cs="Times New Roman"/>
          <w:b/>
          <w:sz w:val="28"/>
          <w:szCs w:val="28"/>
        </w:rPr>
      </w:pPr>
    </w:p>
    <w:p w:rsidR="00B52043" w:rsidRPr="00AE505F" w:rsidRDefault="00B52043" w:rsidP="00B367A7">
      <w:pPr>
        <w:tabs>
          <w:tab w:val="num" w:pos="0"/>
          <w:tab w:val="left" w:pos="7740"/>
        </w:tabs>
        <w:spacing w:after="0" w:line="240" w:lineRule="auto"/>
        <w:jc w:val="both"/>
        <w:rPr>
          <w:rFonts w:ascii="Times New Roman" w:hAnsi="Times New Roman" w:cs="Times New Roman"/>
          <w:b/>
          <w:sz w:val="28"/>
          <w:szCs w:val="28"/>
        </w:rPr>
      </w:pPr>
    </w:p>
    <w:p w:rsidR="003F0AED" w:rsidRPr="00AE505F" w:rsidRDefault="003F0AED" w:rsidP="00DE2542">
      <w:pPr>
        <w:spacing w:after="0" w:line="240" w:lineRule="auto"/>
        <w:ind w:firstLine="709"/>
        <w:jc w:val="center"/>
        <w:rPr>
          <w:rFonts w:ascii="Times New Roman" w:hAnsi="Times New Roman" w:cs="Times New Roman"/>
          <w:b/>
          <w:sz w:val="28"/>
          <w:szCs w:val="28"/>
        </w:rPr>
      </w:pPr>
      <w:r w:rsidRPr="00AE505F">
        <w:rPr>
          <w:rFonts w:ascii="Times New Roman" w:hAnsi="Times New Roman" w:cs="Times New Roman"/>
          <w:b/>
          <w:sz w:val="28"/>
          <w:szCs w:val="28"/>
        </w:rPr>
        <w:t xml:space="preserve">Типовые нарушения на предприятиях </w:t>
      </w:r>
      <w:r w:rsidR="002B7B6F" w:rsidRPr="00AE505F">
        <w:rPr>
          <w:rFonts w:ascii="Times New Roman" w:hAnsi="Times New Roman" w:cs="Times New Roman"/>
          <w:b/>
          <w:sz w:val="28"/>
          <w:szCs w:val="28"/>
        </w:rPr>
        <w:t>продовольственной</w:t>
      </w:r>
      <w:r w:rsidRPr="00AE505F">
        <w:rPr>
          <w:rFonts w:ascii="Times New Roman" w:hAnsi="Times New Roman" w:cs="Times New Roman"/>
          <w:b/>
          <w:sz w:val="28"/>
          <w:szCs w:val="28"/>
        </w:rPr>
        <w:t xml:space="preserve"> торговли </w:t>
      </w:r>
      <w:r w:rsidR="002B7B6F" w:rsidRPr="00AE505F">
        <w:rPr>
          <w:rFonts w:ascii="Times New Roman" w:hAnsi="Times New Roman" w:cs="Times New Roman"/>
          <w:b/>
          <w:sz w:val="28"/>
          <w:szCs w:val="28"/>
        </w:rPr>
        <w:t>и рекомендации по их устранению</w:t>
      </w:r>
    </w:p>
    <w:p w:rsidR="00F031AD" w:rsidRDefault="00F031AD" w:rsidP="00DE2542">
      <w:pPr>
        <w:tabs>
          <w:tab w:val="num" w:pos="0"/>
        </w:tabs>
        <w:spacing w:after="0" w:line="240" w:lineRule="auto"/>
        <w:ind w:firstLine="709"/>
        <w:jc w:val="both"/>
        <w:rPr>
          <w:rFonts w:ascii="Times New Roman" w:hAnsi="Times New Roman" w:cs="Times New Roman"/>
          <w:sz w:val="28"/>
          <w:szCs w:val="28"/>
          <w:lang w:val="en-US"/>
        </w:rPr>
      </w:pPr>
      <w:bookmarkStart w:id="3" w:name="sub_443"/>
    </w:p>
    <w:p w:rsidR="003F0AED" w:rsidRPr="00AE505F" w:rsidRDefault="00F1587B"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1</w:t>
      </w:r>
      <w:r w:rsidR="003F0AED" w:rsidRPr="00AE505F">
        <w:rPr>
          <w:rFonts w:ascii="Times New Roman" w:hAnsi="Times New Roman" w:cs="Times New Roman"/>
          <w:sz w:val="28"/>
          <w:szCs w:val="28"/>
        </w:rPr>
        <w:t xml:space="preserve">.  В нарушение требований </w:t>
      </w:r>
      <w:bookmarkStart w:id="4" w:name="sub_444"/>
      <w:bookmarkEnd w:id="3"/>
      <w:r w:rsidR="003F0AED" w:rsidRPr="00AE505F">
        <w:rPr>
          <w:rFonts w:ascii="Times New Roman" w:hAnsi="Times New Roman" w:cs="Times New Roman"/>
          <w:sz w:val="28"/>
          <w:szCs w:val="28"/>
        </w:rPr>
        <w:t xml:space="preserve">п.4.4. СП 2.3.6.1066-01 "Санитарно-эпидемиологические требования к организациям торговли и обороту в них продовольственного сырья и пищевых продуктов"  система вентиляции организации торговли, расположенной в жилом доме, не оборудована  отдельно от системы вентиляции этого здания. Для складских помещений продовольственных и непродовольственных товаров в организации торговли системы вентиляции не оборудованы </w:t>
      </w:r>
      <w:proofErr w:type="gramStart"/>
      <w:r w:rsidR="003F0AED" w:rsidRPr="00AE505F">
        <w:rPr>
          <w:rFonts w:ascii="Times New Roman" w:hAnsi="Times New Roman" w:cs="Times New Roman"/>
          <w:sz w:val="28"/>
          <w:szCs w:val="28"/>
        </w:rPr>
        <w:t>раздельными</w:t>
      </w:r>
      <w:proofErr w:type="gramEnd"/>
      <w:r w:rsidR="003F0AED" w:rsidRPr="00AE505F">
        <w:rPr>
          <w:rFonts w:ascii="Times New Roman" w:hAnsi="Times New Roman" w:cs="Times New Roman"/>
          <w:sz w:val="28"/>
          <w:szCs w:val="28"/>
        </w:rPr>
        <w:t xml:space="preserve">. </w:t>
      </w:r>
      <w:bookmarkEnd w:id="4"/>
    </w:p>
    <w:p w:rsidR="003F0AED" w:rsidRPr="00AE505F" w:rsidRDefault="003F0AED" w:rsidP="00C82B84">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Рекомендации: Оборудовать систему вентиляции организации торговли, расположенной в жилом доме, отдельно от системы вентиляции этого здания. Для складских помещений продовольственных и непродовольственных товаров в организациях торговли системы вентиляции оборудовать </w:t>
      </w:r>
      <w:proofErr w:type="gramStart"/>
      <w:r w:rsidRPr="00AE505F">
        <w:rPr>
          <w:rFonts w:ascii="Times New Roman" w:hAnsi="Times New Roman" w:cs="Times New Roman"/>
          <w:sz w:val="28"/>
          <w:szCs w:val="28"/>
        </w:rPr>
        <w:t>раздельными</w:t>
      </w:r>
      <w:proofErr w:type="gramEnd"/>
      <w:r w:rsidRPr="00AE505F">
        <w:rPr>
          <w:rFonts w:ascii="Times New Roman" w:hAnsi="Times New Roman" w:cs="Times New Roman"/>
          <w:sz w:val="28"/>
          <w:szCs w:val="28"/>
        </w:rPr>
        <w:t>. Оборудовать шахту вытяжной вентиляции, выступающую над коньком крыши или поверхностью плоской кровли на высоту не менее 1м.</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AE505F" w:rsidRDefault="00F1587B" w:rsidP="00DE2542">
      <w:pPr>
        <w:tabs>
          <w:tab w:val="num" w:pos="0"/>
        </w:tabs>
        <w:spacing w:after="0" w:line="240" w:lineRule="auto"/>
        <w:ind w:firstLine="709"/>
        <w:jc w:val="both"/>
        <w:rPr>
          <w:rFonts w:ascii="Times New Roman" w:hAnsi="Times New Roman" w:cs="Times New Roman"/>
          <w:sz w:val="28"/>
          <w:szCs w:val="28"/>
        </w:rPr>
      </w:pPr>
      <w:bookmarkStart w:id="5" w:name="sub_771"/>
      <w:r w:rsidRPr="00AE505F">
        <w:rPr>
          <w:rFonts w:ascii="Times New Roman" w:hAnsi="Times New Roman" w:cs="Times New Roman"/>
          <w:sz w:val="28"/>
          <w:szCs w:val="28"/>
        </w:rPr>
        <w:t>2</w:t>
      </w:r>
      <w:r w:rsidR="003F0AED" w:rsidRPr="00AE505F">
        <w:rPr>
          <w:rFonts w:ascii="Times New Roman" w:hAnsi="Times New Roman" w:cs="Times New Roman"/>
          <w:sz w:val="28"/>
          <w:szCs w:val="28"/>
        </w:rPr>
        <w:t>.  В нарушение  требований п. 7.1 СП 2.3.6.1066-01 принимаются для хранения пищевые продукты и продовольственное сырье, не соответствующие требованиям нормативной и технической документации и не имеющие документы, подтверждающие их происхождение, качество и безопасность для здоровья человека.</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в организацию торговли принимать  для хранения пищевые продукты и продовольственное сырье, соответствующие требованиям нормативной и технической документации и имеющие документы, подтверждающие их происхождение, качество и безопасность для здоровья человека.</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AE505F" w:rsidRDefault="00F1587B"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3</w:t>
      </w:r>
      <w:r w:rsidR="003F0AED" w:rsidRPr="00AE505F">
        <w:rPr>
          <w:rFonts w:ascii="Times New Roman" w:hAnsi="Times New Roman" w:cs="Times New Roman"/>
          <w:sz w:val="28"/>
          <w:szCs w:val="28"/>
        </w:rPr>
        <w:t>.</w:t>
      </w:r>
      <w:bookmarkEnd w:id="5"/>
      <w:r w:rsidR="003F0AED" w:rsidRPr="00AE505F">
        <w:rPr>
          <w:rFonts w:ascii="Times New Roman" w:hAnsi="Times New Roman" w:cs="Times New Roman"/>
          <w:sz w:val="28"/>
          <w:szCs w:val="28"/>
        </w:rPr>
        <w:t xml:space="preserve">   В  нарушение требований п.</w:t>
      </w:r>
      <w:bookmarkStart w:id="6" w:name="sub_774"/>
      <w:r w:rsidR="003F0AED" w:rsidRPr="00AE505F">
        <w:rPr>
          <w:rFonts w:ascii="Times New Roman" w:hAnsi="Times New Roman" w:cs="Times New Roman"/>
          <w:sz w:val="28"/>
          <w:szCs w:val="28"/>
        </w:rPr>
        <w:t>7.4. СП 2.3.6.1066-01 этикетки (ярлыки) на таре поставщика не сохраняются до окончания сроков годности (хранения) пищевых продуктов.</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сохранять этикетки (ярлыки) на таре поставщика до окончания сроков годности (хранения) пищевых продуктов.</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p>
    <w:bookmarkEnd w:id="6"/>
    <w:p w:rsidR="003F0AED" w:rsidRPr="00AE505F" w:rsidRDefault="00F1587B"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4</w:t>
      </w:r>
      <w:r w:rsidR="003F0AED" w:rsidRPr="00AE505F">
        <w:rPr>
          <w:rFonts w:ascii="Times New Roman" w:hAnsi="Times New Roman" w:cs="Times New Roman"/>
          <w:sz w:val="28"/>
          <w:szCs w:val="28"/>
        </w:rPr>
        <w:t xml:space="preserve">. В нарушение требований п.9.3 СП 2.3.6.1066-01   в организации мелкорозничной сети допускается хранение тары на прилегающей территории, </w:t>
      </w:r>
      <w:r w:rsidR="003F0AED" w:rsidRPr="00AE505F">
        <w:rPr>
          <w:rFonts w:ascii="Times New Roman" w:hAnsi="Times New Roman" w:cs="Times New Roman"/>
          <w:sz w:val="28"/>
          <w:szCs w:val="28"/>
        </w:rPr>
        <w:lastRenderedPageBreak/>
        <w:t xml:space="preserve">оборотная тара после завершения работы ежедневно не вывозится на базовое предприятие изготовителя (поставщика) пищевой продукции. </w:t>
      </w:r>
    </w:p>
    <w:p w:rsidR="00AE505F" w:rsidRPr="00AE505F" w:rsidRDefault="003F0AED" w:rsidP="00AE505F">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Рекомендации:  не допускать хранение тары на прилегающей территории, ежедневно после завершения работы вывозить оборотную тару на базовое предприятие изготовителя (поставщика) пищевой продукции. </w:t>
      </w:r>
    </w:p>
    <w:p w:rsidR="00AE505F" w:rsidRPr="00AE505F" w:rsidRDefault="00AE505F" w:rsidP="00AE505F">
      <w:pPr>
        <w:tabs>
          <w:tab w:val="num" w:pos="0"/>
        </w:tabs>
        <w:spacing w:after="0" w:line="240" w:lineRule="auto"/>
        <w:ind w:firstLine="709"/>
        <w:jc w:val="both"/>
        <w:rPr>
          <w:rFonts w:ascii="Times New Roman" w:hAnsi="Times New Roman" w:cs="Times New Roman"/>
          <w:sz w:val="28"/>
          <w:szCs w:val="28"/>
        </w:rPr>
      </w:pPr>
    </w:p>
    <w:p w:rsidR="00AE505F" w:rsidRPr="00AE505F" w:rsidRDefault="00AE505F" w:rsidP="00AE505F">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 5.Нарушение ст. 17 Технического регламента Таможенного союза </w:t>
      </w:r>
      <w:proofErr w:type="gramStart"/>
      <w:r w:rsidRPr="00AE505F">
        <w:rPr>
          <w:rFonts w:ascii="Times New Roman" w:hAnsi="Times New Roman" w:cs="Times New Roman"/>
          <w:sz w:val="28"/>
          <w:szCs w:val="28"/>
        </w:rPr>
        <w:t>ТР</w:t>
      </w:r>
      <w:proofErr w:type="gramEnd"/>
      <w:r w:rsidRPr="00AE505F">
        <w:rPr>
          <w:rFonts w:ascii="Times New Roman" w:hAnsi="Times New Roman" w:cs="Times New Roman"/>
          <w:sz w:val="28"/>
          <w:szCs w:val="28"/>
        </w:rPr>
        <w:t xml:space="preserve"> ТС 021/2011 «О безопасности пищевой продукции» в части отсутствия сроков годности или их истечение при хранении и реализации продукции.</w:t>
      </w:r>
    </w:p>
    <w:p w:rsidR="003F0AED" w:rsidRPr="00AE505F" w:rsidRDefault="00AE505F" w:rsidP="00AE505F">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Рекомендации: усилить </w:t>
      </w:r>
      <w:proofErr w:type="gramStart"/>
      <w:r w:rsidRPr="00AE505F">
        <w:rPr>
          <w:rFonts w:ascii="Times New Roman" w:hAnsi="Times New Roman" w:cs="Times New Roman"/>
          <w:sz w:val="28"/>
          <w:szCs w:val="28"/>
        </w:rPr>
        <w:t>контроль за</w:t>
      </w:r>
      <w:proofErr w:type="gramEnd"/>
      <w:r w:rsidRPr="00AE505F">
        <w:rPr>
          <w:rFonts w:ascii="Times New Roman" w:hAnsi="Times New Roman" w:cs="Times New Roman"/>
          <w:sz w:val="28"/>
          <w:szCs w:val="28"/>
        </w:rPr>
        <w:t xml:space="preserve"> маркировкой и сроками годности продукции.</w:t>
      </w:r>
    </w:p>
    <w:p w:rsidR="00B52043" w:rsidRDefault="00B52043" w:rsidP="00DE2542">
      <w:pPr>
        <w:spacing w:after="0" w:line="240" w:lineRule="auto"/>
        <w:ind w:firstLine="709"/>
        <w:jc w:val="center"/>
        <w:rPr>
          <w:rFonts w:ascii="Times New Roman" w:hAnsi="Times New Roman" w:cs="Times New Roman"/>
          <w:b/>
          <w:sz w:val="28"/>
          <w:szCs w:val="28"/>
        </w:rPr>
      </w:pPr>
    </w:p>
    <w:p w:rsidR="00B52043" w:rsidRDefault="00B52043" w:rsidP="00DE2542">
      <w:pPr>
        <w:spacing w:after="0" w:line="240" w:lineRule="auto"/>
        <w:ind w:firstLine="709"/>
        <w:jc w:val="center"/>
        <w:rPr>
          <w:rFonts w:ascii="Times New Roman" w:hAnsi="Times New Roman" w:cs="Times New Roman"/>
          <w:b/>
          <w:sz w:val="28"/>
          <w:szCs w:val="28"/>
        </w:rPr>
      </w:pPr>
    </w:p>
    <w:p w:rsidR="003F0AED" w:rsidRPr="00AE505F" w:rsidRDefault="003F0AED" w:rsidP="00DE2542">
      <w:pPr>
        <w:spacing w:after="0" w:line="240" w:lineRule="auto"/>
        <w:ind w:firstLine="709"/>
        <w:jc w:val="center"/>
        <w:rPr>
          <w:rFonts w:ascii="Times New Roman" w:hAnsi="Times New Roman" w:cs="Times New Roman"/>
          <w:b/>
          <w:sz w:val="28"/>
          <w:szCs w:val="28"/>
        </w:rPr>
      </w:pPr>
      <w:r w:rsidRPr="00AE505F">
        <w:rPr>
          <w:rFonts w:ascii="Times New Roman" w:hAnsi="Times New Roman" w:cs="Times New Roman"/>
          <w:b/>
          <w:sz w:val="28"/>
          <w:szCs w:val="28"/>
        </w:rPr>
        <w:t xml:space="preserve"> Типовые нарушения  при реализации табачной продукции и рекомендации по </w:t>
      </w:r>
      <w:r w:rsidR="002B7B6F" w:rsidRPr="00AE505F">
        <w:rPr>
          <w:rFonts w:ascii="Times New Roman" w:hAnsi="Times New Roman" w:cs="Times New Roman"/>
          <w:b/>
          <w:sz w:val="28"/>
          <w:szCs w:val="28"/>
        </w:rPr>
        <w:t>их устранению</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AE505F" w:rsidRDefault="003F0AED" w:rsidP="00DE2542">
      <w:pPr>
        <w:pStyle w:val="a6"/>
        <w:numPr>
          <w:ilvl w:val="0"/>
          <w:numId w:val="7"/>
        </w:numPr>
        <w:tabs>
          <w:tab w:val="num" w:pos="0"/>
        </w:tabs>
        <w:ind w:left="0" w:firstLine="709"/>
        <w:jc w:val="both"/>
        <w:rPr>
          <w:sz w:val="28"/>
          <w:szCs w:val="28"/>
        </w:rPr>
      </w:pPr>
      <w:r w:rsidRPr="00AE505F">
        <w:rPr>
          <w:sz w:val="28"/>
          <w:szCs w:val="28"/>
        </w:rPr>
        <w:t xml:space="preserve"> </w:t>
      </w:r>
      <w:proofErr w:type="gramStart"/>
      <w:r w:rsidRPr="00AE505F">
        <w:rPr>
          <w:sz w:val="28"/>
          <w:szCs w:val="28"/>
        </w:rPr>
        <w:t xml:space="preserve">В нарушение ч. 5 ст. 19 Федерального закона от 23 февраля 2013 г. №15- ФЗ « Об охране здоровья граждан от воздействия окружающего табачного дыма и последствий потребления табака») не доводиться перечень продаваемой табачной продукции до сведения покупателей. </w:t>
      </w:r>
      <w:proofErr w:type="gramEnd"/>
    </w:p>
    <w:p w:rsidR="003F0AED" w:rsidRPr="00AE505F" w:rsidRDefault="003F0AED" w:rsidP="009A3964">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 Рекомендации: </w:t>
      </w:r>
      <w:r w:rsidR="009A3964" w:rsidRPr="00AE505F">
        <w:rPr>
          <w:rFonts w:ascii="Times New Roman" w:hAnsi="Times New Roman" w:cs="Times New Roman"/>
          <w:sz w:val="28"/>
          <w:szCs w:val="28"/>
        </w:rPr>
        <w:t>и</w:t>
      </w:r>
      <w:r w:rsidRPr="00AE505F">
        <w:rPr>
          <w:rFonts w:ascii="Times New Roman" w:hAnsi="Times New Roman" w:cs="Times New Roman"/>
          <w:sz w:val="28"/>
          <w:szCs w:val="28"/>
        </w:rPr>
        <w:t xml:space="preserve">нформацию о реализуемой табачной продукции доводить до потребителей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2.  В  нарушение </w:t>
      </w:r>
      <w:proofErr w:type="gramStart"/>
      <w:r w:rsidRPr="00AE505F">
        <w:rPr>
          <w:rFonts w:ascii="Times New Roman" w:hAnsi="Times New Roman" w:cs="Times New Roman"/>
          <w:sz w:val="28"/>
          <w:szCs w:val="28"/>
        </w:rPr>
        <w:t>ч</w:t>
      </w:r>
      <w:proofErr w:type="gramEnd"/>
      <w:r w:rsidRPr="00AE505F">
        <w:rPr>
          <w:rFonts w:ascii="Times New Roman" w:hAnsi="Times New Roman" w:cs="Times New Roman"/>
          <w:sz w:val="28"/>
          <w:szCs w:val="28"/>
        </w:rPr>
        <w:t>. 4 ст. 19 Федерального закона от 23 февраля 2013 г. №15- ФЗ « Об охране здоровья граждан от воздействия окружающего табачного дыма и последствий потребления табака» розничная торговля табачной продукции осуществляется с выкладкой и демонстрацией табачной продукции в торговом объекте.</w:t>
      </w:r>
    </w:p>
    <w:p w:rsidR="003F0AED" w:rsidRPr="00AE505F" w:rsidRDefault="003F0AED" w:rsidP="009A3964">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Рекомендации: </w:t>
      </w:r>
      <w:r w:rsidR="009A3964" w:rsidRPr="00AE505F">
        <w:rPr>
          <w:rFonts w:ascii="Times New Roman" w:hAnsi="Times New Roman" w:cs="Times New Roman"/>
          <w:sz w:val="28"/>
          <w:szCs w:val="28"/>
        </w:rPr>
        <w:t>и</w:t>
      </w:r>
      <w:r w:rsidRPr="00AE505F">
        <w:rPr>
          <w:rFonts w:ascii="Times New Roman" w:hAnsi="Times New Roman" w:cs="Times New Roman"/>
          <w:sz w:val="28"/>
          <w:szCs w:val="28"/>
        </w:rPr>
        <w:t>спользовать закрытое оборудование в торговом объекте и  осуществлять демонстрацию табачной продукции только по требованию покупателя после ознакомления с перечнем продаваемой табачной продукции.</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3.   </w:t>
      </w:r>
      <w:proofErr w:type="gramStart"/>
      <w:r w:rsidRPr="00AE505F">
        <w:rPr>
          <w:rFonts w:ascii="Times New Roman" w:hAnsi="Times New Roman" w:cs="Times New Roman"/>
          <w:sz w:val="28"/>
          <w:szCs w:val="28"/>
        </w:rPr>
        <w:t>В нарушение п.2 ч. 7 ст. 19 Федерального закона от 23 февраля 2013 г. №15- ФЗ « Об охране здоровья граждан от воздействия окружающего табачного дыма и последствий потребления табака») осуществляется реализация табачной продукции на расстоянии менее чем сто метров по прямой линии без учета искусственных и естественных преград от ближайшей точки, граничащей территорией, предназначенной для оказания образовательных услуг.</w:t>
      </w:r>
      <w:proofErr w:type="gramEnd"/>
    </w:p>
    <w:p w:rsidR="003F0AED" w:rsidRPr="00AE505F" w:rsidRDefault="003F0AED" w:rsidP="009A3964">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w:t>
      </w:r>
      <w:r w:rsidR="009A3964" w:rsidRPr="00AE505F">
        <w:rPr>
          <w:rFonts w:ascii="Times New Roman" w:hAnsi="Times New Roman" w:cs="Times New Roman"/>
          <w:sz w:val="28"/>
          <w:szCs w:val="28"/>
        </w:rPr>
        <w:t xml:space="preserve"> п</w:t>
      </w:r>
      <w:r w:rsidRPr="00AE505F">
        <w:rPr>
          <w:rFonts w:ascii="Times New Roman" w:hAnsi="Times New Roman" w:cs="Times New Roman"/>
          <w:sz w:val="28"/>
          <w:szCs w:val="28"/>
        </w:rPr>
        <w:t xml:space="preserve">роводить мониторинг образовательных учреждений в радиусе ста метров. В случае нахождения образовательных учреждений на расстоянии менее 100 м  на по прямой линии без учета искусственных и </w:t>
      </w:r>
      <w:r w:rsidRPr="00AE505F">
        <w:rPr>
          <w:rFonts w:ascii="Times New Roman" w:hAnsi="Times New Roman" w:cs="Times New Roman"/>
          <w:sz w:val="28"/>
          <w:szCs w:val="28"/>
        </w:rPr>
        <w:lastRenderedPageBreak/>
        <w:t>естественных преград от ближайшей точки, граничащей с территорией, предназначенной для оказания образовательных услуг, прекратить реализацию табачной продукции.</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4. Отсутствие знака о запрете курения для обозначения территорий, зданий и объектов, где курение табака запрещено.</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 xml:space="preserve">Рекомендации: </w:t>
      </w:r>
      <w:r w:rsidR="009A3964" w:rsidRPr="00AE505F">
        <w:rPr>
          <w:rFonts w:ascii="Times New Roman" w:hAnsi="Times New Roman" w:cs="Times New Roman"/>
          <w:sz w:val="28"/>
          <w:szCs w:val="28"/>
        </w:rPr>
        <w:t>у</w:t>
      </w:r>
      <w:r w:rsidRPr="00AE505F">
        <w:rPr>
          <w:rFonts w:ascii="Times New Roman" w:hAnsi="Times New Roman" w:cs="Times New Roman"/>
          <w:sz w:val="28"/>
          <w:szCs w:val="28"/>
        </w:rPr>
        <w:t>становить знаки о запрете курения в соответствии с Требованиями к знаку о запрете курения и к порядку его размещения, утв. приказом Министерства здравоохранения РФ от 12 мая 2014 г. №214н.</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5. Неисполнение индивидуальным предпринимателем или юридическим</w:t>
      </w:r>
      <w:r w:rsidR="009A3964" w:rsidRPr="00AE505F">
        <w:rPr>
          <w:rFonts w:ascii="Times New Roman" w:hAnsi="Times New Roman" w:cs="Times New Roman"/>
          <w:sz w:val="28"/>
          <w:szCs w:val="28"/>
        </w:rPr>
        <w:t xml:space="preserve"> лицом обязанностей по </w:t>
      </w:r>
      <w:proofErr w:type="gramStart"/>
      <w:r w:rsidR="009A3964" w:rsidRPr="00AE505F">
        <w:rPr>
          <w:rFonts w:ascii="Times New Roman" w:hAnsi="Times New Roman" w:cs="Times New Roman"/>
          <w:sz w:val="28"/>
          <w:szCs w:val="28"/>
        </w:rPr>
        <w:t xml:space="preserve">контролю </w:t>
      </w:r>
      <w:r w:rsidRPr="00AE505F">
        <w:rPr>
          <w:rFonts w:ascii="Times New Roman" w:hAnsi="Times New Roman" w:cs="Times New Roman"/>
          <w:sz w:val="28"/>
          <w:szCs w:val="28"/>
        </w:rPr>
        <w:t>за</w:t>
      </w:r>
      <w:proofErr w:type="gramEnd"/>
      <w:r w:rsidRPr="00AE505F">
        <w:rPr>
          <w:rFonts w:ascii="Times New Roman" w:hAnsi="Times New Roman" w:cs="Times New Roman"/>
          <w:sz w:val="28"/>
          <w:szCs w:val="28"/>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3F0AED" w:rsidRPr="00AE505F" w:rsidRDefault="003F0AED" w:rsidP="00DE2542">
      <w:pPr>
        <w:tabs>
          <w:tab w:val="num" w:pos="0"/>
        </w:tabs>
        <w:spacing w:after="0" w:line="240" w:lineRule="auto"/>
        <w:ind w:firstLine="709"/>
        <w:jc w:val="both"/>
        <w:rPr>
          <w:rFonts w:ascii="Times New Roman" w:hAnsi="Times New Roman" w:cs="Times New Roman"/>
          <w:sz w:val="28"/>
          <w:szCs w:val="28"/>
        </w:rPr>
      </w:pPr>
      <w:r w:rsidRPr="00AE505F">
        <w:rPr>
          <w:rFonts w:ascii="Times New Roman" w:hAnsi="Times New Roman" w:cs="Times New Roman"/>
          <w:sz w:val="28"/>
          <w:szCs w:val="28"/>
        </w:rPr>
        <w:t>Рекомендации: соблюдение Федерального закона от 23 февраля 2013 г. №15-ФЗ «Об охране здоровья граждан от воздействия окружающего дыма и последствий потребления табака» при осуществлении деятельности.</w:t>
      </w:r>
    </w:p>
    <w:bookmarkEnd w:id="2"/>
    <w:p w:rsidR="00190F52" w:rsidRPr="00DC2CDD" w:rsidRDefault="00190F52" w:rsidP="00DC2CDD">
      <w:pPr>
        <w:tabs>
          <w:tab w:val="left" w:pos="426"/>
          <w:tab w:val="left" w:pos="851"/>
        </w:tabs>
        <w:spacing w:after="0" w:line="240" w:lineRule="auto"/>
        <w:jc w:val="both"/>
        <w:rPr>
          <w:rFonts w:ascii="Times New Roman" w:hAnsi="Times New Roman" w:cs="Times New Roman"/>
          <w:b/>
          <w:bCs/>
          <w:color w:val="FF0000"/>
          <w:sz w:val="28"/>
          <w:szCs w:val="28"/>
        </w:rPr>
      </w:pPr>
    </w:p>
    <w:p w:rsidR="00B52043" w:rsidRPr="00DC2CDD" w:rsidRDefault="00B52043" w:rsidP="00DC2CDD">
      <w:pPr>
        <w:tabs>
          <w:tab w:val="left" w:pos="426"/>
          <w:tab w:val="left" w:pos="851"/>
        </w:tabs>
        <w:spacing w:after="0" w:line="240" w:lineRule="auto"/>
        <w:jc w:val="both"/>
        <w:rPr>
          <w:rFonts w:ascii="Times New Roman" w:hAnsi="Times New Roman" w:cs="Times New Roman"/>
          <w:b/>
          <w:bCs/>
          <w:color w:val="FF0000"/>
          <w:sz w:val="28"/>
          <w:szCs w:val="28"/>
        </w:rPr>
      </w:pPr>
    </w:p>
    <w:p w:rsidR="00190F52" w:rsidRPr="00DC2CDD" w:rsidRDefault="00190F52" w:rsidP="00DC2CDD">
      <w:pPr>
        <w:tabs>
          <w:tab w:val="left" w:pos="426"/>
          <w:tab w:val="left" w:pos="851"/>
        </w:tabs>
        <w:spacing w:after="0" w:line="240" w:lineRule="auto"/>
        <w:ind w:firstLine="709"/>
        <w:jc w:val="center"/>
        <w:rPr>
          <w:rFonts w:ascii="Times New Roman" w:hAnsi="Times New Roman" w:cs="Times New Roman"/>
          <w:b/>
          <w:bCs/>
          <w:sz w:val="28"/>
          <w:szCs w:val="28"/>
        </w:rPr>
      </w:pPr>
      <w:r w:rsidRPr="00DC2CDD">
        <w:rPr>
          <w:rFonts w:ascii="Times New Roman" w:hAnsi="Times New Roman" w:cs="Times New Roman"/>
          <w:b/>
          <w:bCs/>
          <w:sz w:val="28"/>
          <w:szCs w:val="28"/>
        </w:rPr>
        <w:t xml:space="preserve">Типовые нарушения нормативных правовых актов в сфере защиты прав потребителей </w:t>
      </w:r>
      <w:r w:rsidR="002B7B6F" w:rsidRPr="00DC2CDD">
        <w:rPr>
          <w:rFonts w:ascii="Times New Roman" w:hAnsi="Times New Roman" w:cs="Times New Roman"/>
          <w:b/>
          <w:bCs/>
          <w:sz w:val="28"/>
          <w:szCs w:val="28"/>
        </w:rPr>
        <w:t>и рекомендации по их устранению</w:t>
      </w:r>
    </w:p>
    <w:p w:rsidR="00190F52" w:rsidRPr="00DC2CDD" w:rsidRDefault="00190F52" w:rsidP="00DC2CDD">
      <w:pPr>
        <w:tabs>
          <w:tab w:val="left" w:pos="851"/>
        </w:tabs>
        <w:spacing w:after="0" w:line="240" w:lineRule="auto"/>
        <w:ind w:firstLine="709"/>
        <w:jc w:val="center"/>
        <w:rPr>
          <w:rFonts w:ascii="Times New Roman" w:hAnsi="Times New Roman" w:cs="Times New Roman"/>
          <w:b/>
          <w:bCs/>
          <w:color w:val="FF0000"/>
          <w:sz w:val="28"/>
          <w:szCs w:val="28"/>
        </w:rPr>
      </w:pPr>
    </w:p>
    <w:p w:rsidR="00DC2CDD" w:rsidRPr="00DC2CDD" w:rsidRDefault="00DC2CDD" w:rsidP="00F031AD">
      <w:pPr>
        <w:tabs>
          <w:tab w:val="left" w:pos="426"/>
        </w:tabs>
        <w:spacing w:after="0" w:line="240" w:lineRule="auto"/>
        <w:ind w:right="49" w:firstLine="709"/>
        <w:jc w:val="both"/>
        <w:rPr>
          <w:rFonts w:ascii="Times New Roman" w:hAnsi="Times New Roman" w:cs="Times New Roman"/>
          <w:b/>
          <w:sz w:val="28"/>
          <w:szCs w:val="28"/>
        </w:rPr>
      </w:pPr>
      <w:r w:rsidRPr="00DC2CDD">
        <w:rPr>
          <w:rFonts w:ascii="Times New Roman" w:hAnsi="Times New Roman" w:cs="Times New Roman"/>
          <w:b/>
          <w:sz w:val="28"/>
          <w:szCs w:val="28"/>
        </w:rPr>
        <w:t>В об</w:t>
      </w:r>
      <w:r w:rsidR="00882C4B">
        <w:rPr>
          <w:rFonts w:ascii="Times New Roman" w:hAnsi="Times New Roman" w:cs="Times New Roman"/>
          <w:b/>
          <w:sz w:val="28"/>
          <w:szCs w:val="28"/>
        </w:rPr>
        <w:t>ласти оказания финансовых услуг.</w:t>
      </w:r>
      <w:r w:rsidRPr="00DC2CDD">
        <w:rPr>
          <w:rFonts w:ascii="Times New Roman" w:hAnsi="Times New Roman" w:cs="Times New Roman"/>
          <w:b/>
          <w:sz w:val="28"/>
          <w:szCs w:val="28"/>
        </w:rPr>
        <w:t xml:space="preserve"> </w:t>
      </w:r>
    </w:p>
    <w:p w:rsidR="00DC2CDD" w:rsidRPr="00DC2CDD" w:rsidRDefault="006F757A" w:rsidP="00DC2CDD">
      <w:pPr>
        <w:tabs>
          <w:tab w:val="left" w:pos="426"/>
        </w:tabs>
        <w:spacing w:after="0" w:line="240" w:lineRule="auto"/>
        <w:ind w:right="49" w:firstLine="709"/>
        <w:jc w:val="both"/>
        <w:rPr>
          <w:rFonts w:ascii="Times New Roman" w:hAnsi="Times New Roman" w:cs="Times New Roman"/>
          <w:sz w:val="28"/>
          <w:szCs w:val="28"/>
        </w:rPr>
      </w:pPr>
      <w:r>
        <w:rPr>
          <w:rFonts w:ascii="Times New Roman" w:hAnsi="Times New Roman" w:cs="Times New Roman"/>
          <w:sz w:val="28"/>
          <w:szCs w:val="28"/>
        </w:rPr>
        <w:t>1.</w:t>
      </w:r>
      <w:r w:rsidR="00DC2CDD" w:rsidRPr="00DC2CDD">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DC2CDD" w:rsidRPr="00DC2CDD">
        <w:rPr>
          <w:rFonts w:ascii="Times New Roman" w:hAnsi="Times New Roman" w:cs="Times New Roman"/>
          <w:sz w:val="28"/>
          <w:szCs w:val="28"/>
        </w:rPr>
        <w:t>арушени</w:t>
      </w:r>
      <w:r>
        <w:rPr>
          <w:rFonts w:ascii="Times New Roman" w:hAnsi="Times New Roman" w:cs="Times New Roman"/>
          <w:sz w:val="28"/>
          <w:szCs w:val="28"/>
        </w:rPr>
        <w:t>е</w:t>
      </w:r>
      <w:r w:rsidR="00DC2CDD" w:rsidRPr="00DC2CDD">
        <w:rPr>
          <w:rFonts w:ascii="Times New Roman" w:hAnsi="Times New Roman" w:cs="Times New Roman"/>
          <w:sz w:val="28"/>
          <w:szCs w:val="28"/>
        </w:rPr>
        <w:t xml:space="preserve"> требований ч. 1, ч. 4 ст. 421, ч. 1 ст. 422, ст. 854 Гражданского кодекса Российской Федерации, п.п. 1, 3, 12, 13 ст. 6 Федерального закона от 27 июня 2011 г. № 161-ФЗ «О национальной платежной системе», п. 2.9.1 Положения Банка России от 19 июня 2012 г. № 383-П «О правилах осуществления перевода денежных средств», ч. 12 ст. 16 Закона</w:t>
      </w:r>
      <w:proofErr w:type="gramEnd"/>
      <w:r w:rsidR="00DC2CDD" w:rsidRPr="00DC2CDD">
        <w:rPr>
          <w:rFonts w:ascii="Times New Roman" w:hAnsi="Times New Roman" w:cs="Times New Roman"/>
          <w:sz w:val="28"/>
          <w:szCs w:val="28"/>
        </w:rPr>
        <w:t xml:space="preserve"> Российской Федерации от 7 февраля </w:t>
      </w:r>
      <w:smartTag w:uri="urn:schemas-microsoft-com:office:smarttags" w:element="metricconverter">
        <w:smartTagPr>
          <w:attr w:name="ProductID" w:val="1992 г"/>
        </w:smartTagPr>
        <w:r w:rsidR="00DC2CDD" w:rsidRPr="00DC2CDD">
          <w:rPr>
            <w:rFonts w:ascii="Times New Roman" w:hAnsi="Times New Roman" w:cs="Times New Roman"/>
            <w:sz w:val="28"/>
            <w:szCs w:val="28"/>
          </w:rPr>
          <w:t>1992 г</w:t>
        </w:r>
      </w:smartTag>
      <w:r w:rsidR="00DC2CDD" w:rsidRPr="00DC2CDD">
        <w:rPr>
          <w:rFonts w:ascii="Times New Roman" w:hAnsi="Times New Roman" w:cs="Times New Roman"/>
          <w:sz w:val="28"/>
          <w:szCs w:val="28"/>
        </w:rPr>
        <w:t>. № 2300-I «О защите прав потребителей»:</w:t>
      </w:r>
    </w:p>
    <w:p w:rsidR="00DC2CDD" w:rsidRPr="004940CF" w:rsidRDefault="00DC2CDD" w:rsidP="00DC2CDD">
      <w:pPr>
        <w:autoSpaceDE w:val="0"/>
        <w:autoSpaceDN w:val="0"/>
        <w:adjustRightInd w:val="0"/>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 xml:space="preserve">- в кредитный договор включено условие, согласно которому заемщик дает обслуживающей счет кредитной организации распоряжение на перечисление денежных </w:t>
      </w:r>
      <w:r w:rsidRPr="004940CF">
        <w:rPr>
          <w:rFonts w:ascii="Times New Roman" w:hAnsi="Times New Roman" w:cs="Times New Roman"/>
          <w:sz w:val="28"/>
          <w:szCs w:val="28"/>
        </w:rPr>
        <w:t xml:space="preserve">средств со счета, данные которого указаны в анкете и/или личном кабинете, в пользу займодавца в счет оплаты задолженности по займу, оплаты штрафов в связи с просрочкой возврата займа </w:t>
      </w:r>
      <w:proofErr w:type="gramStart"/>
      <w:r w:rsidRPr="004940CF">
        <w:rPr>
          <w:rFonts w:ascii="Times New Roman" w:hAnsi="Times New Roman" w:cs="Times New Roman"/>
          <w:sz w:val="28"/>
          <w:szCs w:val="28"/>
        </w:rPr>
        <w:t>и(</w:t>
      </w:r>
      <w:proofErr w:type="gramEnd"/>
      <w:r w:rsidRPr="004940CF">
        <w:rPr>
          <w:rFonts w:ascii="Times New Roman" w:hAnsi="Times New Roman" w:cs="Times New Roman"/>
          <w:sz w:val="28"/>
          <w:szCs w:val="28"/>
        </w:rPr>
        <w:t>или) наступлением срока возврата займа (заранее данный акцепт).</w:t>
      </w:r>
    </w:p>
    <w:p w:rsidR="00DC2CDD" w:rsidRPr="004940CF" w:rsidRDefault="00DC2CDD" w:rsidP="00DC2CDD">
      <w:pPr>
        <w:autoSpaceDE w:val="0"/>
        <w:autoSpaceDN w:val="0"/>
        <w:adjustRightInd w:val="0"/>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t>Рекомендаци</w:t>
      </w:r>
      <w:r w:rsidR="004940CF">
        <w:rPr>
          <w:rFonts w:ascii="Times New Roman" w:hAnsi="Times New Roman" w:cs="Times New Roman"/>
          <w:sz w:val="28"/>
          <w:szCs w:val="28"/>
        </w:rPr>
        <w:t>и</w:t>
      </w:r>
      <w:r w:rsidRPr="004940CF">
        <w:rPr>
          <w:rFonts w:ascii="Times New Roman" w:hAnsi="Times New Roman" w:cs="Times New Roman"/>
          <w:sz w:val="28"/>
          <w:szCs w:val="28"/>
        </w:rPr>
        <w:t>: обеспечить возможность выдачи заемщиком распоряжения (акцепта) для каждого списания денежных средств с его счета.</w:t>
      </w:r>
    </w:p>
    <w:p w:rsidR="00882C4B" w:rsidRDefault="00882C4B" w:rsidP="00DC2CDD">
      <w:pPr>
        <w:autoSpaceDE w:val="0"/>
        <w:autoSpaceDN w:val="0"/>
        <w:adjustRightInd w:val="0"/>
        <w:spacing w:after="0" w:line="240" w:lineRule="auto"/>
        <w:ind w:right="49" w:firstLine="709"/>
        <w:jc w:val="both"/>
        <w:rPr>
          <w:rFonts w:ascii="Times New Roman" w:hAnsi="Times New Roman" w:cs="Times New Roman"/>
          <w:sz w:val="28"/>
          <w:szCs w:val="28"/>
        </w:rPr>
      </w:pPr>
    </w:p>
    <w:p w:rsidR="00DC2CDD" w:rsidRPr="00DC2CDD" w:rsidRDefault="00DC2CDD" w:rsidP="00DC2CDD">
      <w:pPr>
        <w:autoSpaceDE w:val="0"/>
        <w:autoSpaceDN w:val="0"/>
        <w:adjustRightInd w:val="0"/>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t>2</w:t>
      </w:r>
      <w:r w:rsidR="006F757A">
        <w:rPr>
          <w:rFonts w:ascii="Times New Roman" w:hAnsi="Times New Roman" w:cs="Times New Roman"/>
          <w:sz w:val="28"/>
          <w:szCs w:val="28"/>
        </w:rPr>
        <w:t xml:space="preserve">. </w:t>
      </w:r>
      <w:proofErr w:type="gramStart"/>
      <w:r w:rsidR="006F757A">
        <w:rPr>
          <w:rFonts w:ascii="Times New Roman" w:hAnsi="Times New Roman" w:cs="Times New Roman"/>
          <w:sz w:val="28"/>
          <w:szCs w:val="28"/>
        </w:rPr>
        <w:t>Н</w:t>
      </w:r>
      <w:r w:rsidRPr="004940CF">
        <w:rPr>
          <w:rFonts w:ascii="Times New Roman" w:hAnsi="Times New Roman" w:cs="Times New Roman"/>
          <w:sz w:val="28"/>
          <w:szCs w:val="28"/>
        </w:rPr>
        <w:t>арушени</w:t>
      </w:r>
      <w:r w:rsidR="006F757A">
        <w:rPr>
          <w:rFonts w:ascii="Times New Roman" w:hAnsi="Times New Roman" w:cs="Times New Roman"/>
          <w:sz w:val="28"/>
          <w:szCs w:val="28"/>
        </w:rPr>
        <w:t>е</w:t>
      </w:r>
      <w:r w:rsidRPr="004940CF">
        <w:rPr>
          <w:rFonts w:ascii="Times New Roman" w:hAnsi="Times New Roman" w:cs="Times New Roman"/>
          <w:sz w:val="28"/>
          <w:szCs w:val="28"/>
        </w:rPr>
        <w:t xml:space="preserve"> требований ст. 194, ст. 314 Гражданского кодекса Российской Федерации, ч. 19 ст. 5, п. 2 ст. 7</w:t>
      </w:r>
      <w:r w:rsidRPr="00DC2CDD">
        <w:rPr>
          <w:rFonts w:ascii="Times New Roman" w:hAnsi="Times New Roman" w:cs="Times New Roman"/>
          <w:sz w:val="28"/>
          <w:szCs w:val="28"/>
        </w:rPr>
        <w:t xml:space="preserve"> Федерального закона от 21 декабря 2013 г. № 353-ФЗ «О потребительском кредите (займе)», ч. 1 ст. 10, ч. 2 ст. 16 Закона Российской Федерации от 7 февраля </w:t>
      </w:r>
      <w:smartTag w:uri="urn:schemas-microsoft-com:office:smarttags" w:element="metricconverter">
        <w:smartTagPr>
          <w:attr w:name="ProductID" w:val="1992 г"/>
        </w:smartTagPr>
        <w:r w:rsidRPr="00DC2CDD">
          <w:rPr>
            <w:rFonts w:ascii="Times New Roman" w:hAnsi="Times New Roman" w:cs="Times New Roman"/>
            <w:sz w:val="28"/>
            <w:szCs w:val="28"/>
          </w:rPr>
          <w:t>1992 г</w:t>
        </w:r>
      </w:smartTag>
      <w:r w:rsidRPr="00DC2CDD">
        <w:rPr>
          <w:rFonts w:ascii="Times New Roman" w:hAnsi="Times New Roman" w:cs="Times New Roman"/>
          <w:sz w:val="28"/>
          <w:szCs w:val="28"/>
        </w:rPr>
        <w:t>. № 2300-I «О защите прав потребителей»:</w:t>
      </w:r>
      <w:proofErr w:type="gramEnd"/>
    </w:p>
    <w:p w:rsidR="00DC2CDD" w:rsidRPr="00DC2CDD" w:rsidRDefault="00DC2CDD" w:rsidP="00DC2CDD">
      <w:pPr>
        <w:autoSpaceDE w:val="0"/>
        <w:autoSpaceDN w:val="0"/>
        <w:adjustRightInd w:val="0"/>
        <w:spacing w:after="0" w:line="240" w:lineRule="auto"/>
        <w:ind w:right="49" w:firstLine="709"/>
        <w:jc w:val="both"/>
        <w:rPr>
          <w:rFonts w:ascii="Times New Roman" w:hAnsi="Times New Roman" w:cs="Times New Roman"/>
          <w:sz w:val="28"/>
          <w:szCs w:val="28"/>
        </w:rPr>
      </w:pPr>
      <w:proofErr w:type="gramStart"/>
      <w:r w:rsidRPr="00DC2CDD">
        <w:rPr>
          <w:rFonts w:ascii="Times New Roman" w:hAnsi="Times New Roman" w:cs="Times New Roman"/>
          <w:sz w:val="28"/>
          <w:szCs w:val="28"/>
        </w:rPr>
        <w:lastRenderedPageBreak/>
        <w:t>- кредитная организация до заключения кредитного договора в заявлении о предоставлении потребительского кредита (займа) по установленной кредитором форме, не указало стоимость предлагаемой за отдельную плату дополнительной услуги и не обеспечило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w:t>
      </w:r>
      <w:proofErr w:type="gramEnd"/>
      <w:r w:rsidRPr="00DC2CDD">
        <w:rPr>
          <w:rFonts w:ascii="Times New Roman" w:hAnsi="Times New Roman" w:cs="Times New Roman"/>
          <w:sz w:val="28"/>
          <w:szCs w:val="28"/>
        </w:rPr>
        <w:t xml:space="preserve"> (займа).</w:t>
      </w:r>
    </w:p>
    <w:p w:rsidR="00DC2CDD" w:rsidRPr="00DC2CDD" w:rsidRDefault="00DC2CDD" w:rsidP="00DC2CDD">
      <w:pPr>
        <w:autoSpaceDE w:val="0"/>
        <w:autoSpaceDN w:val="0"/>
        <w:adjustRightInd w:val="0"/>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t>Рекомендаци</w:t>
      </w:r>
      <w:r w:rsidR="004940CF" w:rsidRPr="004940CF">
        <w:rPr>
          <w:rFonts w:ascii="Times New Roman" w:hAnsi="Times New Roman" w:cs="Times New Roman"/>
          <w:sz w:val="28"/>
          <w:szCs w:val="28"/>
        </w:rPr>
        <w:t>и</w:t>
      </w:r>
      <w:r w:rsidRPr="004940CF">
        <w:rPr>
          <w:rFonts w:ascii="Times New Roman" w:hAnsi="Times New Roman" w:cs="Times New Roman"/>
          <w:sz w:val="28"/>
          <w:szCs w:val="28"/>
        </w:rPr>
        <w:t>:</w:t>
      </w:r>
      <w:r w:rsidRPr="00DC2CDD">
        <w:rPr>
          <w:rFonts w:ascii="Times New Roman" w:hAnsi="Times New Roman" w:cs="Times New Roman"/>
          <w:sz w:val="28"/>
          <w:szCs w:val="28"/>
        </w:rPr>
        <w:t xml:space="preserve"> обеспечить предоставление потребителям, до заключения кредитного договора, полной и достоверной информации о стоимости оказываемой дополнительной услуги.</w:t>
      </w:r>
    </w:p>
    <w:p w:rsidR="00DC2CDD" w:rsidRPr="00DC2CDD" w:rsidRDefault="00DC2CDD" w:rsidP="00DC2CDD">
      <w:pPr>
        <w:autoSpaceDE w:val="0"/>
        <w:autoSpaceDN w:val="0"/>
        <w:adjustRightInd w:val="0"/>
        <w:spacing w:after="0" w:line="240" w:lineRule="auto"/>
        <w:ind w:right="49" w:firstLine="709"/>
        <w:jc w:val="both"/>
        <w:rPr>
          <w:rFonts w:ascii="Times New Roman" w:hAnsi="Times New Roman" w:cs="Times New Roman"/>
          <w:sz w:val="28"/>
          <w:szCs w:val="28"/>
        </w:rPr>
      </w:pPr>
    </w:p>
    <w:p w:rsidR="00DC2CDD" w:rsidRDefault="00882C4B" w:rsidP="00DC2CDD">
      <w:pPr>
        <w:tabs>
          <w:tab w:val="left" w:pos="426"/>
        </w:tabs>
        <w:spacing w:after="0" w:line="240" w:lineRule="auto"/>
        <w:ind w:right="49" w:firstLine="709"/>
        <w:jc w:val="both"/>
        <w:rPr>
          <w:rFonts w:ascii="Times New Roman" w:hAnsi="Times New Roman" w:cs="Times New Roman"/>
          <w:b/>
          <w:sz w:val="28"/>
          <w:szCs w:val="28"/>
        </w:rPr>
      </w:pPr>
      <w:r>
        <w:rPr>
          <w:rFonts w:ascii="Times New Roman" w:hAnsi="Times New Roman" w:cs="Times New Roman"/>
          <w:b/>
          <w:sz w:val="28"/>
          <w:szCs w:val="28"/>
        </w:rPr>
        <w:t>В сфере медицинских услуг.</w:t>
      </w:r>
    </w:p>
    <w:p w:rsidR="00882C4B" w:rsidRPr="00DC2CDD" w:rsidRDefault="00882C4B" w:rsidP="00DC2CDD">
      <w:pPr>
        <w:tabs>
          <w:tab w:val="left" w:pos="426"/>
        </w:tabs>
        <w:spacing w:after="0" w:line="240" w:lineRule="auto"/>
        <w:ind w:right="49" w:firstLine="709"/>
        <w:jc w:val="both"/>
        <w:rPr>
          <w:rFonts w:ascii="Times New Roman" w:hAnsi="Times New Roman" w:cs="Times New Roman"/>
          <w:b/>
          <w:sz w:val="28"/>
          <w:szCs w:val="28"/>
        </w:rPr>
      </w:pPr>
    </w:p>
    <w:p w:rsidR="00DC2CDD" w:rsidRPr="00DC2CDD" w:rsidRDefault="00DC2CDD" w:rsidP="00DC2CDD">
      <w:pPr>
        <w:tabs>
          <w:tab w:val="left" w:pos="426"/>
        </w:tabs>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1</w:t>
      </w:r>
      <w:r w:rsidR="006F757A">
        <w:rPr>
          <w:rFonts w:ascii="Times New Roman" w:hAnsi="Times New Roman" w:cs="Times New Roman"/>
          <w:sz w:val="28"/>
          <w:szCs w:val="28"/>
        </w:rPr>
        <w:t>.</w:t>
      </w:r>
      <w:r w:rsidRPr="00DC2CDD">
        <w:rPr>
          <w:rFonts w:ascii="Times New Roman" w:hAnsi="Times New Roman" w:cs="Times New Roman"/>
          <w:sz w:val="28"/>
          <w:szCs w:val="28"/>
        </w:rPr>
        <w:t xml:space="preserve"> </w:t>
      </w:r>
      <w:proofErr w:type="gramStart"/>
      <w:r w:rsidR="006F757A">
        <w:rPr>
          <w:rFonts w:ascii="Times New Roman" w:hAnsi="Times New Roman" w:cs="Times New Roman"/>
          <w:sz w:val="28"/>
          <w:szCs w:val="28"/>
        </w:rPr>
        <w:t>Н</w:t>
      </w:r>
      <w:r w:rsidRPr="00DC2CDD">
        <w:rPr>
          <w:rFonts w:ascii="Times New Roman" w:hAnsi="Times New Roman" w:cs="Times New Roman"/>
          <w:sz w:val="28"/>
          <w:szCs w:val="28"/>
        </w:rPr>
        <w:t xml:space="preserve">арушение требований ч. 2 ст. 314 Гражданского кодекса Российской Федерации, </w:t>
      </w:r>
      <w:hyperlink r:id="rId8" w:history="1">
        <w:r w:rsidRPr="00DC2CDD">
          <w:rPr>
            <w:rFonts w:ascii="Times New Roman" w:hAnsi="Times New Roman" w:cs="Times New Roman"/>
            <w:sz w:val="28"/>
            <w:szCs w:val="28"/>
          </w:rPr>
          <w:t>п. 7 ст. 84</w:t>
        </w:r>
      </w:hyperlink>
      <w:r w:rsidRPr="00DC2CDD">
        <w:rPr>
          <w:rFonts w:ascii="Times New Roman" w:hAnsi="Times New Roman" w:cs="Times New Roman"/>
          <w:sz w:val="28"/>
          <w:szCs w:val="28"/>
        </w:rPr>
        <w:t xml:space="preserve"> Закона «Об основах охраны здоровья граждан в Российской Федерации», ч. 3 ст. 29, </w:t>
      </w:r>
      <w:hyperlink r:id="rId9" w:history="1">
        <w:r w:rsidRPr="00DC2CDD">
          <w:rPr>
            <w:rFonts w:ascii="Times New Roman" w:hAnsi="Times New Roman" w:cs="Times New Roman"/>
            <w:sz w:val="28"/>
            <w:szCs w:val="28"/>
          </w:rPr>
          <w:t>ст. 39.1</w:t>
        </w:r>
      </w:hyperlink>
      <w:r w:rsidRPr="00DC2CDD">
        <w:rPr>
          <w:rFonts w:ascii="Times New Roman" w:hAnsi="Times New Roman" w:cs="Times New Roman"/>
          <w:sz w:val="28"/>
          <w:szCs w:val="28"/>
        </w:rPr>
        <w:t xml:space="preserve"> Закона Российской Федерации от 7 февраля </w:t>
      </w:r>
      <w:smartTag w:uri="urn:schemas-microsoft-com:office:smarttags" w:element="metricconverter">
        <w:smartTagPr>
          <w:attr w:name="ProductID" w:val="1992 г"/>
        </w:smartTagPr>
        <w:r w:rsidRPr="00DC2CDD">
          <w:rPr>
            <w:rFonts w:ascii="Times New Roman" w:hAnsi="Times New Roman" w:cs="Times New Roman"/>
            <w:sz w:val="28"/>
            <w:szCs w:val="28"/>
          </w:rPr>
          <w:t>1992 г</w:t>
        </w:r>
      </w:smartTag>
      <w:r w:rsidRPr="00DC2CDD">
        <w:rPr>
          <w:rFonts w:ascii="Times New Roman" w:hAnsi="Times New Roman" w:cs="Times New Roman"/>
          <w:sz w:val="28"/>
          <w:szCs w:val="28"/>
        </w:rPr>
        <w:t xml:space="preserve">. № 2300-I «О защите прав потребителей», п. 29 </w:t>
      </w:r>
      <w:hyperlink r:id="rId10" w:history="1">
        <w:r w:rsidRPr="00DC2CDD">
          <w:rPr>
            <w:rFonts w:ascii="Times New Roman" w:hAnsi="Times New Roman" w:cs="Times New Roman"/>
            <w:sz w:val="28"/>
            <w:szCs w:val="28"/>
          </w:rPr>
          <w:t>Правил</w:t>
        </w:r>
      </w:hyperlink>
      <w:r w:rsidRPr="00DC2CDD">
        <w:rPr>
          <w:rFonts w:ascii="Times New Roman" w:hAnsi="Times New Roman" w:cs="Times New Roman"/>
          <w:sz w:val="28"/>
          <w:szCs w:val="28"/>
        </w:rPr>
        <w:t xml:space="preserve"> предоставления медицинскими организациями платных медицинских услуг, утвержденных </w:t>
      </w:r>
      <w:hyperlink r:id="rId11" w:history="1">
        <w:r w:rsidRPr="00DC2CDD">
          <w:rPr>
            <w:rFonts w:ascii="Times New Roman" w:hAnsi="Times New Roman" w:cs="Times New Roman"/>
            <w:sz w:val="28"/>
            <w:szCs w:val="28"/>
          </w:rPr>
          <w:t>постановлением</w:t>
        </w:r>
      </w:hyperlink>
      <w:r w:rsidRPr="00DC2CDD">
        <w:rPr>
          <w:rFonts w:ascii="Times New Roman" w:hAnsi="Times New Roman" w:cs="Times New Roman"/>
          <w:sz w:val="28"/>
          <w:szCs w:val="28"/>
        </w:rPr>
        <w:t xml:space="preserve"> Правительства Российской Федерации от 04 октября 2012</w:t>
      </w:r>
      <w:proofErr w:type="gramEnd"/>
      <w:r w:rsidRPr="00DC2CDD">
        <w:rPr>
          <w:rFonts w:ascii="Times New Roman" w:hAnsi="Times New Roman" w:cs="Times New Roman"/>
          <w:sz w:val="28"/>
          <w:szCs w:val="28"/>
        </w:rPr>
        <w:t xml:space="preserve"> г. № 1006:</w:t>
      </w:r>
    </w:p>
    <w:p w:rsidR="00DC2CDD" w:rsidRPr="004940CF" w:rsidRDefault="00DC2CDD" w:rsidP="00DC2CDD">
      <w:pPr>
        <w:tabs>
          <w:tab w:val="left" w:pos="426"/>
        </w:tabs>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 xml:space="preserve">- исполнитель не предоставил по требованию потребителя в течение 10 </w:t>
      </w:r>
      <w:r w:rsidRPr="004940CF">
        <w:rPr>
          <w:rFonts w:ascii="Times New Roman" w:hAnsi="Times New Roman" w:cs="Times New Roman"/>
          <w:sz w:val="28"/>
          <w:szCs w:val="28"/>
        </w:rPr>
        <w:t>дней со дня предъявления заявления в доступной форме информацию о результатах медицинского обследования.</w:t>
      </w:r>
    </w:p>
    <w:p w:rsidR="00DC2CDD" w:rsidRPr="00DC2CDD" w:rsidRDefault="00DC2CDD" w:rsidP="00DC2CDD">
      <w:pPr>
        <w:autoSpaceDE w:val="0"/>
        <w:autoSpaceDN w:val="0"/>
        <w:adjustRightInd w:val="0"/>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t>Рекомендаци</w:t>
      </w:r>
      <w:r w:rsidR="004940CF">
        <w:rPr>
          <w:rFonts w:ascii="Times New Roman" w:hAnsi="Times New Roman" w:cs="Times New Roman"/>
          <w:sz w:val="28"/>
          <w:szCs w:val="28"/>
        </w:rPr>
        <w:t>и</w:t>
      </w:r>
      <w:r w:rsidRPr="004940CF">
        <w:rPr>
          <w:rFonts w:ascii="Times New Roman" w:hAnsi="Times New Roman" w:cs="Times New Roman"/>
          <w:sz w:val="28"/>
          <w:szCs w:val="28"/>
        </w:rPr>
        <w:t>:</w:t>
      </w:r>
      <w:r w:rsidRPr="00DC2CDD">
        <w:rPr>
          <w:rFonts w:ascii="Times New Roman" w:hAnsi="Times New Roman" w:cs="Times New Roman"/>
          <w:sz w:val="28"/>
          <w:szCs w:val="28"/>
        </w:rPr>
        <w:t xml:space="preserve"> обеспечить предоставление потребителям информации о результатах медицинского обследования.</w:t>
      </w:r>
    </w:p>
    <w:p w:rsidR="00882C4B" w:rsidRDefault="00882C4B" w:rsidP="00DC2CDD">
      <w:pPr>
        <w:tabs>
          <w:tab w:val="left" w:pos="426"/>
        </w:tabs>
        <w:spacing w:after="0" w:line="240" w:lineRule="auto"/>
        <w:ind w:right="49" w:firstLine="709"/>
        <w:jc w:val="both"/>
        <w:rPr>
          <w:rFonts w:ascii="Times New Roman" w:hAnsi="Times New Roman" w:cs="Times New Roman"/>
          <w:sz w:val="28"/>
          <w:szCs w:val="28"/>
        </w:rPr>
      </w:pPr>
    </w:p>
    <w:p w:rsidR="00DC2CDD" w:rsidRPr="00DC2CDD" w:rsidRDefault="00DC2CDD" w:rsidP="00DC2CDD">
      <w:pPr>
        <w:tabs>
          <w:tab w:val="left" w:pos="426"/>
        </w:tabs>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2</w:t>
      </w:r>
      <w:r w:rsidR="006F757A">
        <w:rPr>
          <w:rFonts w:ascii="Times New Roman" w:hAnsi="Times New Roman" w:cs="Times New Roman"/>
          <w:sz w:val="28"/>
          <w:szCs w:val="28"/>
        </w:rPr>
        <w:t>.</w:t>
      </w:r>
      <w:r w:rsidRPr="00DC2CDD">
        <w:rPr>
          <w:rFonts w:ascii="Times New Roman" w:hAnsi="Times New Roman" w:cs="Times New Roman"/>
          <w:sz w:val="28"/>
          <w:szCs w:val="28"/>
        </w:rPr>
        <w:t xml:space="preserve"> </w:t>
      </w:r>
      <w:r w:rsidR="006F757A">
        <w:rPr>
          <w:rFonts w:ascii="Times New Roman" w:hAnsi="Times New Roman" w:cs="Times New Roman"/>
          <w:sz w:val="28"/>
          <w:szCs w:val="28"/>
        </w:rPr>
        <w:t>Н</w:t>
      </w:r>
      <w:r w:rsidRPr="00DC2CDD">
        <w:rPr>
          <w:rFonts w:ascii="Times New Roman" w:hAnsi="Times New Roman" w:cs="Times New Roman"/>
          <w:sz w:val="28"/>
          <w:szCs w:val="28"/>
        </w:rPr>
        <w:t xml:space="preserve">арушение требований </w:t>
      </w:r>
      <w:proofErr w:type="gramStart"/>
      <w:r w:rsidRPr="00DC2CDD">
        <w:rPr>
          <w:rFonts w:ascii="Times New Roman" w:hAnsi="Times New Roman" w:cs="Times New Roman"/>
          <w:sz w:val="28"/>
          <w:szCs w:val="28"/>
        </w:rPr>
        <w:t>ч</w:t>
      </w:r>
      <w:proofErr w:type="gramEnd"/>
      <w:r w:rsidRPr="00DC2CDD">
        <w:rPr>
          <w:rFonts w:ascii="Times New Roman" w:hAnsi="Times New Roman" w:cs="Times New Roman"/>
          <w:sz w:val="28"/>
          <w:szCs w:val="28"/>
        </w:rPr>
        <w:t xml:space="preserve">. 1 ст. 10 Закона Российской Федерации от 7 февраля </w:t>
      </w:r>
      <w:smartTag w:uri="urn:schemas-microsoft-com:office:smarttags" w:element="metricconverter">
        <w:smartTagPr>
          <w:attr w:name="ProductID" w:val="1992 г"/>
        </w:smartTagPr>
        <w:r w:rsidRPr="00DC2CDD">
          <w:rPr>
            <w:rFonts w:ascii="Times New Roman" w:hAnsi="Times New Roman" w:cs="Times New Roman"/>
            <w:sz w:val="28"/>
            <w:szCs w:val="28"/>
          </w:rPr>
          <w:t>1992 г</w:t>
        </w:r>
      </w:smartTag>
      <w:r w:rsidRPr="00DC2CDD">
        <w:rPr>
          <w:rFonts w:ascii="Times New Roman" w:hAnsi="Times New Roman" w:cs="Times New Roman"/>
          <w:sz w:val="28"/>
          <w:szCs w:val="28"/>
        </w:rPr>
        <w:t xml:space="preserve">. № 2300-I «О защите прав потребителей», </w:t>
      </w:r>
      <w:proofErr w:type="spellStart"/>
      <w:r w:rsidRPr="00DC2CDD">
        <w:rPr>
          <w:rFonts w:ascii="Times New Roman" w:hAnsi="Times New Roman" w:cs="Times New Roman"/>
          <w:sz w:val="28"/>
          <w:szCs w:val="28"/>
        </w:rPr>
        <w:t>пп</w:t>
      </w:r>
      <w:proofErr w:type="spellEnd"/>
      <w:r w:rsidRPr="00DC2CDD">
        <w:rPr>
          <w:rFonts w:ascii="Times New Roman" w:hAnsi="Times New Roman" w:cs="Times New Roman"/>
          <w:sz w:val="28"/>
          <w:szCs w:val="28"/>
        </w:rPr>
        <w:t xml:space="preserve">. г, </w:t>
      </w:r>
      <w:proofErr w:type="spellStart"/>
      <w:r w:rsidRPr="00DC2CDD">
        <w:rPr>
          <w:rFonts w:ascii="Times New Roman" w:hAnsi="Times New Roman" w:cs="Times New Roman"/>
          <w:sz w:val="28"/>
          <w:szCs w:val="28"/>
        </w:rPr>
        <w:t>д</w:t>
      </w:r>
      <w:proofErr w:type="spellEnd"/>
      <w:r w:rsidRPr="00DC2CDD">
        <w:rPr>
          <w:rFonts w:ascii="Times New Roman" w:hAnsi="Times New Roman" w:cs="Times New Roman"/>
          <w:sz w:val="28"/>
          <w:szCs w:val="28"/>
        </w:rPr>
        <w:t xml:space="preserve">, е, ж п. 11 </w:t>
      </w:r>
      <w:hyperlink r:id="rId12" w:history="1">
        <w:r w:rsidRPr="00DC2CDD">
          <w:rPr>
            <w:rFonts w:ascii="Times New Roman" w:hAnsi="Times New Roman" w:cs="Times New Roman"/>
            <w:sz w:val="28"/>
            <w:szCs w:val="28"/>
          </w:rPr>
          <w:t>Правил</w:t>
        </w:r>
      </w:hyperlink>
      <w:r w:rsidRPr="00DC2CDD">
        <w:rPr>
          <w:rFonts w:ascii="Times New Roman" w:hAnsi="Times New Roman" w:cs="Times New Roman"/>
          <w:sz w:val="28"/>
          <w:szCs w:val="28"/>
        </w:rPr>
        <w:t xml:space="preserve"> предоставления медицинскими организациями платных медицинских услуг, утвержденных </w:t>
      </w:r>
      <w:hyperlink r:id="rId13" w:history="1">
        <w:r w:rsidRPr="00DC2CDD">
          <w:rPr>
            <w:rFonts w:ascii="Times New Roman" w:hAnsi="Times New Roman" w:cs="Times New Roman"/>
            <w:sz w:val="28"/>
            <w:szCs w:val="28"/>
          </w:rPr>
          <w:t>постановлением</w:t>
        </w:r>
      </w:hyperlink>
      <w:r w:rsidRPr="00DC2CDD">
        <w:rPr>
          <w:rFonts w:ascii="Times New Roman" w:hAnsi="Times New Roman" w:cs="Times New Roman"/>
          <w:sz w:val="28"/>
          <w:szCs w:val="28"/>
        </w:rPr>
        <w:t xml:space="preserve"> Правительства Российской Федерации от 04 октября 2012 г. № 1006:</w:t>
      </w:r>
    </w:p>
    <w:p w:rsidR="00DC2CDD" w:rsidRPr="00DC2CDD" w:rsidRDefault="00DC2CDD" w:rsidP="00DC2CDD">
      <w:pPr>
        <w:tabs>
          <w:tab w:val="left" w:pos="426"/>
        </w:tabs>
        <w:spacing w:after="0" w:line="240" w:lineRule="auto"/>
        <w:ind w:right="49" w:firstLine="709"/>
        <w:jc w:val="both"/>
        <w:rPr>
          <w:rFonts w:ascii="Times New Roman" w:hAnsi="Times New Roman" w:cs="Times New Roman"/>
          <w:sz w:val="28"/>
          <w:szCs w:val="28"/>
        </w:rPr>
      </w:pPr>
      <w:proofErr w:type="gramStart"/>
      <w:r w:rsidRPr="00DC2CDD">
        <w:rPr>
          <w:rFonts w:ascii="Times New Roman" w:hAnsi="Times New Roman" w:cs="Times New Roman"/>
          <w:sz w:val="28"/>
          <w:szCs w:val="28"/>
        </w:rPr>
        <w:t>- на сайте исполнителя медицинских услуг в информационно-телекоммуникационной сети «Интернет» не предоставлена необходимая и достоверная информация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о порядке оплаты медицинских услуг;</w:t>
      </w:r>
      <w:proofErr w:type="gramEnd"/>
      <w:r w:rsidRPr="00DC2CDD">
        <w:rPr>
          <w:rFonts w:ascii="Times New Roman" w:hAnsi="Times New Roman" w:cs="Times New Roman"/>
          <w:sz w:val="28"/>
          <w:szCs w:val="28"/>
        </w:rPr>
        <w:t xml:space="preserve"> </w:t>
      </w:r>
      <w:proofErr w:type="gramStart"/>
      <w:r w:rsidRPr="00DC2CDD">
        <w:rPr>
          <w:rFonts w:ascii="Times New Roman" w:hAnsi="Times New Roman" w:cs="Times New Roman"/>
          <w:sz w:val="28"/>
          <w:szCs w:val="28"/>
        </w:rPr>
        <w:t>порядке</w:t>
      </w:r>
      <w:proofErr w:type="gramEnd"/>
      <w:r w:rsidRPr="00DC2CDD">
        <w:rPr>
          <w:rFonts w:ascii="Times New Roman" w:hAnsi="Times New Roman" w:cs="Times New Roman"/>
          <w:sz w:val="28"/>
          <w:szCs w:val="28"/>
        </w:rPr>
        <w:t xml:space="preserve"> и условиях предоставления медицинской помощи в соответствии с программой и территориальной программой; графике работы медицинских работников, участвующих в предоставлении платных медицинских услуг; </w:t>
      </w:r>
      <w:proofErr w:type="gramStart"/>
      <w:r w:rsidRPr="00DC2CDD">
        <w:rPr>
          <w:rFonts w:ascii="Times New Roman" w:hAnsi="Times New Roman" w:cs="Times New Roman"/>
          <w:sz w:val="28"/>
          <w:szCs w:val="28"/>
        </w:rPr>
        <w:t>адресах и телефонах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w:t>
      </w:r>
      <w:proofErr w:type="gramEnd"/>
    </w:p>
    <w:p w:rsidR="00DC2CDD" w:rsidRPr="00DC2CDD" w:rsidRDefault="00DC2CDD" w:rsidP="00DC2CDD">
      <w:pPr>
        <w:autoSpaceDE w:val="0"/>
        <w:autoSpaceDN w:val="0"/>
        <w:adjustRightInd w:val="0"/>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lastRenderedPageBreak/>
        <w:t>Рекомендаци</w:t>
      </w:r>
      <w:r w:rsidR="004940CF" w:rsidRPr="004940CF">
        <w:rPr>
          <w:rFonts w:ascii="Times New Roman" w:hAnsi="Times New Roman" w:cs="Times New Roman"/>
          <w:sz w:val="28"/>
          <w:szCs w:val="28"/>
        </w:rPr>
        <w:t>и</w:t>
      </w:r>
      <w:r w:rsidRPr="004940CF">
        <w:rPr>
          <w:rFonts w:ascii="Times New Roman" w:hAnsi="Times New Roman" w:cs="Times New Roman"/>
          <w:sz w:val="28"/>
          <w:szCs w:val="28"/>
        </w:rPr>
        <w:t>: обеспечить предоставление потребителям необходимой и достоверной информации</w:t>
      </w:r>
      <w:r w:rsidRPr="00DC2CDD">
        <w:rPr>
          <w:rFonts w:ascii="Times New Roman" w:hAnsi="Times New Roman" w:cs="Times New Roman"/>
          <w:sz w:val="28"/>
          <w:szCs w:val="28"/>
        </w:rPr>
        <w:t xml:space="preserve"> об оказываемых медицинских услугах.</w:t>
      </w:r>
    </w:p>
    <w:p w:rsidR="00DC2CDD" w:rsidRPr="00DC2CDD" w:rsidRDefault="00DC2CDD" w:rsidP="00DC2CDD">
      <w:pPr>
        <w:tabs>
          <w:tab w:val="left" w:pos="426"/>
        </w:tabs>
        <w:spacing w:after="0" w:line="240" w:lineRule="auto"/>
        <w:ind w:right="49" w:firstLine="709"/>
        <w:jc w:val="both"/>
        <w:rPr>
          <w:rFonts w:ascii="Times New Roman" w:hAnsi="Times New Roman" w:cs="Times New Roman"/>
          <w:b/>
          <w:sz w:val="28"/>
          <w:szCs w:val="28"/>
          <w:u w:val="single"/>
        </w:rPr>
      </w:pPr>
    </w:p>
    <w:p w:rsidR="00882C4B" w:rsidRPr="00F031AD" w:rsidRDefault="00DC2CDD" w:rsidP="00F031AD">
      <w:pPr>
        <w:tabs>
          <w:tab w:val="left" w:pos="426"/>
        </w:tabs>
        <w:spacing w:after="0" w:line="240" w:lineRule="auto"/>
        <w:ind w:right="49" w:firstLine="709"/>
        <w:jc w:val="both"/>
        <w:rPr>
          <w:rFonts w:ascii="Times New Roman" w:hAnsi="Times New Roman" w:cs="Times New Roman"/>
          <w:b/>
          <w:sz w:val="28"/>
          <w:szCs w:val="28"/>
          <w:lang w:val="en-US"/>
        </w:rPr>
      </w:pPr>
      <w:r w:rsidRPr="00DC2CDD">
        <w:rPr>
          <w:rFonts w:ascii="Times New Roman" w:hAnsi="Times New Roman" w:cs="Times New Roman"/>
          <w:b/>
          <w:sz w:val="28"/>
          <w:szCs w:val="28"/>
        </w:rPr>
        <w:t>В сфере розничной торговли</w:t>
      </w:r>
      <w:r w:rsidR="00882C4B">
        <w:rPr>
          <w:rFonts w:ascii="Times New Roman" w:hAnsi="Times New Roman" w:cs="Times New Roman"/>
          <w:b/>
          <w:sz w:val="28"/>
          <w:szCs w:val="28"/>
        </w:rPr>
        <w:t>.</w:t>
      </w:r>
    </w:p>
    <w:p w:rsidR="00DC2CDD" w:rsidRPr="00DC2CDD" w:rsidRDefault="006F757A" w:rsidP="00DC2CDD">
      <w:pPr>
        <w:spacing w:after="0" w:line="240" w:lineRule="auto"/>
        <w:ind w:right="49" w:firstLine="709"/>
        <w:jc w:val="both"/>
        <w:rPr>
          <w:rFonts w:ascii="Times New Roman" w:hAnsi="Times New Roman" w:cs="Times New Roman"/>
          <w:sz w:val="28"/>
          <w:szCs w:val="28"/>
        </w:rPr>
      </w:pPr>
      <w:r>
        <w:rPr>
          <w:rFonts w:ascii="Times New Roman" w:hAnsi="Times New Roman" w:cs="Times New Roman"/>
          <w:sz w:val="28"/>
          <w:szCs w:val="28"/>
        </w:rPr>
        <w:t>1. Нарушение</w:t>
      </w:r>
      <w:r w:rsidR="00DC2CDD" w:rsidRPr="00DC2CDD">
        <w:rPr>
          <w:rFonts w:ascii="Times New Roman" w:hAnsi="Times New Roman" w:cs="Times New Roman"/>
          <w:sz w:val="28"/>
          <w:szCs w:val="28"/>
        </w:rPr>
        <w:t xml:space="preserve"> требований ч.ч. 2, 5 ст. 4 Федерального закона от 22 декабря 2008 г. № 268-ФЗ «Технический регламент на табачную продукцию», п. 18, 19, 26 Технического регламента Таможенного союза «Технический регламент на табачную продукцию» (</w:t>
      </w:r>
      <w:proofErr w:type="gramStart"/>
      <w:r w:rsidR="00DC2CDD" w:rsidRPr="00DC2CDD">
        <w:rPr>
          <w:rFonts w:ascii="Times New Roman" w:hAnsi="Times New Roman" w:cs="Times New Roman"/>
          <w:sz w:val="28"/>
          <w:szCs w:val="28"/>
        </w:rPr>
        <w:t>ТР</w:t>
      </w:r>
      <w:proofErr w:type="gramEnd"/>
      <w:r w:rsidR="00DC2CDD" w:rsidRPr="00DC2CDD">
        <w:rPr>
          <w:rFonts w:ascii="Times New Roman" w:hAnsi="Times New Roman" w:cs="Times New Roman"/>
          <w:sz w:val="28"/>
          <w:szCs w:val="28"/>
        </w:rPr>
        <w:t xml:space="preserve"> ТС 035/2014), принятого Решением Совета Евразийской экономической комиссии от 12 ноября 2014 г. № 107, ч. 3 ст. 18 Федерального закона от 23 февраля 2013 г. № 15-ФЗ «Об охране здоровья граждан от воздействия окружающего табачного дыма и последствий потребления табака»:</w:t>
      </w:r>
    </w:p>
    <w:p w:rsidR="00DC2CDD" w:rsidRPr="00DC2CDD" w:rsidRDefault="00DC2CDD" w:rsidP="00DC2CDD">
      <w:pPr>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 на упаковках сигарет отсутствовали специальные акцизные марки;</w:t>
      </w:r>
    </w:p>
    <w:p w:rsidR="00DC2CDD" w:rsidRPr="00DC2CDD" w:rsidRDefault="00DC2CDD" w:rsidP="00DC2CDD">
      <w:pPr>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 xml:space="preserve">- </w:t>
      </w:r>
      <w:r w:rsidRPr="00DC2CDD">
        <w:rPr>
          <w:rFonts w:ascii="Times New Roman" w:hAnsi="Times New Roman" w:cs="Times New Roman"/>
          <w:spacing w:val="2"/>
          <w:sz w:val="28"/>
          <w:szCs w:val="28"/>
        </w:rPr>
        <w:t>на с</w:t>
      </w:r>
      <w:r w:rsidRPr="00DC2CDD">
        <w:rPr>
          <w:rFonts w:ascii="Times New Roman" w:hAnsi="Times New Roman" w:cs="Times New Roman"/>
          <w:sz w:val="28"/>
          <w:szCs w:val="28"/>
        </w:rPr>
        <w:t>игаретах отсутствует информация на русском языке;</w:t>
      </w:r>
    </w:p>
    <w:p w:rsidR="00DC2CDD" w:rsidRPr="00DC2CDD" w:rsidRDefault="00DC2CDD" w:rsidP="00DC2CDD">
      <w:pPr>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 на сигаретах отсутствуют сведения о максимальной розничной цене.</w:t>
      </w:r>
    </w:p>
    <w:p w:rsidR="00DC2CDD" w:rsidRPr="00DC2CDD" w:rsidRDefault="00DC2CDD" w:rsidP="00DC2CDD">
      <w:pPr>
        <w:autoSpaceDE w:val="0"/>
        <w:autoSpaceDN w:val="0"/>
        <w:adjustRightInd w:val="0"/>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t>Рекомендаци</w:t>
      </w:r>
      <w:r w:rsidR="004940CF" w:rsidRPr="004940CF">
        <w:rPr>
          <w:rFonts w:ascii="Times New Roman" w:hAnsi="Times New Roman" w:cs="Times New Roman"/>
          <w:sz w:val="28"/>
          <w:szCs w:val="28"/>
        </w:rPr>
        <w:t>и</w:t>
      </w:r>
      <w:r w:rsidRPr="004940CF">
        <w:rPr>
          <w:rFonts w:ascii="Times New Roman" w:hAnsi="Times New Roman" w:cs="Times New Roman"/>
          <w:sz w:val="28"/>
          <w:szCs w:val="28"/>
        </w:rPr>
        <w:t>: обеспечить</w:t>
      </w:r>
      <w:r w:rsidRPr="00DC2CDD">
        <w:rPr>
          <w:rFonts w:ascii="Times New Roman" w:hAnsi="Times New Roman" w:cs="Times New Roman"/>
          <w:sz w:val="28"/>
          <w:szCs w:val="28"/>
        </w:rPr>
        <w:t xml:space="preserve"> наличие на упаковке сигарет специальных акцизных марок, указывать на упаковке сигарет необходимую и достоверную информацию о реализуемом товаре на русском языке.</w:t>
      </w:r>
    </w:p>
    <w:p w:rsidR="00882C4B" w:rsidRDefault="00882C4B" w:rsidP="00DC2CDD">
      <w:pPr>
        <w:spacing w:after="0" w:line="240" w:lineRule="auto"/>
        <w:ind w:right="49" w:firstLine="709"/>
        <w:jc w:val="both"/>
        <w:rPr>
          <w:rFonts w:ascii="Times New Roman" w:hAnsi="Times New Roman" w:cs="Times New Roman"/>
          <w:sz w:val="28"/>
          <w:szCs w:val="28"/>
        </w:rPr>
      </w:pPr>
    </w:p>
    <w:p w:rsidR="00DC2CDD" w:rsidRPr="00DC2CDD" w:rsidRDefault="00DC2CDD" w:rsidP="00DC2CDD">
      <w:pPr>
        <w:spacing w:after="0" w:line="240" w:lineRule="auto"/>
        <w:ind w:right="49" w:firstLine="709"/>
        <w:jc w:val="both"/>
        <w:rPr>
          <w:rFonts w:ascii="Times New Roman" w:hAnsi="Times New Roman" w:cs="Times New Roman"/>
          <w:sz w:val="28"/>
          <w:szCs w:val="28"/>
          <w:lang w:eastAsia="ar-SA"/>
        </w:rPr>
      </w:pPr>
      <w:r w:rsidRPr="00DC2CDD">
        <w:rPr>
          <w:rFonts w:ascii="Times New Roman" w:hAnsi="Times New Roman" w:cs="Times New Roman"/>
          <w:sz w:val="28"/>
          <w:szCs w:val="28"/>
        </w:rPr>
        <w:t>2</w:t>
      </w:r>
      <w:r w:rsidR="006F757A">
        <w:rPr>
          <w:rFonts w:ascii="Times New Roman" w:hAnsi="Times New Roman" w:cs="Times New Roman"/>
          <w:sz w:val="28"/>
          <w:szCs w:val="28"/>
        </w:rPr>
        <w:t>.</w:t>
      </w:r>
      <w:r w:rsidRPr="00DC2CDD">
        <w:rPr>
          <w:rFonts w:ascii="Times New Roman" w:hAnsi="Times New Roman" w:cs="Times New Roman"/>
          <w:sz w:val="28"/>
          <w:szCs w:val="28"/>
        </w:rPr>
        <w:t xml:space="preserve"> </w:t>
      </w:r>
      <w:r w:rsidR="006F757A">
        <w:rPr>
          <w:rFonts w:ascii="Times New Roman" w:hAnsi="Times New Roman" w:cs="Times New Roman"/>
          <w:sz w:val="28"/>
          <w:szCs w:val="28"/>
        </w:rPr>
        <w:t>Н</w:t>
      </w:r>
      <w:r w:rsidRPr="00DC2CDD">
        <w:rPr>
          <w:rFonts w:ascii="Times New Roman" w:hAnsi="Times New Roman" w:cs="Times New Roman"/>
          <w:sz w:val="28"/>
          <w:szCs w:val="28"/>
        </w:rPr>
        <w:t xml:space="preserve">арушение требований п.п. 1, 4 ч.ч. 4.1, 4.9 ст. 4 </w:t>
      </w:r>
      <w:proofErr w:type="gramStart"/>
      <w:r w:rsidRPr="00DC2CDD">
        <w:rPr>
          <w:rFonts w:ascii="Times New Roman" w:hAnsi="Times New Roman" w:cs="Times New Roman"/>
          <w:sz w:val="28"/>
          <w:szCs w:val="28"/>
        </w:rPr>
        <w:t>ТР</w:t>
      </w:r>
      <w:proofErr w:type="gramEnd"/>
      <w:r w:rsidRPr="00DC2CDD">
        <w:rPr>
          <w:rFonts w:ascii="Times New Roman" w:hAnsi="Times New Roman" w:cs="Times New Roman"/>
          <w:sz w:val="28"/>
          <w:szCs w:val="28"/>
        </w:rPr>
        <w:t xml:space="preserve"> ТС 022/2011 «Пищевая продукция в части ее маркировки», утвержденного Решением Комиссии Таможенного союза от 09.12.2011 № 88, </w:t>
      </w:r>
      <w:r w:rsidRPr="00DC2CDD">
        <w:rPr>
          <w:rFonts w:ascii="Times New Roman" w:hAnsi="Times New Roman" w:cs="Times New Roman"/>
          <w:sz w:val="28"/>
          <w:szCs w:val="28"/>
          <w:lang w:eastAsia="ar-SA"/>
        </w:rPr>
        <w:t>п. 3 ст. 6, ст. 9 Технического регламента Таможенного союза ТР ТС 005/2011 «О безопасности упаковки», утвержденного решением Комиссии Таможенного союза от 16 августа 2011 г. № 769:</w:t>
      </w:r>
    </w:p>
    <w:p w:rsidR="00DC2CDD" w:rsidRPr="00DC2CDD" w:rsidRDefault="00DC2CDD" w:rsidP="00DC2CDD">
      <w:pPr>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lang w:eastAsia="ar-SA"/>
        </w:rPr>
        <w:t xml:space="preserve">- реализация </w:t>
      </w:r>
      <w:r w:rsidRPr="00DC2CDD">
        <w:rPr>
          <w:rFonts w:ascii="Times New Roman" w:hAnsi="Times New Roman" w:cs="Times New Roman"/>
          <w:sz w:val="28"/>
          <w:szCs w:val="28"/>
        </w:rPr>
        <w:t xml:space="preserve">пива в розлив без необходимой и достоверной информации на маркировке, а именно на разливное пиво отсутствует информация о дате изготовления пищевой продукции; сроке годности пищевой продукции; условиях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условия хранения после вскрытия упаковки; </w:t>
      </w:r>
      <w:proofErr w:type="gramStart"/>
      <w:r w:rsidRPr="00DC2CDD">
        <w:rPr>
          <w:rFonts w:ascii="Times New Roman" w:hAnsi="Times New Roman" w:cs="Times New Roman"/>
          <w:sz w:val="28"/>
          <w:szCs w:val="28"/>
        </w:rPr>
        <w:t>наименовании и месте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в случаях, установленных настоящим техническим регламентом Таможенного союза, наименовании и месте нахождения уполномоченного изготовителем лица, наименовании и месте нахождения организации-импортера или фамилия, имя, отчество и место нахождения индивидуального предпринимателя-импортера;</w:t>
      </w:r>
      <w:proofErr w:type="gramEnd"/>
      <w:r w:rsidRPr="00DC2CDD">
        <w:rPr>
          <w:rFonts w:ascii="Times New Roman" w:hAnsi="Times New Roman" w:cs="Times New Roman"/>
          <w:sz w:val="28"/>
          <w:szCs w:val="28"/>
        </w:rPr>
        <w:t xml:space="preserve"> едином </w:t>
      </w:r>
      <w:proofErr w:type="gramStart"/>
      <w:r w:rsidRPr="00DC2CDD">
        <w:rPr>
          <w:rFonts w:ascii="Times New Roman" w:hAnsi="Times New Roman" w:cs="Times New Roman"/>
          <w:sz w:val="28"/>
          <w:szCs w:val="28"/>
        </w:rPr>
        <w:t>знаке</w:t>
      </w:r>
      <w:proofErr w:type="gramEnd"/>
      <w:r w:rsidRPr="00DC2CDD">
        <w:rPr>
          <w:rFonts w:ascii="Times New Roman" w:hAnsi="Times New Roman" w:cs="Times New Roman"/>
          <w:sz w:val="28"/>
          <w:szCs w:val="28"/>
        </w:rPr>
        <w:t xml:space="preserve"> обращения продукции на рынке государств - членов Таможенного союза;</w:t>
      </w:r>
    </w:p>
    <w:p w:rsidR="00DC2CDD" w:rsidRPr="00DC2CDD" w:rsidRDefault="00DC2CDD" w:rsidP="00DC2CDD">
      <w:pPr>
        <w:spacing w:after="0" w:line="240" w:lineRule="auto"/>
        <w:ind w:right="49" w:firstLine="709"/>
        <w:jc w:val="both"/>
        <w:rPr>
          <w:rFonts w:ascii="Times New Roman" w:hAnsi="Times New Roman" w:cs="Times New Roman"/>
          <w:sz w:val="28"/>
          <w:szCs w:val="28"/>
          <w:lang w:eastAsia="ar-SA"/>
        </w:rPr>
      </w:pPr>
      <w:proofErr w:type="gramStart"/>
      <w:r w:rsidRPr="00DC2CDD">
        <w:rPr>
          <w:rFonts w:ascii="Times New Roman" w:hAnsi="Times New Roman" w:cs="Times New Roman"/>
          <w:sz w:val="28"/>
          <w:szCs w:val="28"/>
          <w:lang w:eastAsia="ar-SA"/>
        </w:rPr>
        <w:t xml:space="preserve">- на пивном напитке отсутствует информация о количестве пищевой продукции, условиях хранения продукции, местонахождении изготовителя, показатели пищевой ценности, информация о соответствии содержания вредных для здоровья веществ в алкогольной продукции требованиям, установленным законодательными актами Российской Федерации, и о противопоказаниях к ее использованию, сведения о вреде употребления алкогольной продукции для </w:t>
      </w:r>
      <w:r w:rsidRPr="00DC2CDD">
        <w:rPr>
          <w:rFonts w:ascii="Times New Roman" w:hAnsi="Times New Roman" w:cs="Times New Roman"/>
          <w:sz w:val="28"/>
          <w:szCs w:val="28"/>
          <w:lang w:eastAsia="ar-SA"/>
        </w:rPr>
        <w:lastRenderedPageBreak/>
        <w:t>здоровья, информация о содержании этилового спирта в алкогольной продукции с содержанием этилового спирта</w:t>
      </w:r>
      <w:proofErr w:type="gramEnd"/>
      <w:r w:rsidRPr="00DC2CDD">
        <w:rPr>
          <w:rFonts w:ascii="Times New Roman" w:hAnsi="Times New Roman" w:cs="Times New Roman"/>
          <w:sz w:val="28"/>
          <w:szCs w:val="28"/>
          <w:lang w:eastAsia="ar-SA"/>
        </w:rPr>
        <w:t xml:space="preserve"> не более 7% объема готовой продукции в 100 см указанной продукции и в объеме потребительской тары;</w:t>
      </w:r>
    </w:p>
    <w:p w:rsidR="00DC2CDD" w:rsidRPr="004940CF" w:rsidRDefault="00DC2CDD" w:rsidP="00DC2CDD">
      <w:pPr>
        <w:spacing w:after="0" w:line="240" w:lineRule="auto"/>
        <w:ind w:right="49" w:firstLine="709"/>
        <w:jc w:val="both"/>
        <w:rPr>
          <w:rFonts w:ascii="Times New Roman" w:hAnsi="Times New Roman" w:cs="Times New Roman"/>
          <w:sz w:val="28"/>
          <w:szCs w:val="28"/>
          <w:lang w:eastAsia="ar-SA"/>
        </w:rPr>
      </w:pPr>
      <w:r w:rsidRPr="004940CF">
        <w:rPr>
          <w:rFonts w:ascii="Times New Roman" w:hAnsi="Times New Roman" w:cs="Times New Roman"/>
          <w:sz w:val="28"/>
          <w:szCs w:val="28"/>
          <w:lang w:eastAsia="ar-SA"/>
        </w:rPr>
        <w:t>- пластиковая упаковка (укупорочные средства) реализовывается без информации в сопроводительных документах о возможности утилизации.</w:t>
      </w:r>
    </w:p>
    <w:p w:rsidR="00DC2CDD" w:rsidRPr="004940CF" w:rsidRDefault="00DC2CDD" w:rsidP="00DC2CDD">
      <w:pPr>
        <w:spacing w:after="0" w:line="240" w:lineRule="auto"/>
        <w:ind w:right="49" w:firstLine="709"/>
        <w:jc w:val="both"/>
        <w:rPr>
          <w:rFonts w:ascii="Times New Roman" w:hAnsi="Times New Roman" w:cs="Times New Roman"/>
          <w:sz w:val="28"/>
          <w:szCs w:val="28"/>
          <w:lang w:eastAsia="ar-SA"/>
        </w:rPr>
      </w:pPr>
      <w:r w:rsidRPr="004940CF">
        <w:rPr>
          <w:rFonts w:ascii="Times New Roman" w:hAnsi="Times New Roman" w:cs="Times New Roman"/>
          <w:sz w:val="28"/>
          <w:szCs w:val="28"/>
        </w:rPr>
        <w:t>Рекомендаци</w:t>
      </w:r>
      <w:r w:rsidR="004940CF" w:rsidRPr="004940CF">
        <w:rPr>
          <w:rFonts w:ascii="Times New Roman" w:hAnsi="Times New Roman" w:cs="Times New Roman"/>
          <w:sz w:val="28"/>
          <w:szCs w:val="28"/>
        </w:rPr>
        <w:t>и</w:t>
      </w:r>
      <w:r w:rsidRPr="004940CF">
        <w:rPr>
          <w:rFonts w:ascii="Times New Roman" w:hAnsi="Times New Roman" w:cs="Times New Roman"/>
          <w:sz w:val="28"/>
          <w:szCs w:val="28"/>
        </w:rPr>
        <w:t xml:space="preserve">: указывать на маркировке товаров необходимую и достоверную информацию.  </w:t>
      </w:r>
    </w:p>
    <w:p w:rsidR="00882C4B" w:rsidRDefault="00882C4B" w:rsidP="00DC2CDD">
      <w:pPr>
        <w:spacing w:after="0" w:line="240" w:lineRule="auto"/>
        <w:ind w:right="49" w:firstLine="709"/>
        <w:jc w:val="both"/>
        <w:rPr>
          <w:rFonts w:ascii="Times New Roman" w:hAnsi="Times New Roman" w:cs="Times New Roman"/>
          <w:sz w:val="28"/>
          <w:szCs w:val="28"/>
          <w:lang w:eastAsia="ar-SA"/>
        </w:rPr>
      </w:pPr>
    </w:p>
    <w:p w:rsidR="00DC2CDD" w:rsidRPr="004940CF" w:rsidRDefault="006F757A" w:rsidP="00DC2CDD">
      <w:pPr>
        <w:spacing w:after="0" w:line="240" w:lineRule="auto"/>
        <w:ind w:right="49" w:firstLine="709"/>
        <w:jc w:val="both"/>
        <w:rPr>
          <w:rFonts w:ascii="Times New Roman" w:hAnsi="Times New Roman" w:cs="Times New Roman"/>
          <w:sz w:val="28"/>
          <w:szCs w:val="28"/>
        </w:rPr>
      </w:pPr>
      <w:r>
        <w:rPr>
          <w:rFonts w:ascii="Times New Roman" w:hAnsi="Times New Roman" w:cs="Times New Roman"/>
          <w:sz w:val="28"/>
          <w:szCs w:val="28"/>
          <w:lang w:eastAsia="ar-SA"/>
        </w:rPr>
        <w:t>3. Н</w:t>
      </w:r>
      <w:r w:rsidR="00DC2CDD" w:rsidRPr="004940CF">
        <w:rPr>
          <w:rFonts w:ascii="Times New Roman" w:hAnsi="Times New Roman" w:cs="Times New Roman"/>
          <w:sz w:val="28"/>
          <w:szCs w:val="28"/>
        </w:rPr>
        <w:t xml:space="preserve">арушение требований ст. 5 Технического регламента Таможенного союза </w:t>
      </w:r>
      <w:proofErr w:type="gramStart"/>
      <w:r w:rsidR="00DC2CDD" w:rsidRPr="004940CF">
        <w:rPr>
          <w:rFonts w:ascii="Times New Roman" w:hAnsi="Times New Roman" w:cs="Times New Roman"/>
          <w:sz w:val="28"/>
          <w:szCs w:val="28"/>
        </w:rPr>
        <w:t>ТР</w:t>
      </w:r>
      <w:proofErr w:type="gramEnd"/>
      <w:r w:rsidR="00DC2CDD" w:rsidRPr="004940CF">
        <w:rPr>
          <w:rFonts w:ascii="Times New Roman" w:hAnsi="Times New Roman" w:cs="Times New Roman"/>
          <w:sz w:val="28"/>
          <w:szCs w:val="28"/>
        </w:rPr>
        <w:t xml:space="preserve"> ТС 004/2011 «О безопасности низковольтного оборудования», утвержденного решением Комиссии Таможенного союза от 16 августа 2011 г. № 768:</w:t>
      </w:r>
    </w:p>
    <w:p w:rsidR="00DC2CDD" w:rsidRPr="004940CF" w:rsidRDefault="00DC2CDD" w:rsidP="00DC2CDD">
      <w:pPr>
        <w:widowControl w:val="0"/>
        <w:adjustRightInd w:val="0"/>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t xml:space="preserve">- к реализации допущено низковольтное </w:t>
      </w:r>
      <w:proofErr w:type="gramStart"/>
      <w:r w:rsidRPr="004940CF">
        <w:rPr>
          <w:rFonts w:ascii="Times New Roman" w:hAnsi="Times New Roman" w:cs="Times New Roman"/>
          <w:sz w:val="28"/>
          <w:szCs w:val="28"/>
        </w:rPr>
        <w:t>оборудование</w:t>
      </w:r>
      <w:proofErr w:type="gramEnd"/>
      <w:r w:rsidRPr="004940CF">
        <w:rPr>
          <w:rFonts w:ascii="Times New Roman" w:hAnsi="Times New Roman" w:cs="Times New Roman"/>
          <w:sz w:val="28"/>
          <w:szCs w:val="28"/>
        </w:rPr>
        <w:t xml:space="preserve"> на маркировке которого отсутствуют необходимые сведения, а именно: без информации о наименование и (или) обозначение низковольтного оборудования (тип, марка, модель), его основные параметры и характеристики, влияющие на безопасность, наименование и (или) товарный знак изготовителя, наименование страны, где изготовлено низковольтное оборудование, информацию о назначении низковольтного оборудования; характеристики и параметры; правила и условия безопасной эксплуатации (использования); правила и условия монтажа, хранения, перевозки (транспортирования), реализации и утилизации (при необходимости - установление требований к ним); информацию о мерах, которые следует предпринять при обнаружении неисправности этого оборудования; наименование и местонахождение изготовителя (уполномоченного изготовителем лица), импортера, информацию для связи с ними; месяц и год изготовления низковольтного оборудования и (или) информацию о месте нанесения и способе определения года изготовления.</w:t>
      </w:r>
    </w:p>
    <w:p w:rsidR="00DC2CDD" w:rsidRPr="00DC2CDD" w:rsidRDefault="00DC2CDD" w:rsidP="00DC2CDD">
      <w:pPr>
        <w:spacing w:after="0" w:line="240" w:lineRule="auto"/>
        <w:ind w:right="49" w:firstLine="709"/>
        <w:jc w:val="both"/>
        <w:rPr>
          <w:rFonts w:ascii="Times New Roman" w:hAnsi="Times New Roman" w:cs="Times New Roman"/>
          <w:sz w:val="28"/>
          <w:szCs w:val="28"/>
          <w:lang w:eastAsia="ar-SA"/>
        </w:rPr>
      </w:pPr>
      <w:r w:rsidRPr="004940CF">
        <w:rPr>
          <w:rFonts w:ascii="Times New Roman" w:hAnsi="Times New Roman" w:cs="Times New Roman"/>
          <w:sz w:val="28"/>
          <w:szCs w:val="28"/>
        </w:rPr>
        <w:t>Рекомендаци</w:t>
      </w:r>
      <w:r w:rsidR="004940CF" w:rsidRPr="004940CF">
        <w:rPr>
          <w:rFonts w:ascii="Times New Roman" w:hAnsi="Times New Roman" w:cs="Times New Roman"/>
          <w:sz w:val="28"/>
          <w:szCs w:val="28"/>
        </w:rPr>
        <w:t>и</w:t>
      </w:r>
      <w:r w:rsidRPr="004940CF">
        <w:rPr>
          <w:rFonts w:ascii="Times New Roman" w:hAnsi="Times New Roman" w:cs="Times New Roman"/>
          <w:sz w:val="28"/>
          <w:szCs w:val="28"/>
        </w:rPr>
        <w:t>: указывать на маркировке товаров необходимую и достоверную инфор</w:t>
      </w:r>
      <w:r w:rsidRPr="00DC2CDD">
        <w:rPr>
          <w:rFonts w:ascii="Times New Roman" w:hAnsi="Times New Roman" w:cs="Times New Roman"/>
          <w:sz w:val="28"/>
          <w:szCs w:val="28"/>
        </w:rPr>
        <w:t>мацию.</w:t>
      </w:r>
      <w:r w:rsidRPr="00DC2CDD">
        <w:rPr>
          <w:rFonts w:ascii="Times New Roman" w:hAnsi="Times New Roman" w:cs="Times New Roman"/>
          <w:b/>
          <w:sz w:val="28"/>
          <w:szCs w:val="28"/>
        </w:rPr>
        <w:t xml:space="preserve">  </w:t>
      </w:r>
    </w:p>
    <w:p w:rsidR="00882C4B" w:rsidRDefault="00882C4B" w:rsidP="00DC2CDD">
      <w:pPr>
        <w:spacing w:after="0" w:line="240" w:lineRule="auto"/>
        <w:ind w:right="49" w:firstLine="709"/>
        <w:jc w:val="both"/>
        <w:rPr>
          <w:rFonts w:ascii="Times New Roman" w:hAnsi="Times New Roman" w:cs="Times New Roman"/>
          <w:sz w:val="28"/>
          <w:szCs w:val="28"/>
        </w:rPr>
      </w:pPr>
    </w:p>
    <w:p w:rsidR="00DC2CDD" w:rsidRPr="00DC2CDD" w:rsidRDefault="00DC2CDD" w:rsidP="00DC2CDD">
      <w:pPr>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4</w:t>
      </w:r>
      <w:r w:rsidR="006F757A">
        <w:rPr>
          <w:rFonts w:ascii="Times New Roman" w:hAnsi="Times New Roman" w:cs="Times New Roman"/>
          <w:sz w:val="28"/>
          <w:szCs w:val="28"/>
        </w:rPr>
        <w:t>. Н</w:t>
      </w:r>
      <w:r w:rsidRPr="00DC2CDD">
        <w:rPr>
          <w:rFonts w:ascii="Times New Roman" w:hAnsi="Times New Roman" w:cs="Times New Roman"/>
          <w:sz w:val="28"/>
          <w:szCs w:val="28"/>
        </w:rPr>
        <w:t xml:space="preserve">арушение требований п.п. 1, 2 ст. 9 Технического регламента Таможенного союза </w:t>
      </w:r>
      <w:proofErr w:type="gramStart"/>
      <w:r w:rsidRPr="00DC2CDD">
        <w:rPr>
          <w:rFonts w:ascii="Times New Roman" w:hAnsi="Times New Roman" w:cs="Times New Roman"/>
          <w:sz w:val="28"/>
          <w:szCs w:val="28"/>
        </w:rPr>
        <w:t>ТР</w:t>
      </w:r>
      <w:proofErr w:type="gramEnd"/>
      <w:r w:rsidRPr="00DC2CDD">
        <w:rPr>
          <w:rFonts w:ascii="Times New Roman" w:hAnsi="Times New Roman" w:cs="Times New Roman"/>
          <w:sz w:val="28"/>
          <w:szCs w:val="28"/>
        </w:rPr>
        <w:t xml:space="preserve"> ТС 017/2011 «О безопасности продукции легкой промышленности», утвержденного  Решением Комиссии Таможенного союза от 9 декабря 2011 г. № 876:</w:t>
      </w:r>
    </w:p>
    <w:p w:rsidR="00DC2CDD" w:rsidRPr="004940CF" w:rsidRDefault="00DC2CDD" w:rsidP="00DC2CDD">
      <w:pPr>
        <w:widowControl w:val="0"/>
        <w:adjustRightInd w:val="0"/>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 xml:space="preserve">- к реализации допущена продукция легкой промышленности на </w:t>
      </w:r>
      <w:proofErr w:type="gramStart"/>
      <w:r w:rsidRPr="00DC2CDD">
        <w:rPr>
          <w:rFonts w:ascii="Times New Roman" w:hAnsi="Times New Roman" w:cs="Times New Roman"/>
          <w:sz w:val="28"/>
          <w:szCs w:val="28"/>
        </w:rPr>
        <w:t>маркировке</w:t>
      </w:r>
      <w:proofErr w:type="gramEnd"/>
      <w:r w:rsidRPr="00DC2CDD">
        <w:rPr>
          <w:rFonts w:ascii="Times New Roman" w:hAnsi="Times New Roman" w:cs="Times New Roman"/>
          <w:sz w:val="28"/>
          <w:szCs w:val="28"/>
        </w:rPr>
        <w:t xml:space="preserve"> которой отсутствует необходимая информация, а именно: информации о наименование продукции; наименование страны-изготовителя; наименование изготовителя, или продавца или уполномоченного изготовителем лица; юридический адрес изготовителя, или продавца или уполномоченного изготовителем лица; размер изделия; состав сырья; единый знак обращения </w:t>
      </w:r>
      <w:r w:rsidRPr="004940CF">
        <w:rPr>
          <w:rFonts w:ascii="Times New Roman" w:hAnsi="Times New Roman" w:cs="Times New Roman"/>
          <w:sz w:val="28"/>
          <w:szCs w:val="28"/>
        </w:rPr>
        <w:t>продукции на рынке государств - членов Таможенного союза; дата изготовления.</w:t>
      </w:r>
    </w:p>
    <w:p w:rsidR="00DC2CDD" w:rsidRPr="004940CF" w:rsidRDefault="00DC2CDD" w:rsidP="00DC2CDD">
      <w:pPr>
        <w:spacing w:after="0" w:line="240" w:lineRule="auto"/>
        <w:ind w:right="49" w:firstLine="709"/>
        <w:jc w:val="both"/>
        <w:rPr>
          <w:rFonts w:ascii="Times New Roman" w:hAnsi="Times New Roman" w:cs="Times New Roman"/>
          <w:sz w:val="28"/>
          <w:szCs w:val="28"/>
          <w:lang w:eastAsia="ar-SA"/>
        </w:rPr>
      </w:pPr>
      <w:r w:rsidRPr="004940CF">
        <w:rPr>
          <w:rFonts w:ascii="Times New Roman" w:hAnsi="Times New Roman" w:cs="Times New Roman"/>
          <w:sz w:val="28"/>
          <w:szCs w:val="28"/>
        </w:rPr>
        <w:t>Рекомендаци</w:t>
      </w:r>
      <w:r w:rsidR="004940CF" w:rsidRPr="004940CF">
        <w:rPr>
          <w:rFonts w:ascii="Times New Roman" w:hAnsi="Times New Roman" w:cs="Times New Roman"/>
          <w:sz w:val="28"/>
          <w:szCs w:val="28"/>
        </w:rPr>
        <w:t>и</w:t>
      </w:r>
      <w:r w:rsidRPr="004940CF">
        <w:rPr>
          <w:rFonts w:ascii="Times New Roman" w:hAnsi="Times New Roman" w:cs="Times New Roman"/>
          <w:sz w:val="28"/>
          <w:szCs w:val="28"/>
        </w:rPr>
        <w:t xml:space="preserve">: указывать на маркировке товаров необходимую и достоверную информацию.  </w:t>
      </w:r>
    </w:p>
    <w:p w:rsidR="00882C4B" w:rsidRDefault="00882C4B" w:rsidP="00DC2CDD">
      <w:pPr>
        <w:spacing w:after="0" w:line="240" w:lineRule="auto"/>
        <w:ind w:right="49" w:firstLine="709"/>
        <w:jc w:val="both"/>
        <w:rPr>
          <w:rFonts w:ascii="Times New Roman" w:hAnsi="Times New Roman" w:cs="Times New Roman"/>
          <w:sz w:val="28"/>
          <w:szCs w:val="28"/>
        </w:rPr>
      </w:pPr>
    </w:p>
    <w:p w:rsidR="00DC2CDD" w:rsidRPr="00DC2CDD" w:rsidRDefault="00DC2CDD" w:rsidP="00DC2CDD">
      <w:pPr>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lastRenderedPageBreak/>
        <w:t>5</w:t>
      </w:r>
      <w:r w:rsidR="006F757A">
        <w:rPr>
          <w:rFonts w:ascii="Times New Roman" w:hAnsi="Times New Roman" w:cs="Times New Roman"/>
          <w:sz w:val="28"/>
          <w:szCs w:val="28"/>
        </w:rPr>
        <w:t>.</w:t>
      </w:r>
      <w:r w:rsidRPr="004940CF">
        <w:rPr>
          <w:rFonts w:ascii="Times New Roman" w:hAnsi="Times New Roman" w:cs="Times New Roman"/>
          <w:sz w:val="28"/>
          <w:szCs w:val="28"/>
        </w:rPr>
        <w:t xml:space="preserve"> </w:t>
      </w:r>
      <w:r w:rsidR="006F757A">
        <w:rPr>
          <w:rFonts w:ascii="Times New Roman" w:hAnsi="Times New Roman" w:cs="Times New Roman"/>
          <w:sz w:val="28"/>
          <w:szCs w:val="28"/>
        </w:rPr>
        <w:t>Н</w:t>
      </w:r>
      <w:r w:rsidRPr="004940CF">
        <w:rPr>
          <w:rFonts w:ascii="Times New Roman" w:hAnsi="Times New Roman" w:cs="Times New Roman"/>
          <w:sz w:val="28"/>
          <w:szCs w:val="28"/>
        </w:rPr>
        <w:t>арушение требований</w:t>
      </w:r>
      <w:r w:rsidRPr="00DC2CDD">
        <w:rPr>
          <w:rFonts w:ascii="Times New Roman" w:hAnsi="Times New Roman" w:cs="Times New Roman"/>
          <w:sz w:val="28"/>
          <w:szCs w:val="28"/>
        </w:rPr>
        <w:t xml:space="preserve"> п. 2 ст. 17 Закона Российской Федерации от 07 февраля 1992 г. № 2300-1 «О защите прав потребителей»:</w:t>
      </w:r>
    </w:p>
    <w:p w:rsidR="00DC2CDD" w:rsidRPr="00DC2CDD" w:rsidRDefault="00DC2CDD" w:rsidP="00DC2CDD">
      <w:pPr>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 xml:space="preserve">- в договор поручения включено </w:t>
      </w:r>
      <w:proofErr w:type="gramStart"/>
      <w:r w:rsidRPr="00DC2CDD">
        <w:rPr>
          <w:rFonts w:ascii="Times New Roman" w:hAnsi="Times New Roman" w:cs="Times New Roman"/>
          <w:sz w:val="28"/>
          <w:szCs w:val="28"/>
        </w:rPr>
        <w:t>условие</w:t>
      </w:r>
      <w:proofErr w:type="gramEnd"/>
      <w:r w:rsidRPr="00DC2CDD">
        <w:rPr>
          <w:rFonts w:ascii="Times New Roman" w:hAnsi="Times New Roman" w:cs="Times New Roman"/>
          <w:sz w:val="28"/>
          <w:szCs w:val="28"/>
        </w:rPr>
        <w:t xml:space="preserve"> нарушающее установленный порядок подсудности.</w:t>
      </w:r>
    </w:p>
    <w:p w:rsidR="00DC2CDD" w:rsidRPr="00DC2CDD" w:rsidRDefault="00DC2CDD" w:rsidP="00DC2CDD">
      <w:pPr>
        <w:spacing w:after="0" w:line="240" w:lineRule="auto"/>
        <w:ind w:right="49" w:firstLine="709"/>
        <w:jc w:val="both"/>
        <w:rPr>
          <w:rFonts w:ascii="Times New Roman" w:hAnsi="Times New Roman" w:cs="Times New Roman"/>
          <w:sz w:val="28"/>
          <w:szCs w:val="28"/>
          <w:lang w:eastAsia="ar-SA"/>
        </w:rPr>
      </w:pPr>
      <w:r w:rsidRPr="004940CF">
        <w:rPr>
          <w:rFonts w:ascii="Times New Roman" w:hAnsi="Times New Roman" w:cs="Times New Roman"/>
          <w:sz w:val="28"/>
          <w:szCs w:val="28"/>
        </w:rPr>
        <w:t>Рекомендаци</w:t>
      </w:r>
      <w:r w:rsidR="004940CF" w:rsidRPr="004940CF">
        <w:rPr>
          <w:rFonts w:ascii="Times New Roman" w:hAnsi="Times New Roman" w:cs="Times New Roman"/>
          <w:sz w:val="28"/>
          <w:szCs w:val="28"/>
        </w:rPr>
        <w:t>и</w:t>
      </w:r>
      <w:r w:rsidRPr="004940CF">
        <w:rPr>
          <w:rFonts w:ascii="Times New Roman" w:hAnsi="Times New Roman" w:cs="Times New Roman"/>
          <w:sz w:val="28"/>
          <w:szCs w:val="28"/>
        </w:rPr>
        <w:t>:</w:t>
      </w:r>
      <w:r w:rsidRPr="00DC2CDD">
        <w:rPr>
          <w:rFonts w:ascii="Times New Roman" w:hAnsi="Times New Roman" w:cs="Times New Roman"/>
          <w:sz w:val="28"/>
          <w:szCs w:val="28"/>
        </w:rPr>
        <w:t xml:space="preserve"> привести договор поручения в соответствие с требованиями законодательства в сфере защиты прав потребителей.</w:t>
      </w:r>
      <w:r w:rsidRPr="00DC2CDD">
        <w:rPr>
          <w:rFonts w:ascii="Times New Roman" w:hAnsi="Times New Roman" w:cs="Times New Roman"/>
          <w:b/>
          <w:sz w:val="28"/>
          <w:szCs w:val="28"/>
        </w:rPr>
        <w:t xml:space="preserve">  </w:t>
      </w:r>
    </w:p>
    <w:p w:rsidR="00882C4B" w:rsidRDefault="00882C4B" w:rsidP="00DC2CDD">
      <w:pPr>
        <w:spacing w:after="0" w:line="240" w:lineRule="auto"/>
        <w:ind w:right="49" w:firstLine="709"/>
        <w:jc w:val="both"/>
        <w:rPr>
          <w:rFonts w:ascii="Times New Roman" w:hAnsi="Times New Roman" w:cs="Times New Roman"/>
          <w:sz w:val="28"/>
          <w:szCs w:val="28"/>
        </w:rPr>
      </w:pPr>
    </w:p>
    <w:p w:rsidR="00DC2CDD" w:rsidRPr="00DC2CDD" w:rsidRDefault="006F757A" w:rsidP="00DC2CDD">
      <w:pPr>
        <w:spacing w:after="0" w:line="240" w:lineRule="auto"/>
        <w:ind w:right="49" w:firstLine="709"/>
        <w:jc w:val="both"/>
        <w:rPr>
          <w:rFonts w:ascii="Times New Roman" w:hAnsi="Times New Roman" w:cs="Times New Roman"/>
          <w:sz w:val="28"/>
          <w:szCs w:val="28"/>
        </w:rPr>
      </w:pPr>
      <w:r>
        <w:rPr>
          <w:rFonts w:ascii="Times New Roman" w:hAnsi="Times New Roman" w:cs="Times New Roman"/>
          <w:sz w:val="28"/>
          <w:szCs w:val="28"/>
        </w:rPr>
        <w:t>6. Н</w:t>
      </w:r>
      <w:r w:rsidR="00DC2CDD" w:rsidRPr="00DC2CDD">
        <w:rPr>
          <w:rFonts w:ascii="Times New Roman" w:hAnsi="Times New Roman" w:cs="Times New Roman"/>
          <w:sz w:val="28"/>
          <w:szCs w:val="28"/>
        </w:rPr>
        <w:t>арушение требований п. 9 Правил продажи отдельных видов товаров, утвержденных постановлением Правительства Российской Федерации от 19 января 1998 г. № 55:</w:t>
      </w:r>
    </w:p>
    <w:p w:rsidR="00DC2CDD" w:rsidRPr="00DC2CDD" w:rsidRDefault="00DC2CDD" w:rsidP="00DC2CDD">
      <w:pPr>
        <w:spacing w:after="0" w:line="240" w:lineRule="auto"/>
        <w:ind w:right="49" w:firstLine="709"/>
        <w:jc w:val="both"/>
        <w:rPr>
          <w:rFonts w:ascii="Times New Roman" w:hAnsi="Times New Roman" w:cs="Times New Roman"/>
          <w:sz w:val="28"/>
          <w:szCs w:val="28"/>
        </w:rPr>
      </w:pPr>
      <w:r w:rsidRPr="00DC2CDD">
        <w:rPr>
          <w:rFonts w:ascii="Times New Roman" w:hAnsi="Times New Roman" w:cs="Times New Roman"/>
          <w:sz w:val="28"/>
          <w:szCs w:val="28"/>
        </w:rPr>
        <w:t>- продавцом до сведения покупателей в наглядной и доступной форме не доведены Правила продажи отдельных видов товаров.</w:t>
      </w:r>
    </w:p>
    <w:p w:rsidR="00DC2CDD" w:rsidRPr="004940CF" w:rsidRDefault="00DC2CDD" w:rsidP="00DC2CDD">
      <w:pPr>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t>Рекомендаци</w:t>
      </w:r>
      <w:r w:rsidR="004940CF" w:rsidRPr="004940CF">
        <w:rPr>
          <w:rFonts w:ascii="Times New Roman" w:hAnsi="Times New Roman" w:cs="Times New Roman"/>
          <w:sz w:val="28"/>
          <w:szCs w:val="28"/>
        </w:rPr>
        <w:t>и</w:t>
      </w:r>
      <w:r w:rsidRPr="004940CF">
        <w:rPr>
          <w:rFonts w:ascii="Times New Roman" w:hAnsi="Times New Roman" w:cs="Times New Roman"/>
          <w:sz w:val="28"/>
          <w:szCs w:val="28"/>
        </w:rPr>
        <w:t>: довести до сведения покупателей в наглядной и доступной форме Правила продажи отдельных видов товаров</w:t>
      </w:r>
    </w:p>
    <w:p w:rsidR="00882C4B" w:rsidRDefault="00882C4B" w:rsidP="00DC2CDD">
      <w:pPr>
        <w:spacing w:after="0" w:line="240" w:lineRule="auto"/>
        <w:ind w:right="49" w:firstLine="709"/>
        <w:jc w:val="both"/>
        <w:rPr>
          <w:rFonts w:ascii="Times New Roman" w:hAnsi="Times New Roman" w:cs="Times New Roman"/>
          <w:sz w:val="28"/>
          <w:szCs w:val="28"/>
        </w:rPr>
      </w:pPr>
    </w:p>
    <w:p w:rsidR="00DC2CDD" w:rsidRPr="004940CF" w:rsidRDefault="006F757A" w:rsidP="00DC2CDD">
      <w:pPr>
        <w:spacing w:after="0" w:line="240" w:lineRule="auto"/>
        <w:ind w:right="49" w:firstLine="709"/>
        <w:jc w:val="both"/>
        <w:rPr>
          <w:rFonts w:ascii="Times New Roman" w:hAnsi="Times New Roman" w:cs="Times New Roman"/>
          <w:sz w:val="28"/>
          <w:szCs w:val="28"/>
        </w:rPr>
      </w:pPr>
      <w:r>
        <w:rPr>
          <w:rFonts w:ascii="Times New Roman" w:hAnsi="Times New Roman" w:cs="Times New Roman"/>
          <w:sz w:val="28"/>
          <w:szCs w:val="28"/>
        </w:rPr>
        <w:t>7. Н</w:t>
      </w:r>
      <w:r w:rsidR="00DC2CDD" w:rsidRPr="004940CF">
        <w:rPr>
          <w:rFonts w:ascii="Times New Roman" w:hAnsi="Times New Roman" w:cs="Times New Roman"/>
          <w:sz w:val="28"/>
          <w:szCs w:val="28"/>
        </w:rPr>
        <w:t>арушение требований п. 33.1 Правил продажи отдельных видов товаров, утвержденных постановлением Правительства Российской Федерации от 19 января 1998 г. № 55:</w:t>
      </w:r>
    </w:p>
    <w:p w:rsidR="00DC2CDD" w:rsidRPr="004940CF" w:rsidRDefault="00DC2CDD" w:rsidP="00DC2CDD">
      <w:pPr>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t xml:space="preserve">- </w:t>
      </w:r>
      <w:r w:rsidRPr="004940CF">
        <w:rPr>
          <w:rStyle w:val="blk"/>
          <w:rFonts w:ascii="Times New Roman" w:hAnsi="Times New Roman" w:cs="Times New Roman"/>
          <w:sz w:val="28"/>
          <w:szCs w:val="28"/>
        </w:rPr>
        <w:t xml:space="preserve">в месте продажи размещение (выкладка) молочных, молочных составных и </w:t>
      </w:r>
      <w:proofErr w:type="spellStart"/>
      <w:r w:rsidRPr="004940CF">
        <w:rPr>
          <w:rStyle w:val="blk"/>
          <w:rFonts w:ascii="Times New Roman" w:hAnsi="Times New Roman" w:cs="Times New Roman"/>
          <w:sz w:val="28"/>
          <w:szCs w:val="28"/>
        </w:rPr>
        <w:t>молокосодержащих</w:t>
      </w:r>
      <w:proofErr w:type="spellEnd"/>
      <w:r w:rsidRPr="004940CF">
        <w:rPr>
          <w:rStyle w:val="blk"/>
          <w:rFonts w:ascii="Times New Roman" w:hAnsi="Times New Roman" w:cs="Times New Roman"/>
          <w:sz w:val="28"/>
          <w:szCs w:val="28"/>
        </w:rPr>
        <w:t xml:space="preserve"> продуктов не осуществлена способом, позволяющим визуально отделить указанные продукты от иных пищевых продуктов, и без сопровождения информационной надписью «Продукты без заменителя молочного жира»</w:t>
      </w:r>
      <w:r w:rsidRPr="004940CF">
        <w:rPr>
          <w:rFonts w:ascii="Times New Roman" w:hAnsi="Times New Roman" w:cs="Times New Roman"/>
          <w:sz w:val="28"/>
          <w:szCs w:val="28"/>
        </w:rPr>
        <w:t>.</w:t>
      </w:r>
    </w:p>
    <w:p w:rsidR="00DC2CDD" w:rsidRPr="00DC2CDD" w:rsidRDefault="00DC2CDD" w:rsidP="00DC2CDD">
      <w:pPr>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t>Рекомендаци</w:t>
      </w:r>
      <w:r w:rsidR="004940CF" w:rsidRPr="004940CF">
        <w:rPr>
          <w:rFonts w:ascii="Times New Roman" w:hAnsi="Times New Roman" w:cs="Times New Roman"/>
          <w:sz w:val="28"/>
          <w:szCs w:val="28"/>
        </w:rPr>
        <w:t>и</w:t>
      </w:r>
      <w:r w:rsidRPr="004940CF">
        <w:rPr>
          <w:rFonts w:ascii="Times New Roman" w:hAnsi="Times New Roman" w:cs="Times New Roman"/>
          <w:sz w:val="28"/>
          <w:szCs w:val="28"/>
        </w:rPr>
        <w:t xml:space="preserve">: обеспечить в </w:t>
      </w:r>
      <w:r w:rsidRPr="004940CF">
        <w:rPr>
          <w:rStyle w:val="blk"/>
          <w:rFonts w:ascii="Times New Roman" w:hAnsi="Times New Roman" w:cs="Times New Roman"/>
          <w:sz w:val="28"/>
          <w:szCs w:val="28"/>
        </w:rPr>
        <w:t>месте продаж размещение (выкладку) молочных, молочных</w:t>
      </w:r>
      <w:r w:rsidRPr="00DC2CDD">
        <w:rPr>
          <w:rStyle w:val="blk"/>
          <w:rFonts w:ascii="Times New Roman" w:hAnsi="Times New Roman" w:cs="Times New Roman"/>
          <w:sz w:val="28"/>
          <w:szCs w:val="28"/>
        </w:rPr>
        <w:t xml:space="preserve"> составных и </w:t>
      </w:r>
      <w:proofErr w:type="spellStart"/>
      <w:r w:rsidRPr="00DC2CDD">
        <w:rPr>
          <w:rStyle w:val="blk"/>
          <w:rFonts w:ascii="Times New Roman" w:hAnsi="Times New Roman" w:cs="Times New Roman"/>
          <w:sz w:val="28"/>
          <w:szCs w:val="28"/>
        </w:rPr>
        <w:t>молокосодержащих</w:t>
      </w:r>
      <w:proofErr w:type="spellEnd"/>
      <w:r w:rsidRPr="00DC2CDD">
        <w:rPr>
          <w:rStyle w:val="blk"/>
          <w:rFonts w:ascii="Times New Roman" w:hAnsi="Times New Roman" w:cs="Times New Roman"/>
          <w:sz w:val="28"/>
          <w:szCs w:val="28"/>
        </w:rPr>
        <w:t xml:space="preserve"> продуктов способом, позволяющим визуально отделить указанные продукты от иных пищевых продуктов, сопровождать указанные продукты информационной надписью «Продукты без заменителя молочного жира».</w:t>
      </w:r>
    </w:p>
    <w:p w:rsidR="00DC2CDD" w:rsidRPr="00DC2CDD" w:rsidRDefault="00DC2CDD" w:rsidP="00DC2CDD">
      <w:pPr>
        <w:tabs>
          <w:tab w:val="left" w:pos="426"/>
        </w:tabs>
        <w:spacing w:after="0" w:line="240" w:lineRule="auto"/>
        <w:ind w:right="49" w:firstLine="709"/>
        <w:jc w:val="both"/>
        <w:rPr>
          <w:rFonts w:ascii="Times New Roman" w:hAnsi="Times New Roman" w:cs="Times New Roman"/>
          <w:b/>
          <w:sz w:val="28"/>
          <w:szCs w:val="28"/>
          <w:u w:val="single"/>
        </w:rPr>
      </w:pPr>
    </w:p>
    <w:p w:rsidR="006F757A" w:rsidRPr="00F031AD" w:rsidRDefault="00DC2CDD" w:rsidP="00F031AD">
      <w:pPr>
        <w:tabs>
          <w:tab w:val="left" w:pos="426"/>
        </w:tabs>
        <w:spacing w:after="0" w:line="240" w:lineRule="auto"/>
        <w:ind w:right="49" w:firstLine="709"/>
        <w:jc w:val="both"/>
        <w:rPr>
          <w:rFonts w:ascii="Times New Roman" w:hAnsi="Times New Roman" w:cs="Times New Roman"/>
          <w:b/>
          <w:sz w:val="28"/>
          <w:szCs w:val="28"/>
        </w:rPr>
      </w:pPr>
      <w:r w:rsidRPr="00DC2CDD">
        <w:rPr>
          <w:rFonts w:ascii="Times New Roman" w:hAnsi="Times New Roman" w:cs="Times New Roman"/>
          <w:b/>
          <w:sz w:val="28"/>
          <w:szCs w:val="28"/>
        </w:rPr>
        <w:t>В</w:t>
      </w:r>
      <w:r w:rsidR="006F757A">
        <w:rPr>
          <w:rFonts w:ascii="Times New Roman" w:hAnsi="Times New Roman" w:cs="Times New Roman"/>
          <w:b/>
          <w:sz w:val="28"/>
          <w:szCs w:val="28"/>
        </w:rPr>
        <w:t xml:space="preserve"> области оказания бытовых услуг.</w:t>
      </w:r>
    </w:p>
    <w:p w:rsidR="00DC2CDD" w:rsidRPr="004940CF" w:rsidRDefault="006F757A" w:rsidP="00DC2CDD">
      <w:pPr>
        <w:tabs>
          <w:tab w:val="left" w:pos="426"/>
        </w:tabs>
        <w:spacing w:after="0" w:line="240" w:lineRule="auto"/>
        <w:ind w:right="49" w:firstLine="709"/>
        <w:jc w:val="both"/>
        <w:rPr>
          <w:rFonts w:ascii="Times New Roman" w:hAnsi="Times New Roman" w:cs="Times New Roman"/>
          <w:sz w:val="28"/>
          <w:szCs w:val="28"/>
        </w:rPr>
      </w:pPr>
      <w:r>
        <w:rPr>
          <w:rFonts w:ascii="Times New Roman" w:hAnsi="Times New Roman" w:cs="Times New Roman"/>
          <w:sz w:val="28"/>
          <w:szCs w:val="28"/>
        </w:rPr>
        <w:t>Н</w:t>
      </w:r>
      <w:r w:rsidR="00DC2CDD" w:rsidRPr="00DC2CDD">
        <w:rPr>
          <w:rFonts w:ascii="Times New Roman" w:hAnsi="Times New Roman" w:cs="Times New Roman"/>
          <w:sz w:val="28"/>
          <w:szCs w:val="28"/>
        </w:rPr>
        <w:t xml:space="preserve">арушение требований п. 1 ст. 10 Закона Российской Федерации от 07 февраля </w:t>
      </w:r>
      <w:r w:rsidR="00DC2CDD" w:rsidRPr="004940CF">
        <w:rPr>
          <w:rFonts w:ascii="Times New Roman" w:hAnsi="Times New Roman" w:cs="Times New Roman"/>
          <w:sz w:val="28"/>
          <w:szCs w:val="28"/>
        </w:rPr>
        <w:t xml:space="preserve">1992 г. № 2300-1 «О защите прав потребителей», п.п. 13, 14, 15, 18   Правил оказания услуг (выполнения работ) по техническому обслуживанию и ремонту автомототранспортных средств, утвержденных </w:t>
      </w:r>
      <w:r w:rsidR="00DC2CDD" w:rsidRPr="004940CF">
        <w:rPr>
          <w:rStyle w:val="a9"/>
          <w:rFonts w:ascii="Times New Roman" w:hAnsi="Times New Roman" w:cs="Times New Roman"/>
          <w:bCs w:val="0"/>
          <w:sz w:val="28"/>
          <w:szCs w:val="28"/>
        </w:rPr>
        <w:t>постановлением</w:t>
      </w:r>
      <w:r w:rsidR="00DC2CDD" w:rsidRPr="004940CF">
        <w:rPr>
          <w:rFonts w:ascii="Times New Roman" w:hAnsi="Times New Roman" w:cs="Times New Roman"/>
          <w:sz w:val="28"/>
          <w:szCs w:val="28"/>
        </w:rPr>
        <w:t xml:space="preserve"> Правительства Российской Федерации от 11 апреля 2001 г. № 290:</w:t>
      </w:r>
    </w:p>
    <w:p w:rsidR="00DC2CDD" w:rsidRPr="004940CF" w:rsidRDefault="00DC2CDD" w:rsidP="00DC2CDD">
      <w:pPr>
        <w:tabs>
          <w:tab w:val="left" w:pos="426"/>
        </w:tabs>
        <w:spacing w:after="0" w:line="240" w:lineRule="auto"/>
        <w:ind w:right="49" w:firstLine="709"/>
        <w:jc w:val="both"/>
        <w:rPr>
          <w:rFonts w:ascii="Times New Roman" w:hAnsi="Times New Roman" w:cs="Times New Roman"/>
          <w:sz w:val="28"/>
          <w:szCs w:val="28"/>
        </w:rPr>
      </w:pPr>
      <w:r w:rsidRPr="004940CF">
        <w:rPr>
          <w:rFonts w:ascii="Times New Roman" w:hAnsi="Times New Roman" w:cs="Times New Roman"/>
          <w:sz w:val="28"/>
          <w:szCs w:val="28"/>
        </w:rPr>
        <w:t>- исполнитель не заключил с потребителем договор в письменной форме на оказание услуг по ремонту автотранспортного средства и не составил приемосдаточный акт.</w:t>
      </w:r>
    </w:p>
    <w:p w:rsidR="00DE2542" w:rsidRDefault="00DC2CDD" w:rsidP="006F757A">
      <w:pPr>
        <w:spacing w:after="0" w:line="240" w:lineRule="auto"/>
        <w:ind w:right="49" w:firstLine="709"/>
        <w:jc w:val="both"/>
        <w:rPr>
          <w:rFonts w:ascii="Times New Roman" w:hAnsi="Times New Roman" w:cs="Times New Roman"/>
          <w:sz w:val="28"/>
          <w:szCs w:val="28"/>
          <w:lang w:val="en-US"/>
        </w:rPr>
      </w:pPr>
      <w:r w:rsidRPr="004940CF">
        <w:rPr>
          <w:rFonts w:ascii="Times New Roman" w:hAnsi="Times New Roman" w:cs="Times New Roman"/>
          <w:sz w:val="28"/>
          <w:szCs w:val="28"/>
        </w:rPr>
        <w:t>Рекомендаци</w:t>
      </w:r>
      <w:r w:rsidR="004940CF" w:rsidRPr="004940CF">
        <w:rPr>
          <w:rFonts w:ascii="Times New Roman" w:hAnsi="Times New Roman" w:cs="Times New Roman"/>
          <w:sz w:val="28"/>
          <w:szCs w:val="28"/>
        </w:rPr>
        <w:t>и</w:t>
      </w:r>
      <w:r w:rsidRPr="004940CF">
        <w:rPr>
          <w:rFonts w:ascii="Times New Roman" w:hAnsi="Times New Roman" w:cs="Times New Roman"/>
          <w:sz w:val="28"/>
          <w:szCs w:val="28"/>
        </w:rPr>
        <w:t>: обеспечить</w:t>
      </w:r>
      <w:r w:rsidRPr="00DC2CDD">
        <w:rPr>
          <w:rFonts w:ascii="Times New Roman" w:hAnsi="Times New Roman" w:cs="Times New Roman"/>
          <w:sz w:val="28"/>
          <w:szCs w:val="28"/>
        </w:rPr>
        <w:t xml:space="preserve"> заключения с потребителями договоров на оказание услуг по ремонту автотранспортного средства в письменной форме и составлять приемосдаточный акт.</w:t>
      </w:r>
    </w:p>
    <w:p w:rsidR="00F031AD" w:rsidRDefault="00F031AD" w:rsidP="006F757A">
      <w:pPr>
        <w:spacing w:after="0" w:line="240" w:lineRule="auto"/>
        <w:ind w:right="49" w:firstLine="709"/>
        <w:jc w:val="both"/>
        <w:rPr>
          <w:rFonts w:ascii="Times New Roman" w:hAnsi="Times New Roman" w:cs="Times New Roman"/>
          <w:sz w:val="28"/>
          <w:szCs w:val="28"/>
          <w:lang w:val="en-US"/>
        </w:rPr>
      </w:pPr>
    </w:p>
    <w:p w:rsidR="00F031AD" w:rsidRDefault="00F031AD" w:rsidP="006F757A">
      <w:pPr>
        <w:spacing w:after="0" w:line="240" w:lineRule="auto"/>
        <w:ind w:right="49" w:firstLine="709"/>
        <w:jc w:val="both"/>
        <w:rPr>
          <w:rFonts w:ascii="Times New Roman" w:hAnsi="Times New Roman" w:cs="Times New Roman"/>
          <w:sz w:val="28"/>
          <w:szCs w:val="28"/>
          <w:lang w:val="en-US"/>
        </w:rPr>
      </w:pPr>
    </w:p>
    <w:p w:rsidR="00F031AD" w:rsidRPr="00F031AD" w:rsidRDefault="00F031AD" w:rsidP="006F757A">
      <w:pPr>
        <w:spacing w:after="0" w:line="240" w:lineRule="auto"/>
        <w:ind w:right="49" w:firstLine="709"/>
        <w:jc w:val="both"/>
        <w:rPr>
          <w:rFonts w:ascii="Times New Roman" w:hAnsi="Times New Roman" w:cs="Times New Roman"/>
          <w:sz w:val="28"/>
          <w:szCs w:val="28"/>
          <w:lang w:val="en-US"/>
        </w:rPr>
      </w:pPr>
    </w:p>
    <w:p w:rsidR="00DE2542" w:rsidRPr="00B52043" w:rsidRDefault="00DE2542" w:rsidP="00DC2CDD">
      <w:pPr>
        <w:tabs>
          <w:tab w:val="left" w:pos="709"/>
        </w:tabs>
        <w:spacing w:after="0" w:line="240" w:lineRule="auto"/>
        <w:ind w:firstLine="709"/>
        <w:jc w:val="center"/>
        <w:rPr>
          <w:rFonts w:ascii="Times New Roman" w:hAnsi="Times New Roman" w:cs="Times New Roman"/>
          <w:b/>
          <w:bCs/>
          <w:sz w:val="28"/>
          <w:szCs w:val="28"/>
        </w:rPr>
      </w:pPr>
      <w:r w:rsidRPr="00DC2CDD">
        <w:rPr>
          <w:rFonts w:ascii="Times New Roman" w:hAnsi="Times New Roman" w:cs="Times New Roman"/>
          <w:b/>
          <w:bCs/>
          <w:sz w:val="28"/>
          <w:szCs w:val="28"/>
        </w:rPr>
        <w:lastRenderedPageBreak/>
        <w:t>Типовые нарушения обязательных</w:t>
      </w:r>
      <w:r w:rsidRPr="00B52043">
        <w:rPr>
          <w:rFonts w:ascii="Times New Roman" w:hAnsi="Times New Roman" w:cs="Times New Roman"/>
          <w:b/>
          <w:bCs/>
          <w:sz w:val="28"/>
          <w:szCs w:val="28"/>
        </w:rPr>
        <w:t xml:space="preserve"> требований в медицинских организациях</w:t>
      </w:r>
      <w:r w:rsidR="002B7B6F" w:rsidRPr="00B52043">
        <w:rPr>
          <w:rFonts w:ascii="Times New Roman" w:hAnsi="Times New Roman" w:cs="Times New Roman"/>
          <w:b/>
          <w:bCs/>
          <w:sz w:val="28"/>
          <w:szCs w:val="28"/>
        </w:rPr>
        <w:t xml:space="preserve"> и рекомендации по их устранению</w:t>
      </w:r>
    </w:p>
    <w:p w:rsidR="00DE2542" w:rsidRPr="00B52043" w:rsidRDefault="00DE2542" w:rsidP="00DE2542">
      <w:pPr>
        <w:tabs>
          <w:tab w:val="left" w:pos="709"/>
        </w:tabs>
        <w:spacing w:after="0" w:line="240" w:lineRule="auto"/>
        <w:ind w:firstLine="709"/>
        <w:jc w:val="center"/>
        <w:rPr>
          <w:rFonts w:ascii="Times New Roman" w:hAnsi="Times New Roman" w:cs="Times New Roman"/>
          <w:b/>
          <w:bCs/>
          <w:i/>
          <w:sz w:val="28"/>
          <w:szCs w:val="28"/>
          <w:u w:val="single"/>
        </w:rPr>
      </w:pPr>
    </w:p>
    <w:p w:rsidR="00DE2542" w:rsidRPr="00B52043" w:rsidRDefault="00C82B84" w:rsidP="00EF769C">
      <w:pPr>
        <w:pStyle w:val="a6"/>
        <w:numPr>
          <w:ilvl w:val="0"/>
          <w:numId w:val="36"/>
        </w:numPr>
        <w:shd w:val="clear" w:color="auto" w:fill="FFFFFF"/>
        <w:tabs>
          <w:tab w:val="left" w:pos="993"/>
        </w:tabs>
        <w:ind w:left="0" w:firstLine="709"/>
        <w:jc w:val="both"/>
        <w:rPr>
          <w:sz w:val="28"/>
          <w:szCs w:val="28"/>
        </w:rPr>
      </w:pPr>
      <w:proofErr w:type="gramStart"/>
      <w:r w:rsidRPr="00B52043">
        <w:rPr>
          <w:sz w:val="28"/>
          <w:szCs w:val="28"/>
        </w:rPr>
        <w:t>В</w:t>
      </w:r>
      <w:r w:rsidR="00DE2542" w:rsidRPr="00B52043">
        <w:rPr>
          <w:sz w:val="28"/>
          <w:szCs w:val="28"/>
        </w:rPr>
        <w:t xml:space="preserve"> программе производственного контроля за соблюдением санитарных правил и выполнением санитарно-эпидемических мероприятий, не запланировано проведение инструментальных измерений параметров микроклимата 2 раза в год в холодный и теплый периоды, микробиологические исследования на наличие </w:t>
      </w:r>
      <w:proofErr w:type="spellStart"/>
      <w:r w:rsidR="00DE2542" w:rsidRPr="00B52043">
        <w:rPr>
          <w:sz w:val="28"/>
          <w:szCs w:val="28"/>
        </w:rPr>
        <w:t>легионелл</w:t>
      </w:r>
      <w:proofErr w:type="spellEnd"/>
      <w:r w:rsidR="00DE2542" w:rsidRPr="00B52043">
        <w:rPr>
          <w:sz w:val="28"/>
          <w:szCs w:val="28"/>
        </w:rPr>
        <w:t xml:space="preserve"> системы горячего и холодного водоснабжения, контроль качества проводимой дезинфекции, не запланированы посевы проб с внутрибольничной среды, обсемененности воздуха, что является нарушением обязательных требований п. 7.1 </w:t>
      </w:r>
      <w:proofErr w:type="spellStart"/>
      <w:r w:rsidR="00DE2542" w:rsidRPr="00B52043">
        <w:rPr>
          <w:sz w:val="28"/>
          <w:szCs w:val="28"/>
        </w:rPr>
        <w:t>СанПиН</w:t>
      </w:r>
      <w:proofErr w:type="spellEnd"/>
      <w:r w:rsidR="00DE2542" w:rsidRPr="00B52043">
        <w:rPr>
          <w:sz w:val="28"/>
          <w:szCs w:val="28"/>
        </w:rPr>
        <w:t xml:space="preserve"> 2.2.4.548</w:t>
      </w:r>
      <w:proofErr w:type="gramEnd"/>
      <w:r w:rsidR="00DE2542" w:rsidRPr="00B52043">
        <w:rPr>
          <w:sz w:val="28"/>
          <w:szCs w:val="28"/>
        </w:rPr>
        <w:t>-</w:t>
      </w:r>
      <w:proofErr w:type="gramStart"/>
      <w:r w:rsidR="00DE2542" w:rsidRPr="00B52043">
        <w:rPr>
          <w:sz w:val="28"/>
          <w:szCs w:val="28"/>
        </w:rPr>
        <w:t xml:space="preserve">96 «Гигиенические требования к микроклимату производственных помещений», п. 8.7.4, 8.8 СП 3.1.2.2626-10 "Профилактика </w:t>
      </w:r>
      <w:proofErr w:type="spellStart"/>
      <w:r w:rsidR="00DE2542" w:rsidRPr="00B52043">
        <w:rPr>
          <w:sz w:val="28"/>
          <w:szCs w:val="28"/>
        </w:rPr>
        <w:t>легионеллеза</w:t>
      </w:r>
      <w:proofErr w:type="spellEnd"/>
      <w:r w:rsidR="00DE2542" w:rsidRPr="00B52043">
        <w:rPr>
          <w:sz w:val="28"/>
          <w:szCs w:val="28"/>
        </w:rPr>
        <w:t xml:space="preserve">", п. 2.1, п.п. г) п. 4.1 СП 1.1.1058-01 «Организация и проведение производственного контроля за соблюдением санитарных правил и выполнением противоэпидемических (профилактических) мероприятий, п. п. 2.38, 3.4 гл.2 </w:t>
      </w:r>
      <w:proofErr w:type="spellStart"/>
      <w:r w:rsidR="00DE2542" w:rsidRPr="00B52043">
        <w:rPr>
          <w:sz w:val="28"/>
          <w:szCs w:val="28"/>
        </w:rPr>
        <w:t>СанПиН</w:t>
      </w:r>
      <w:proofErr w:type="spellEnd"/>
      <w:r w:rsidR="00DE2542" w:rsidRPr="00B52043">
        <w:rPr>
          <w:sz w:val="28"/>
          <w:szCs w:val="28"/>
        </w:rPr>
        <w:t xml:space="preserve"> 2.1.3.2630-10 «Санитарно-эпидемиологические требования к организациям, осуществляющим медицинскую деятельность»</w:t>
      </w:r>
      <w:r w:rsidR="00EF769C" w:rsidRPr="00B52043">
        <w:rPr>
          <w:sz w:val="28"/>
          <w:szCs w:val="28"/>
        </w:rPr>
        <w:t>.</w:t>
      </w:r>
      <w:proofErr w:type="gramEnd"/>
    </w:p>
    <w:p w:rsidR="00DE2542" w:rsidRPr="00B52043" w:rsidRDefault="00DE2542" w:rsidP="00EF769C">
      <w:pPr>
        <w:shd w:val="clear" w:color="auto" w:fill="FFFFFF"/>
        <w:tabs>
          <w:tab w:val="left" w:pos="993"/>
        </w:tabs>
        <w:spacing w:after="0" w:line="240" w:lineRule="auto"/>
        <w:ind w:firstLine="709"/>
        <w:jc w:val="both"/>
        <w:rPr>
          <w:rFonts w:ascii="Times New Roman" w:hAnsi="Times New Roman" w:cs="Times New Roman"/>
          <w:sz w:val="28"/>
          <w:szCs w:val="28"/>
        </w:rPr>
      </w:pPr>
      <w:proofErr w:type="gramStart"/>
      <w:r w:rsidRPr="00B52043">
        <w:rPr>
          <w:rFonts w:ascii="Times New Roman" w:hAnsi="Times New Roman" w:cs="Times New Roman"/>
          <w:sz w:val="28"/>
          <w:szCs w:val="28"/>
        </w:rPr>
        <w:t xml:space="preserve">Рекомендации: обеспечить  проведение инструментальных измерений параметров микроклимата 2 раза в год в холодный и теплый периоды, микробиологические исследования на наличие </w:t>
      </w:r>
      <w:proofErr w:type="spellStart"/>
      <w:r w:rsidRPr="00B52043">
        <w:rPr>
          <w:rFonts w:ascii="Times New Roman" w:hAnsi="Times New Roman" w:cs="Times New Roman"/>
          <w:sz w:val="28"/>
          <w:szCs w:val="28"/>
        </w:rPr>
        <w:t>легионелл</w:t>
      </w:r>
      <w:proofErr w:type="spellEnd"/>
      <w:r w:rsidRPr="00B52043">
        <w:rPr>
          <w:rFonts w:ascii="Times New Roman" w:hAnsi="Times New Roman" w:cs="Times New Roman"/>
          <w:sz w:val="28"/>
          <w:szCs w:val="28"/>
        </w:rPr>
        <w:t xml:space="preserve"> системы горячего и холодного водоснабжения, контроль качества проводимой дезинфекции, посевы проб с внутрибольничной среды, обсемененности воздуха в рамках программы производственного контроля.</w:t>
      </w:r>
      <w:proofErr w:type="gramEnd"/>
    </w:p>
    <w:p w:rsidR="00C82B84" w:rsidRPr="00B52043" w:rsidRDefault="00C82B84" w:rsidP="00EF769C">
      <w:pPr>
        <w:shd w:val="clear" w:color="auto" w:fill="FFFFFF"/>
        <w:tabs>
          <w:tab w:val="left" w:pos="993"/>
        </w:tabs>
        <w:spacing w:after="0" w:line="240" w:lineRule="auto"/>
        <w:ind w:firstLine="709"/>
        <w:jc w:val="both"/>
        <w:rPr>
          <w:rFonts w:ascii="Times New Roman" w:hAnsi="Times New Roman" w:cs="Times New Roman"/>
          <w:sz w:val="28"/>
          <w:szCs w:val="28"/>
        </w:rPr>
      </w:pPr>
    </w:p>
    <w:p w:rsidR="00DE2542" w:rsidRPr="00B52043" w:rsidRDefault="00C82B84" w:rsidP="00EF769C">
      <w:pPr>
        <w:pStyle w:val="a5"/>
        <w:numPr>
          <w:ilvl w:val="0"/>
          <w:numId w:val="36"/>
        </w:numPr>
        <w:tabs>
          <w:tab w:val="left" w:pos="993"/>
        </w:tabs>
        <w:ind w:left="0" w:firstLine="709"/>
        <w:jc w:val="both"/>
        <w:rPr>
          <w:rFonts w:ascii="Times New Roman" w:eastAsia="Calibri" w:hAnsi="Times New Roman" w:cs="Times New Roman"/>
          <w:sz w:val="28"/>
          <w:szCs w:val="28"/>
        </w:rPr>
      </w:pPr>
      <w:r w:rsidRPr="00B52043">
        <w:rPr>
          <w:rFonts w:ascii="Times New Roman" w:eastAsia="Calibri" w:hAnsi="Times New Roman" w:cs="Times New Roman"/>
          <w:sz w:val="28"/>
          <w:szCs w:val="28"/>
        </w:rPr>
        <w:t>С</w:t>
      </w:r>
      <w:r w:rsidR="00DE2542" w:rsidRPr="00B52043">
        <w:rPr>
          <w:rFonts w:ascii="Times New Roman" w:eastAsia="Calibri" w:hAnsi="Times New Roman" w:cs="Times New Roman"/>
          <w:sz w:val="28"/>
          <w:szCs w:val="28"/>
        </w:rPr>
        <w:t xml:space="preserve">истема механической приточно-вытяжной вентиляции не паспортизирована, оценка эффективности работы, а также очистка и дезинфекция систем механической приточно-вытяжной вентиляции не проведена, что является нарушением обязательных требований гл. 1 п. 6.5 </w:t>
      </w:r>
      <w:proofErr w:type="spellStart"/>
      <w:r w:rsidR="00DE2542" w:rsidRPr="00B52043">
        <w:rPr>
          <w:rFonts w:ascii="Times New Roman" w:eastAsia="Calibri" w:hAnsi="Times New Roman" w:cs="Times New Roman"/>
          <w:sz w:val="28"/>
          <w:szCs w:val="28"/>
        </w:rPr>
        <w:t>СанПиН</w:t>
      </w:r>
      <w:proofErr w:type="spellEnd"/>
      <w:r w:rsidR="00DE2542" w:rsidRPr="00B52043">
        <w:rPr>
          <w:rFonts w:ascii="Times New Roman" w:eastAsia="Calibri" w:hAnsi="Times New Roman" w:cs="Times New Roman"/>
          <w:sz w:val="28"/>
          <w:szCs w:val="28"/>
        </w:rPr>
        <w:t xml:space="preserve"> 2.1.3.2630-10 «Санитарно-эпидемиологические требования к организациям, осуществл</w:t>
      </w:r>
      <w:r w:rsidR="00EF769C" w:rsidRPr="00B52043">
        <w:rPr>
          <w:rFonts w:ascii="Times New Roman" w:eastAsia="Calibri" w:hAnsi="Times New Roman" w:cs="Times New Roman"/>
          <w:sz w:val="28"/>
          <w:szCs w:val="28"/>
        </w:rPr>
        <w:t>яющим медицинскую деятельность».</w:t>
      </w:r>
    </w:p>
    <w:p w:rsidR="00DE2542" w:rsidRPr="00B52043" w:rsidRDefault="00DE2542" w:rsidP="00EF769C">
      <w:pPr>
        <w:pStyle w:val="a5"/>
        <w:tabs>
          <w:tab w:val="left" w:pos="993"/>
        </w:tabs>
        <w:ind w:firstLine="709"/>
        <w:jc w:val="both"/>
        <w:rPr>
          <w:rFonts w:ascii="Times New Roman" w:eastAsia="Calibri" w:hAnsi="Times New Roman" w:cs="Times New Roman"/>
          <w:sz w:val="28"/>
          <w:szCs w:val="28"/>
        </w:rPr>
      </w:pPr>
      <w:r w:rsidRPr="00B52043">
        <w:rPr>
          <w:rFonts w:ascii="Times New Roman" w:eastAsia="Calibri" w:hAnsi="Times New Roman" w:cs="Times New Roman"/>
          <w:sz w:val="28"/>
          <w:szCs w:val="28"/>
        </w:rPr>
        <w:t xml:space="preserve">Рекомендации: паспортизировать систему механической приточно-вытяжной вентиляции, провести оценку эффективности работы, а также </w:t>
      </w:r>
      <w:r w:rsidR="002D7A7E" w:rsidRPr="00B52043">
        <w:rPr>
          <w:rFonts w:ascii="Times New Roman" w:eastAsia="Calibri" w:hAnsi="Times New Roman" w:cs="Times New Roman"/>
          <w:sz w:val="28"/>
          <w:szCs w:val="28"/>
        </w:rPr>
        <w:t xml:space="preserve">проводить </w:t>
      </w:r>
      <w:r w:rsidRPr="00B52043">
        <w:rPr>
          <w:rFonts w:ascii="Times New Roman" w:eastAsia="Calibri" w:hAnsi="Times New Roman" w:cs="Times New Roman"/>
          <w:sz w:val="28"/>
          <w:szCs w:val="28"/>
        </w:rPr>
        <w:t>очистку и дезинфекцию систем механической приточно-вытяжной вентиляции</w:t>
      </w:r>
      <w:r w:rsidR="002D7A7E" w:rsidRPr="00B52043">
        <w:rPr>
          <w:rFonts w:ascii="Times New Roman" w:eastAsia="Calibri" w:hAnsi="Times New Roman" w:cs="Times New Roman"/>
          <w:sz w:val="28"/>
          <w:szCs w:val="28"/>
        </w:rPr>
        <w:t>.</w:t>
      </w:r>
    </w:p>
    <w:p w:rsidR="00C82B84" w:rsidRPr="00B52043" w:rsidRDefault="00C82B84" w:rsidP="00EF769C">
      <w:pPr>
        <w:shd w:val="clear" w:color="auto" w:fill="FFFFFF"/>
        <w:tabs>
          <w:tab w:val="left" w:pos="993"/>
        </w:tabs>
        <w:spacing w:after="0" w:line="240" w:lineRule="auto"/>
        <w:ind w:firstLine="709"/>
        <w:jc w:val="both"/>
        <w:rPr>
          <w:rFonts w:ascii="Times New Roman" w:hAnsi="Times New Roman" w:cs="Times New Roman"/>
          <w:sz w:val="28"/>
          <w:szCs w:val="28"/>
        </w:rPr>
      </w:pPr>
    </w:p>
    <w:p w:rsidR="00DE2542" w:rsidRPr="00B52043" w:rsidRDefault="00C82B84" w:rsidP="00EF769C">
      <w:pPr>
        <w:pStyle w:val="a6"/>
        <w:numPr>
          <w:ilvl w:val="0"/>
          <w:numId w:val="36"/>
        </w:numPr>
        <w:shd w:val="clear" w:color="auto" w:fill="FFFFFF"/>
        <w:tabs>
          <w:tab w:val="left" w:pos="993"/>
        </w:tabs>
        <w:ind w:left="0" w:firstLine="709"/>
        <w:jc w:val="both"/>
        <w:rPr>
          <w:sz w:val="28"/>
          <w:szCs w:val="28"/>
        </w:rPr>
      </w:pPr>
      <w:r w:rsidRPr="00B52043">
        <w:rPr>
          <w:spacing w:val="2"/>
          <w:position w:val="2"/>
          <w:sz w:val="28"/>
          <w:szCs w:val="28"/>
        </w:rPr>
        <w:t>Н</w:t>
      </w:r>
      <w:r w:rsidR="00DE2542" w:rsidRPr="00B52043">
        <w:rPr>
          <w:spacing w:val="2"/>
          <w:position w:val="2"/>
          <w:sz w:val="28"/>
          <w:szCs w:val="28"/>
        </w:rPr>
        <w:t xml:space="preserve">а случай выхода из строя или проведения профилактического ремонта системы горячего водоснабжения, </w:t>
      </w:r>
      <w:r w:rsidR="00DE2542" w:rsidRPr="00B52043">
        <w:rPr>
          <w:sz w:val="28"/>
          <w:szCs w:val="28"/>
        </w:rPr>
        <w:t xml:space="preserve">не предусмотрено резервное горячее водоснабжение в виде централизованного резервного горячего водоснабжения, отсутствуют водонагревательные устройства, что является нарушением гл. 1 </w:t>
      </w:r>
      <w:r w:rsidR="00DE2542" w:rsidRPr="00B52043">
        <w:rPr>
          <w:bCs/>
          <w:sz w:val="28"/>
          <w:szCs w:val="28"/>
        </w:rPr>
        <w:t xml:space="preserve"> </w:t>
      </w:r>
      <w:r w:rsidR="00DE2542" w:rsidRPr="00B52043">
        <w:rPr>
          <w:sz w:val="28"/>
          <w:szCs w:val="28"/>
        </w:rPr>
        <w:t xml:space="preserve">п. 5.4 </w:t>
      </w:r>
      <w:r w:rsidR="00DE2542" w:rsidRPr="00B52043">
        <w:rPr>
          <w:spacing w:val="-3"/>
          <w:sz w:val="28"/>
          <w:szCs w:val="28"/>
        </w:rPr>
        <w:t xml:space="preserve"> </w:t>
      </w:r>
      <w:proofErr w:type="spellStart"/>
      <w:r w:rsidR="00DE2542" w:rsidRPr="00B52043">
        <w:rPr>
          <w:sz w:val="28"/>
          <w:szCs w:val="28"/>
        </w:rPr>
        <w:t>СанПиН</w:t>
      </w:r>
      <w:proofErr w:type="spellEnd"/>
      <w:r w:rsidR="00DE2542" w:rsidRPr="00B52043">
        <w:rPr>
          <w:sz w:val="28"/>
          <w:szCs w:val="28"/>
        </w:rPr>
        <w:t xml:space="preserve"> 2.1.3.2630-10 «Санитарно-эпидемиологические требования к организациям, осуществл</w:t>
      </w:r>
      <w:r w:rsidR="00EF769C" w:rsidRPr="00B52043">
        <w:rPr>
          <w:sz w:val="28"/>
          <w:szCs w:val="28"/>
        </w:rPr>
        <w:t>яющим медицинскую деятельность».</w:t>
      </w:r>
    </w:p>
    <w:p w:rsidR="00DE2542" w:rsidRPr="00B52043" w:rsidRDefault="00DE2542" w:rsidP="00EF769C">
      <w:pPr>
        <w:shd w:val="clear" w:color="auto" w:fill="FFFFFF"/>
        <w:tabs>
          <w:tab w:val="left" w:pos="993"/>
        </w:tabs>
        <w:spacing w:after="0" w:line="240" w:lineRule="auto"/>
        <w:ind w:firstLine="709"/>
        <w:jc w:val="both"/>
        <w:rPr>
          <w:rFonts w:ascii="Times New Roman" w:hAnsi="Times New Roman" w:cs="Times New Roman"/>
          <w:sz w:val="28"/>
          <w:szCs w:val="28"/>
        </w:rPr>
      </w:pPr>
      <w:r w:rsidRPr="00B52043">
        <w:rPr>
          <w:rFonts w:ascii="Times New Roman" w:hAnsi="Times New Roman" w:cs="Times New Roman"/>
          <w:sz w:val="28"/>
          <w:szCs w:val="28"/>
        </w:rPr>
        <w:t xml:space="preserve">Рекомендации: </w:t>
      </w:r>
      <w:r w:rsidRPr="00B52043">
        <w:rPr>
          <w:rFonts w:ascii="Times New Roman" w:hAnsi="Times New Roman" w:cs="Times New Roman"/>
          <w:spacing w:val="2"/>
          <w:position w:val="2"/>
          <w:sz w:val="28"/>
          <w:szCs w:val="28"/>
        </w:rPr>
        <w:t xml:space="preserve">на случай выхода из строя или проведения профилактического ремонта системы горячего водоснабжения предусмотреть </w:t>
      </w:r>
      <w:r w:rsidRPr="00B52043">
        <w:rPr>
          <w:rFonts w:ascii="Times New Roman" w:hAnsi="Times New Roman" w:cs="Times New Roman"/>
          <w:sz w:val="28"/>
          <w:szCs w:val="28"/>
        </w:rPr>
        <w:t>резервное горячее водоснабжение.</w:t>
      </w:r>
    </w:p>
    <w:p w:rsidR="00C82B84" w:rsidRPr="00B52043" w:rsidRDefault="00C82B84" w:rsidP="00EF769C">
      <w:pPr>
        <w:shd w:val="clear" w:color="auto" w:fill="FFFFFF"/>
        <w:tabs>
          <w:tab w:val="left" w:pos="993"/>
        </w:tabs>
        <w:spacing w:after="0" w:line="240" w:lineRule="auto"/>
        <w:ind w:firstLine="709"/>
        <w:jc w:val="both"/>
        <w:rPr>
          <w:rFonts w:ascii="Times New Roman" w:hAnsi="Times New Roman" w:cs="Times New Roman"/>
          <w:sz w:val="28"/>
          <w:szCs w:val="28"/>
        </w:rPr>
      </w:pPr>
    </w:p>
    <w:p w:rsidR="00DE2542" w:rsidRPr="00B52043" w:rsidRDefault="00C82B84" w:rsidP="00DD0C07">
      <w:pPr>
        <w:pStyle w:val="a6"/>
        <w:numPr>
          <w:ilvl w:val="0"/>
          <w:numId w:val="36"/>
        </w:numPr>
        <w:shd w:val="clear" w:color="auto" w:fill="FFFFFF"/>
        <w:tabs>
          <w:tab w:val="left" w:pos="993"/>
        </w:tabs>
        <w:ind w:left="0" w:firstLine="709"/>
        <w:jc w:val="both"/>
        <w:rPr>
          <w:rFonts w:eastAsia="Calibri"/>
          <w:sz w:val="28"/>
          <w:szCs w:val="28"/>
        </w:rPr>
      </w:pPr>
      <w:r w:rsidRPr="00B52043">
        <w:rPr>
          <w:rFonts w:eastAsia="Calibri"/>
          <w:spacing w:val="2"/>
          <w:position w:val="2"/>
          <w:sz w:val="28"/>
          <w:szCs w:val="28"/>
        </w:rPr>
        <w:lastRenderedPageBreak/>
        <w:t>В</w:t>
      </w:r>
      <w:r w:rsidR="00DE2542" w:rsidRPr="00B52043">
        <w:rPr>
          <w:rFonts w:eastAsia="Calibri"/>
          <w:spacing w:val="2"/>
          <w:position w:val="2"/>
          <w:sz w:val="28"/>
          <w:szCs w:val="28"/>
        </w:rPr>
        <w:t xml:space="preserve"> операционных не везде предусматриваются автоматически закрывающиеся двери (доводчики, фотоэлементы, прочее), что является нарушением п. 10.4.6. </w:t>
      </w:r>
      <w:proofErr w:type="spellStart"/>
      <w:r w:rsidR="00DE2542" w:rsidRPr="00B52043">
        <w:rPr>
          <w:rFonts w:eastAsia="Calibri"/>
          <w:sz w:val="28"/>
          <w:szCs w:val="28"/>
        </w:rPr>
        <w:t>СанПиН</w:t>
      </w:r>
      <w:proofErr w:type="spellEnd"/>
      <w:r w:rsidR="00DE2542" w:rsidRPr="00B52043">
        <w:rPr>
          <w:rFonts w:eastAsia="Calibri"/>
          <w:sz w:val="28"/>
          <w:szCs w:val="28"/>
        </w:rPr>
        <w:t xml:space="preserve"> 2.1.3.2630-10 «Санитарно-эпидемиологические требования к организациям, осуществл</w:t>
      </w:r>
      <w:r w:rsidR="00EF769C" w:rsidRPr="00B52043">
        <w:rPr>
          <w:rFonts w:eastAsia="Calibri"/>
          <w:sz w:val="28"/>
          <w:szCs w:val="28"/>
        </w:rPr>
        <w:t>яющим медицинскую деятельность».</w:t>
      </w:r>
    </w:p>
    <w:p w:rsidR="00DE2542" w:rsidRPr="00B52043" w:rsidRDefault="00DE2542" w:rsidP="00DD0C07">
      <w:pPr>
        <w:pStyle w:val="a5"/>
        <w:tabs>
          <w:tab w:val="left" w:pos="993"/>
        </w:tabs>
        <w:ind w:firstLine="709"/>
        <w:jc w:val="both"/>
        <w:rPr>
          <w:rFonts w:ascii="Times New Roman" w:eastAsia="Calibri" w:hAnsi="Times New Roman" w:cs="Times New Roman"/>
          <w:spacing w:val="2"/>
          <w:position w:val="2"/>
          <w:sz w:val="28"/>
          <w:szCs w:val="28"/>
        </w:rPr>
      </w:pPr>
      <w:r w:rsidRPr="00B52043">
        <w:rPr>
          <w:rFonts w:ascii="Times New Roman" w:eastAsia="Calibri" w:hAnsi="Times New Roman" w:cs="Times New Roman"/>
          <w:sz w:val="28"/>
          <w:szCs w:val="28"/>
        </w:rPr>
        <w:t xml:space="preserve">Рекомендации: предусмотреть в операционных </w:t>
      </w:r>
      <w:r w:rsidRPr="00B52043">
        <w:rPr>
          <w:rFonts w:ascii="Times New Roman" w:eastAsia="Calibri" w:hAnsi="Times New Roman" w:cs="Times New Roman"/>
          <w:spacing w:val="2"/>
          <w:position w:val="2"/>
          <w:sz w:val="28"/>
          <w:szCs w:val="28"/>
        </w:rPr>
        <w:t>автоматически закрывающиеся двери (доводчики, фотоэлементы, прочее)</w:t>
      </w:r>
      <w:r w:rsidR="00EF769C" w:rsidRPr="00B52043">
        <w:rPr>
          <w:rFonts w:ascii="Times New Roman" w:eastAsia="Calibri" w:hAnsi="Times New Roman" w:cs="Times New Roman"/>
          <w:spacing w:val="2"/>
          <w:position w:val="2"/>
          <w:sz w:val="28"/>
          <w:szCs w:val="28"/>
        </w:rPr>
        <w:t>.</w:t>
      </w:r>
    </w:p>
    <w:p w:rsidR="00EF769C" w:rsidRPr="00B52043" w:rsidRDefault="00EF769C" w:rsidP="00DD0C07">
      <w:pPr>
        <w:pStyle w:val="a5"/>
        <w:tabs>
          <w:tab w:val="left" w:pos="993"/>
        </w:tabs>
        <w:ind w:firstLine="709"/>
        <w:jc w:val="both"/>
        <w:rPr>
          <w:rFonts w:ascii="Times New Roman" w:eastAsia="Calibri" w:hAnsi="Times New Roman" w:cs="Times New Roman"/>
          <w:sz w:val="28"/>
          <w:szCs w:val="28"/>
        </w:rPr>
      </w:pPr>
    </w:p>
    <w:p w:rsidR="00DE2542" w:rsidRPr="00B52043" w:rsidRDefault="00EF769C" w:rsidP="00DD0C07">
      <w:pPr>
        <w:pStyle w:val="a6"/>
        <w:numPr>
          <w:ilvl w:val="0"/>
          <w:numId w:val="36"/>
        </w:numPr>
        <w:tabs>
          <w:tab w:val="left" w:pos="180"/>
          <w:tab w:val="left" w:pos="426"/>
          <w:tab w:val="left" w:pos="840"/>
          <w:tab w:val="left" w:pos="993"/>
        </w:tabs>
        <w:autoSpaceDE w:val="0"/>
        <w:autoSpaceDN w:val="0"/>
        <w:ind w:left="0" w:firstLine="709"/>
        <w:jc w:val="both"/>
        <w:rPr>
          <w:sz w:val="28"/>
          <w:szCs w:val="28"/>
        </w:rPr>
      </w:pPr>
      <w:r w:rsidRPr="00B52043">
        <w:rPr>
          <w:sz w:val="28"/>
          <w:szCs w:val="28"/>
        </w:rPr>
        <w:t>В</w:t>
      </w:r>
      <w:r w:rsidR="00DE2542" w:rsidRPr="00B52043">
        <w:rPr>
          <w:sz w:val="28"/>
          <w:szCs w:val="28"/>
        </w:rPr>
        <w:t xml:space="preserve"> контейнере для хранения отходов класса «Б», допускается хранение отходов класса «Б» без маркировки, содержащей информацию о названии организации, наименовании подразделения, даты и фамилии ответственного за сбор отходов лица, что является нарушением п. 4.14 </w:t>
      </w:r>
      <w:proofErr w:type="spellStart"/>
      <w:r w:rsidR="00DE2542" w:rsidRPr="00B52043">
        <w:rPr>
          <w:sz w:val="28"/>
          <w:szCs w:val="28"/>
        </w:rPr>
        <w:t>СанПиН</w:t>
      </w:r>
      <w:proofErr w:type="spellEnd"/>
      <w:r w:rsidR="00DE2542" w:rsidRPr="00B52043">
        <w:rPr>
          <w:sz w:val="28"/>
          <w:szCs w:val="28"/>
        </w:rPr>
        <w:t xml:space="preserve"> 2.1.7.2790-10 </w:t>
      </w:r>
      <w:r w:rsidRPr="00B52043">
        <w:rPr>
          <w:sz w:val="28"/>
          <w:szCs w:val="28"/>
        </w:rPr>
        <w:t>«</w:t>
      </w:r>
      <w:r w:rsidR="00DE2542" w:rsidRPr="00B52043">
        <w:rPr>
          <w:sz w:val="28"/>
          <w:szCs w:val="28"/>
        </w:rPr>
        <w:t>Санитарно-эпидемиологические требования к обращению с медицинскими отходами</w:t>
      </w:r>
      <w:r w:rsidRPr="00B52043">
        <w:rPr>
          <w:sz w:val="28"/>
          <w:szCs w:val="28"/>
        </w:rPr>
        <w:t>»</w:t>
      </w:r>
      <w:r w:rsidR="00DE2542" w:rsidRPr="00B52043">
        <w:rPr>
          <w:sz w:val="28"/>
          <w:szCs w:val="28"/>
        </w:rPr>
        <w:t>.</w:t>
      </w:r>
    </w:p>
    <w:p w:rsidR="00DE2542" w:rsidRPr="00B52043" w:rsidRDefault="00DE2542" w:rsidP="00DD0C07">
      <w:pPr>
        <w:tabs>
          <w:tab w:val="left" w:pos="180"/>
          <w:tab w:val="left" w:pos="426"/>
          <w:tab w:val="left" w:pos="840"/>
          <w:tab w:val="left" w:pos="993"/>
        </w:tabs>
        <w:autoSpaceDE w:val="0"/>
        <w:autoSpaceDN w:val="0"/>
        <w:spacing w:after="0" w:line="240" w:lineRule="auto"/>
        <w:ind w:firstLine="709"/>
        <w:jc w:val="both"/>
        <w:rPr>
          <w:rFonts w:ascii="Times New Roman" w:hAnsi="Times New Roman" w:cs="Times New Roman"/>
          <w:sz w:val="28"/>
          <w:szCs w:val="28"/>
        </w:rPr>
      </w:pPr>
      <w:r w:rsidRPr="00B52043">
        <w:rPr>
          <w:rFonts w:ascii="Times New Roman" w:hAnsi="Times New Roman" w:cs="Times New Roman"/>
          <w:sz w:val="28"/>
          <w:szCs w:val="28"/>
        </w:rPr>
        <w:t>Рекомендации: в контейнере для хранения отходов класса «Б» не  допускать хранение от</w:t>
      </w:r>
      <w:r w:rsidR="00EF769C" w:rsidRPr="00B52043">
        <w:rPr>
          <w:rFonts w:ascii="Times New Roman" w:hAnsi="Times New Roman" w:cs="Times New Roman"/>
          <w:sz w:val="28"/>
          <w:szCs w:val="28"/>
        </w:rPr>
        <w:t>ходов класса «Б» без маркировки.</w:t>
      </w:r>
    </w:p>
    <w:p w:rsidR="00EF769C" w:rsidRPr="00B52043" w:rsidRDefault="00EF769C" w:rsidP="00DD0C07">
      <w:pPr>
        <w:tabs>
          <w:tab w:val="left" w:pos="180"/>
          <w:tab w:val="left" w:pos="426"/>
          <w:tab w:val="left" w:pos="840"/>
          <w:tab w:val="left" w:pos="993"/>
        </w:tabs>
        <w:autoSpaceDE w:val="0"/>
        <w:autoSpaceDN w:val="0"/>
        <w:spacing w:after="0" w:line="240" w:lineRule="auto"/>
        <w:ind w:firstLine="709"/>
        <w:jc w:val="both"/>
        <w:rPr>
          <w:rFonts w:ascii="Times New Roman" w:hAnsi="Times New Roman" w:cs="Times New Roman"/>
          <w:sz w:val="28"/>
          <w:szCs w:val="28"/>
        </w:rPr>
      </w:pPr>
    </w:p>
    <w:p w:rsidR="00DE2542" w:rsidRPr="00B52043" w:rsidRDefault="00EF769C" w:rsidP="00DD0C07">
      <w:pPr>
        <w:pStyle w:val="a6"/>
        <w:numPr>
          <w:ilvl w:val="0"/>
          <w:numId w:val="36"/>
        </w:numPr>
        <w:tabs>
          <w:tab w:val="left" w:pos="709"/>
          <w:tab w:val="left" w:pos="993"/>
        </w:tabs>
        <w:ind w:left="0" w:firstLine="709"/>
        <w:jc w:val="both"/>
        <w:rPr>
          <w:bCs/>
          <w:sz w:val="28"/>
          <w:szCs w:val="28"/>
        </w:rPr>
      </w:pPr>
      <w:r w:rsidRPr="00B52043">
        <w:rPr>
          <w:bCs/>
          <w:sz w:val="28"/>
          <w:szCs w:val="28"/>
        </w:rPr>
        <w:t>П</w:t>
      </w:r>
      <w:r w:rsidR="00DE2542" w:rsidRPr="00B52043">
        <w:rPr>
          <w:bCs/>
          <w:sz w:val="28"/>
          <w:szCs w:val="28"/>
        </w:rPr>
        <w:t xml:space="preserve">омещение временного хранения отходов не оснащено бактерицидным облучателем или другим устройством обеззараживания воздуха, что не соответствует п. 10.9 </w:t>
      </w:r>
      <w:proofErr w:type="spellStart"/>
      <w:r w:rsidR="00DE2542" w:rsidRPr="00B52043">
        <w:rPr>
          <w:bCs/>
          <w:sz w:val="28"/>
          <w:szCs w:val="28"/>
        </w:rPr>
        <w:t>СанПиН</w:t>
      </w:r>
      <w:proofErr w:type="spellEnd"/>
      <w:r w:rsidR="00DE2542" w:rsidRPr="00B52043">
        <w:rPr>
          <w:bCs/>
          <w:sz w:val="28"/>
          <w:szCs w:val="28"/>
        </w:rPr>
        <w:t xml:space="preserve"> 2.1.7.2790-10 «Санитарно-эпидемиологические требования к обращению с медицинскими отходами».</w:t>
      </w:r>
    </w:p>
    <w:p w:rsidR="00DE2542" w:rsidRPr="00B52043" w:rsidRDefault="00DE2542" w:rsidP="00DD0C07">
      <w:pPr>
        <w:tabs>
          <w:tab w:val="left" w:pos="709"/>
          <w:tab w:val="left" w:pos="993"/>
        </w:tabs>
        <w:spacing w:after="0" w:line="240" w:lineRule="auto"/>
        <w:ind w:firstLine="709"/>
        <w:jc w:val="both"/>
        <w:rPr>
          <w:rFonts w:ascii="Times New Roman" w:hAnsi="Times New Roman" w:cs="Times New Roman"/>
          <w:bCs/>
          <w:sz w:val="28"/>
          <w:szCs w:val="28"/>
        </w:rPr>
      </w:pPr>
      <w:r w:rsidRPr="00B52043">
        <w:rPr>
          <w:rFonts w:ascii="Times New Roman" w:hAnsi="Times New Roman" w:cs="Times New Roman"/>
          <w:bCs/>
          <w:sz w:val="28"/>
          <w:szCs w:val="28"/>
        </w:rPr>
        <w:t xml:space="preserve">Рекомендации: обеспечить наличие бактерицидного облучателя в помещении </w:t>
      </w:r>
      <w:r w:rsidR="00EF769C" w:rsidRPr="00B52043">
        <w:rPr>
          <w:rFonts w:ascii="Times New Roman" w:hAnsi="Times New Roman" w:cs="Times New Roman"/>
          <w:bCs/>
          <w:sz w:val="28"/>
          <w:szCs w:val="28"/>
        </w:rPr>
        <w:t>для временного хранения отходов.</w:t>
      </w:r>
    </w:p>
    <w:p w:rsidR="00EF769C" w:rsidRPr="00B52043" w:rsidRDefault="00EF769C" w:rsidP="00DD0C07">
      <w:pPr>
        <w:tabs>
          <w:tab w:val="left" w:pos="709"/>
          <w:tab w:val="left" w:pos="993"/>
        </w:tabs>
        <w:spacing w:after="0" w:line="240" w:lineRule="auto"/>
        <w:ind w:firstLine="709"/>
        <w:jc w:val="both"/>
        <w:rPr>
          <w:rFonts w:ascii="Times New Roman" w:hAnsi="Times New Roman" w:cs="Times New Roman"/>
          <w:bCs/>
          <w:sz w:val="28"/>
          <w:szCs w:val="28"/>
        </w:rPr>
      </w:pPr>
    </w:p>
    <w:p w:rsidR="00DE2542" w:rsidRPr="00DD0C07" w:rsidRDefault="00EF769C" w:rsidP="00DD0C07">
      <w:pPr>
        <w:pStyle w:val="a6"/>
        <w:widowControl w:val="0"/>
        <w:numPr>
          <w:ilvl w:val="0"/>
          <w:numId w:val="36"/>
        </w:numPr>
        <w:tabs>
          <w:tab w:val="left" w:pos="993"/>
        </w:tabs>
        <w:adjustRightInd w:val="0"/>
        <w:ind w:left="0" w:firstLine="709"/>
        <w:jc w:val="both"/>
        <w:rPr>
          <w:sz w:val="28"/>
          <w:szCs w:val="28"/>
        </w:rPr>
      </w:pPr>
      <w:r w:rsidRPr="00B52043">
        <w:rPr>
          <w:sz w:val="28"/>
          <w:szCs w:val="28"/>
        </w:rPr>
        <w:t>И</w:t>
      </w:r>
      <w:r w:rsidR="00DE2542" w:rsidRPr="00B52043">
        <w:rPr>
          <w:sz w:val="28"/>
          <w:szCs w:val="28"/>
        </w:rPr>
        <w:t xml:space="preserve">меются нарушения целостности напольного и настенного покрытий, что затрудняет проведение влажной уборки с применением моющих и дезинфицирующих средств, </w:t>
      </w:r>
      <w:r w:rsidR="00B80C29">
        <w:rPr>
          <w:sz w:val="28"/>
          <w:szCs w:val="28"/>
        </w:rPr>
        <w:t xml:space="preserve">несвоевременное проведение текущего ремонта,   что не </w:t>
      </w:r>
      <w:proofErr w:type="spellStart"/>
      <w:r w:rsidR="00B80C29">
        <w:rPr>
          <w:sz w:val="28"/>
          <w:szCs w:val="28"/>
        </w:rPr>
        <w:t>соответсвует</w:t>
      </w:r>
      <w:proofErr w:type="spellEnd"/>
      <w:r w:rsidR="00B80C29">
        <w:rPr>
          <w:sz w:val="28"/>
          <w:szCs w:val="28"/>
        </w:rPr>
        <w:t xml:space="preserve"> </w:t>
      </w:r>
      <w:r w:rsidR="00B80C29" w:rsidRPr="006078DF">
        <w:rPr>
          <w:sz w:val="28"/>
          <w:szCs w:val="28"/>
        </w:rPr>
        <w:t xml:space="preserve">ст. 24 Федеральный </w:t>
      </w:r>
      <w:r w:rsidR="00B80C29" w:rsidRPr="00DD0C07">
        <w:rPr>
          <w:sz w:val="28"/>
          <w:szCs w:val="28"/>
        </w:rPr>
        <w:t xml:space="preserve">закон от 30.03.1999 №52-ФЗ, п.п. 4.2, 4.3, 11.14 главы 1, </w:t>
      </w:r>
      <w:proofErr w:type="spellStart"/>
      <w:r w:rsidR="00B80C29" w:rsidRPr="00DD0C07">
        <w:rPr>
          <w:sz w:val="28"/>
          <w:szCs w:val="28"/>
        </w:rPr>
        <w:t>СанПиН</w:t>
      </w:r>
      <w:proofErr w:type="spellEnd"/>
      <w:r w:rsidR="00B80C29" w:rsidRPr="00DD0C07">
        <w:rPr>
          <w:sz w:val="28"/>
          <w:szCs w:val="28"/>
        </w:rPr>
        <w:t xml:space="preserve"> 2.1.3.2630-10, п.2.3.11 СП 1.3.2322-08.</w:t>
      </w:r>
    </w:p>
    <w:p w:rsidR="00B52043" w:rsidRPr="00DD0C07" w:rsidRDefault="00DE2542" w:rsidP="00DD0C07">
      <w:pPr>
        <w:tabs>
          <w:tab w:val="left" w:pos="709"/>
          <w:tab w:val="left" w:pos="993"/>
        </w:tabs>
        <w:spacing w:after="0" w:line="240" w:lineRule="auto"/>
        <w:ind w:firstLine="709"/>
        <w:jc w:val="both"/>
        <w:rPr>
          <w:rFonts w:ascii="Times New Roman" w:hAnsi="Times New Roman" w:cs="Times New Roman"/>
          <w:bCs/>
          <w:sz w:val="28"/>
          <w:szCs w:val="28"/>
        </w:rPr>
      </w:pPr>
      <w:r w:rsidRPr="00DD0C07">
        <w:rPr>
          <w:rFonts w:ascii="Times New Roman" w:hAnsi="Times New Roman" w:cs="Times New Roman"/>
          <w:bCs/>
          <w:sz w:val="28"/>
          <w:szCs w:val="28"/>
        </w:rPr>
        <w:t>Рекомендации: обеспечить незамедлительное устра</w:t>
      </w:r>
      <w:r w:rsidR="00EF769C" w:rsidRPr="00DD0C07">
        <w:rPr>
          <w:rFonts w:ascii="Times New Roman" w:hAnsi="Times New Roman" w:cs="Times New Roman"/>
          <w:bCs/>
          <w:sz w:val="28"/>
          <w:szCs w:val="28"/>
        </w:rPr>
        <w:t>нение дефектов текущего ремонта.</w:t>
      </w:r>
    </w:p>
    <w:p w:rsidR="00DD0C07" w:rsidRPr="00DD0C07" w:rsidRDefault="00DD0C07" w:rsidP="00DD0C07">
      <w:pPr>
        <w:tabs>
          <w:tab w:val="left" w:pos="709"/>
          <w:tab w:val="left" w:pos="993"/>
        </w:tabs>
        <w:spacing w:after="0" w:line="240" w:lineRule="auto"/>
        <w:ind w:firstLine="709"/>
        <w:jc w:val="both"/>
        <w:rPr>
          <w:rFonts w:ascii="Times New Roman" w:hAnsi="Times New Roman" w:cs="Times New Roman"/>
          <w:bCs/>
          <w:sz w:val="28"/>
          <w:szCs w:val="28"/>
        </w:rPr>
      </w:pPr>
    </w:p>
    <w:p w:rsidR="00B80C29" w:rsidRPr="00DD0C07" w:rsidRDefault="00DD0C07" w:rsidP="00DD0C07">
      <w:pPr>
        <w:pStyle w:val="a6"/>
        <w:numPr>
          <w:ilvl w:val="0"/>
          <w:numId w:val="36"/>
        </w:numPr>
        <w:tabs>
          <w:tab w:val="left" w:pos="709"/>
          <w:tab w:val="left" w:pos="993"/>
        </w:tabs>
        <w:ind w:left="0" w:firstLine="709"/>
        <w:jc w:val="both"/>
        <w:rPr>
          <w:sz w:val="28"/>
          <w:szCs w:val="28"/>
        </w:rPr>
      </w:pPr>
      <w:r w:rsidRPr="00DD0C07">
        <w:rPr>
          <w:color w:val="000000"/>
          <w:sz w:val="28"/>
          <w:szCs w:val="28"/>
        </w:rPr>
        <w:t>Н</w:t>
      </w:r>
      <w:r w:rsidR="00B80C29" w:rsidRPr="00DD0C07">
        <w:rPr>
          <w:color w:val="000000"/>
          <w:sz w:val="28"/>
          <w:szCs w:val="28"/>
        </w:rPr>
        <w:t>еправильная планировка (зонирование)  микробиологических лабораторий</w:t>
      </w:r>
      <w:r w:rsidRPr="00DD0C07">
        <w:rPr>
          <w:color w:val="000000"/>
          <w:sz w:val="28"/>
          <w:szCs w:val="28"/>
        </w:rPr>
        <w:t xml:space="preserve">, что является нарушением </w:t>
      </w:r>
      <w:r w:rsidR="00B80C29" w:rsidRPr="00DD0C07">
        <w:rPr>
          <w:sz w:val="28"/>
          <w:szCs w:val="28"/>
        </w:rPr>
        <w:t xml:space="preserve">п.п. 2.3.3, 2.3.5, 2.3.7 СП 1.3.2322-08 «Безопасность работы с возбудителями инфекционных заболеваний </w:t>
      </w:r>
      <w:r w:rsidR="00B80C29" w:rsidRPr="00DD0C07">
        <w:rPr>
          <w:sz w:val="28"/>
          <w:szCs w:val="28"/>
          <w:lang w:val="en-US"/>
        </w:rPr>
        <w:t>III</w:t>
      </w:r>
      <w:r w:rsidR="00B80C29" w:rsidRPr="00DD0C07">
        <w:rPr>
          <w:sz w:val="28"/>
          <w:szCs w:val="28"/>
        </w:rPr>
        <w:t>-</w:t>
      </w:r>
      <w:r w:rsidR="00B80C29" w:rsidRPr="00DD0C07">
        <w:rPr>
          <w:sz w:val="28"/>
          <w:szCs w:val="28"/>
          <w:lang w:val="en-US"/>
        </w:rPr>
        <w:t>IV</w:t>
      </w:r>
      <w:r w:rsidR="00B80C29" w:rsidRPr="00DD0C07">
        <w:rPr>
          <w:sz w:val="28"/>
          <w:szCs w:val="28"/>
        </w:rPr>
        <w:t xml:space="preserve"> групп патогенности (опасности) и гельминтами» (СП 1.3.2322-08), п. 3.5 главы </w:t>
      </w:r>
      <w:r w:rsidR="00B80C29" w:rsidRPr="00DD0C07">
        <w:rPr>
          <w:sz w:val="28"/>
          <w:szCs w:val="28"/>
          <w:lang w:val="en-US"/>
        </w:rPr>
        <w:t>I</w:t>
      </w:r>
      <w:r w:rsidR="00B80C29" w:rsidRPr="00DD0C07">
        <w:rPr>
          <w:sz w:val="28"/>
          <w:szCs w:val="28"/>
        </w:rPr>
        <w:t xml:space="preserve"> </w:t>
      </w:r>
      <w:proofErr w:type="spellStart"/>
      <w:r w:rsidR="00B80C29" w:rsidRPr="00DD0C07">
        <w:rPr>
          <w:sz w:val="28"/>
          <w:szCs w:val="28"/>
        </w:rPr>
        <w:t>СанПиН</w:t>
      </w:r>
      <w:proofErr w:type="spellEnd"/>
      <w:r w:rsidR="00B80C29" w:rsidRPr="00DD0C07">
        <w:rPr>
          <w:sz w:val="28"/>
          <w:szCs w:val="28"/>
        </w:rPr>
        <w:t xml:space="preserve"> 2.1.3.2630-10</w:t>
      </w:r>
      <w:r w:rsidRPr="00DD0C07">
        <w:rPr>
          <w:sz w:val="28"/>
          <w:szCs w:val="28"/>
        </w:rPr>
        <w:t>.</w:t>
      </w:r>
    </w:p>
    <w:p w:rsidR="00DD0C07" w:rsidRDefault="00DD0C07" w:rsidP="00DD0C07">
      <w:pPr>
        <w:pStyle w:val="a6"/>
        <w:tabs>
          <w:tab w:val="left" w:pos="709"/>
          <w:tab w:val="left" w:pos="993"/>
        </w:tabs>
        <w:ind w:left="0" w:firstLine="709"/>
        <w:jc w:val="both"/>
        <w:rPr>
          <w:bCs/>
          <w:sz w:val="28"/>
          <w:szCs w:val="28"/>
        </w:rPr>
      </w:pPr>
      <w:r w:rsidRPr="00DD0C07">
        <w:rPr>
          <w:bCs/>
          <w:sz w:val="28"/>
          <w:szCs w:val="28"/>
        </w:rPr>
        <w:t>Рекомендации:</w:t>
      </w:r>
      <w:r>
        <w:rPr>
          <w:bCs/>
          <w:sz w:val="28"/>
          <w:szCs w:val="28"/>
        </w:rPr>
        <w:t xml:space="preserve"> при планировании </w:t>
      </w:r>
      <w:r w:rsidRPr="00DD0C07">
        <w:rPr>
          <w:color w:val="000000"/>
          <w:sz w:val="28"/>
          <w:szCs w:val="28"/>
        </w:rPr>
        <w:t>микробиологических лабораторий</w:t>
      </w:r>
      <w:r>
        <w:rPr>
          <w:color w:val="000000"/>
          <w:sz w:val="28"/>
          <w:szCs w:val="28"/>
        </w:rPr>
        <w:t xml:space="preserve"> </w:t>
      </w:r>
      <w:proofErr w:type="gramStart"/>
      <w:r>
        <w:rPr>
          <w:color w:val="000000"/>
          <w:sz w:val="28"/>
          <w:szCs w:val="28"/>
        </w:rPr>
        <w:t>обязательное</w:t>
      </w:r>
      <w:proofErr w:type="gramEnd"/>
      <w:r>
        <w:rPr>
          <w:color w:val="000000"/>
          <w:sz w:val="28"/>
          <w:szCs w:val="28"/>
        </w:rPr>
        <w:t xml:space="preserve"> </w:t>
      </w:r>
      <w:proofErr w:type="spellStart"/>
      <w:r>
        <w:rPr>
          <w:color w:val="000000"/>
          <w:sz w:val="28"/>
          <w:szCs w:val="28"/>
        </w:rPr>
        <w:t>предусмотрение</w:t>
      </w:r>
      <w:proofErr w:type="spellEnd"/>
      <w:r>
        <w:rPr>
          <w:color w:val="000000"/>
          <w:sz w:val="28"/>
          <w:szCs w:val="28"/>
        </w:rPr>
        <w:t xml:space="preserve"> зонирования на заразную и чистую зону.</w:t>
      </w:r>
    </w:p>
    <w:p w:rsidR="00DD0C07" w:rsidRPr="00DD0C07" w:rsidRDefault="00DD0C07" w:rsidP="00DD0C07">
      <w:pPr>
        <w:spacing w:after="0" w:line="240" w:lineRule="auto"/>
        <w:rPr>
          <w:bCs/>
          <w:sz w:val="28"/>
          <w:szCs w:val="28"/>
        </w:rPr>
      </w:pPr>
    </w:p>
    <w:p w:rsidR="00DD0C07" w:rsidRPr="00DD0C07" w:rsidRDefault="00DD0C07" w:rsidP="00DD0C07">
      <w:pPr>
        <w:pStyle w:val="a6"/>
        <w:numPr>
          <w:ilvl w:val="0"/>
          <w:numId w:val="36"/>
        </w:numPr>
        <w:tabs>
          <w:tab w:val="left" w:pos="709"/>
          <w:tab w:val="left" w:pos="993"/>
        </w:tabs>
        <w:ind w:left="0" w:firstLine="709"/>
        <w:jc w:val="both"/>
        <w:rPr>
          <w:bCs/>
          <w:sz w:val="28"/>
          <w:szCs w:val="28"/>
        </w:rPr>
      </w:pPr>
      <w:r>
        <w:rPr>
          <w:color w:val="000000"/>
          <w:sz w:val="28"/>
          <w:szCs w:val="28"/>
        </w:rPr>
        <w:t>Не</w:t>
      </w:r>
      <w:r w:rsidR="00B80C29" w:rsidRPr="00DD0C07">
        <w:rPr>
          <w:color w:val="000000"/>
          <w:sz w:val="28"/>
          <w:szCs w:val="28"/>
        </w:rPr>
        <w:t>качественное проведение противоэпидемических и профилактических мероприятий</w:t>
      </w:r>
      <w:r w:rsidRPr="00DD0C07">
        <w:rPr>
          <w:sz w:val="28"/>
          <w:szCs w:val="28"/>
        </w:rPr>
        <w:t xml:space="preserve">, что является нарушением </w:t>
      </w:r>
      <w:r w:rsidR="00B80C29" w:rsidRPr="00DD0C07">
        <w:rPr>
          <w:sz w:val="28"/>
          <w:szCs w:val="28"/>
        </w:rPr>
        <w:t xml:space="preserve">п.8.9 СП 3.1.7.2627-10 «Профилактика бешенства среди людей», п.18.3. СП 3.1./3.2.1379-03 и Приложения №2 Приказа Министерства здравоохранения и социального развития РФ от 31.01.2011 г. №51н «Об утверждении национального календаря профилактических прививок и </w:t>
      </w:r>
      <w:r w:rsidR="00B80C29" w:rsidRPr="00DD0C07">
        <w:rPr>
          <w:sz w:val="28"/>
          <w:szCs w:val="28"/>
        </w:rPr>
        <w:lastRenderedPageBreak/>
        <w:t>календаря профилактических прививок по эпидемическим показаниям», п.п.4.3, 4.5 СП 3.1.7.2627-10 «Профилактика бешенства среди людей»</w:t>
      </w:r>
      <w:r w:rsidRPr="00DD0C07">
        <w:rPr>
          <w:sz w:val="28"/>
          <w:szCs w:val="28"/>
        </w:rPr>
        <w:t>.</w:t>
      </w:r>
      <w:r w:rsidRPr="00DD0C07">
        <w:rPr>
          <w:color w:val="000000" w:themeColor="text1"/>
          <w:sz w:val="28"/>
          <w:szCs w:val="28"/>
        </w:rPr>
        <w:t xml:space="preserve"> </w:t>
      </w:r>
    </w:p>
    <w:p w:rsidR="00DD0C07" w:rsidRPr="00DD0C07" w:rsidRDefault="00DD0C07" w:rsidP="00DD0C07">
      <w:pPr>
        <w:tabs>
          <w:tab w:val="left" w:pos="1134"/>
        </w:tabs>
        <w:spacing w:after="0" w:line="240" w:lineRule="auto"/>
        <w:ind w:firstLine="709"/>
        <w:jc w:val="both"/>
        <w:rPr>
          <w:rFonts w:ascii="Times New Roman" w:hAnsi="Times New Roman" w:cs="Times New Roman"/>
          <w:color w:val="000000" w:themeColor="text1"/>
          <w:sz w:val="28"/>
          <w:szCs w:val="28"/>
        </w:rPr>
      </w:pPr>
      <w:r w:rsidRPr="00DD0C07">
        <w:rPr>
          <w:rFonts w:ascii="Times New Roman" w:hAnsi="Times New Roman" w:cs="Times New Roman"/>
          <w:color w:val="000000" w:themeColor="text1"/>
          <w:sz w:val="28"/>
          <w:szCs w:val="28"/>
        </w:rPr>
        <w:t xml:space="preserve">Рекомендации: установить </w:t>
      </w:r>
      <w:proofErr w:type="gramStart"/>
      <w:r w:rsidRPr="00DD0C07">
        <w:rPr>
          <w:rFonts w:ascii="Times New Roman" w:hAnsi="Times New Roman" w:cs="Times New Roman"/>
          <w:color w:val="000000" w:themeColor="text1"/>
          <w:sz w:val="28"/>
          <w:szCs w:val="28"/>
        </w:rPr>
        <w:t>контроль за</w:t>
      </w:r>
      <w:proofErr w:type="gramEnd"/>
      <w:r w:rsidRPr="00DD0C07">
        <w:rPr>
          <w:rFonts w:ascii="Times New Roman" w:hAnsi="Times New Roman" w:cs="Times New Roman"/>
          <w:color w:val="000000" w:themeColor="text1"/>
          <w:sz w:val="28"/>
          <w:szCs w:val="28"/>
        </w:rPr>
        <w:t xml:space="preserve"> качественным исполнением функциональных обязанностей сотрудников, проводить соответствующее обучение.</w:t>
      </w:r>
    </w:p>
    <w:p w:rsidR="00DD0C07" w:rsidRPr="00DD0C07" w:rsidRDefault="00DD0C07" w:rsidP="00DD0C07">
      <w:pPr>
        <w:tabs>
          <w:tab w:val="left" w:pos="709"/>
          <w:tab w:val="left" w:pos="993"/>
        </w:tabs>
        <w:spacing w:after="0" w:line="240" w:lineRule="auto"/>
        <w:ind w:firstLine="709"/>
        <w:jc w:val="both"/>
        <w:rPr>
          <w:rFonts w:ascii="Times New Roman" w:hAnsi="Times New Roman" w:cs="Times New Roman"/>
          <w:bCs/>
          <w:sz w:val="28"/>
          <w:szCs w:val="28"/>
        </w:rPr>
      </w:pPr>
    </w:p>
    <w:p w:rsidR="00B80C29" w:rsidRPr="00DD0C07" w:rsidRDefault="00DD0C07" w:rsidP="00DD0C07">
      <w:pPr>
        <w:pStyle w:val="a6"/>
        <w:numPr>
          <w:ilvl w:val="0"/>
          <w:numId w:val="36"/>
        </w:numPr>
        <w:tabs>
          <w:tab w:val="left" w:pos="709"/>
          <w:tab w:val="left" w:pos="993"/>
          <w:tab w:val="left" w:pos="1276"/>
        </w:tabs>
        <w:ind w:left="0" w:firstLine="709"/>
        <w:jc w:val="both"/>
        <w:rPr>
          <w:bCs/>
          <w:sz w:val="28"/>
          <w:szCs w:val="28"/>
        </w:rPr>
      </w:pPr>
      <w:r w:rsidRPr="00DD0C07">
        <w:rPr>
          <w:color w:val="000000"/>
          <w:sz w:val="28"/>
          <w:szCs w:val="28"/>
        </w:rPr>
        <w:t>О</w:t>
      </w:r>
      <w:r w:rsidR="00B80C29" w:rsidRPr="00DD0C07">
        <w:rPr>
          <w:color w:val="000000"/>
          <w:sz w:val="28"/>
          <w:szCs w:val="28"/>
        </w:rPr>
        <w:t>тсутствие обязательной документации или недостоверное ее заполнение</w:t>
      </w:r>
      <w:r w:rsidRPr="00DD0C07">
        <w:rPr>
          <w:color w:val="000000"/>
          <w:sz w:val="28"/>
          <w:szCs w:val="28"/>
        </w:rPr>
        <w:t xml:space="preserve">, нарушение </w:t>
      </w:r>
      <w:r w:rsidR="00B80C29" w:rsidRPr="00DD0C07">
        <w:rPr>
          <w:sz w:val="28"/>
          <w:szCs w:val="28"/>
        </w:rPr>
        <w:t>п. 2.1.7 СП 1.3.2322-08, п. 12.1. СП 3.1/3.2.3146-13</w:t>
      </w:r>
      <w:r w:rsidRPr="00DD0C07">
        <w:rPr>
          <w:sz w:val="28"/>
          <w:szCs w:val="28"/>
        </w:rPr>
        <w:t>.</w:t>
      </w:r>
    </w:p>
    <w:p w:rsidR="00DD0C07" w:rsidRPr="00B80C29" w:rsidRDefault="00DD0C07" w:rsidP="00DD0C07">
      <w:pPr>
        <w:tabs>
          <w:tab w:val="left" w:pos="1134"/>
        </w:tabs>
        <w:spacing w:after="0" w:line="240" w:lineRule="auto"/>
        <w:ind w:firstLine="709"/>
        <w:jc w:val="both"/>
        <w:rPr>
          <w:rFonts w:ascii="Times New Roman" w:hAnsi="Times New Roman" w:cs="Times New Roman"/>
          <w:color w:val="000000" w:themeColor="text1"/>
          <w:sz w:val="28"/>
          <w:szCs w:val="28"/>
        </w:rPr>
      </w:pPr>
      <w:r w:rsidRPr="00DD0C07">
        <w:rPr>
          <w:rFonts w:ascii="Times New Roman" w:hAnsi="Times New Roman" w:cs="Times New Roman"/>
          <w:color w:val="000000" w:themeColor="text1"/>
          <w:sz w:val="28"/>
          <w:szCs w:val="28"/>
        </w:rPr>
        <w:t>Рекомендации</w:t>
      </w:r>
      <w:r>
        <w:rPr>
          <w:rFonts w:ascii="Times New Roman" w:hAnsi="Times New Roman" w:cs="Times New Roman"/>
          <w:color w:val="000000" w:themeColor="text1"/>
          <w:sz w:val="28"/>
          <w:szCs w:val="28"/>
        </w:rPr>
        <w:t>: у</w:t>
      </w:r>
      <w:r w:rsidRPr="00B80C29">
        <w:rPr>
          <w:rFonts w:ascii="Times New Roman" w:hAnsi="Times New Roman" w:cs="Times New Roman"/>
          <w:color w:val="000000" w:themeColor="text1"/>
          <w:sz w:val="28"/>
          <w:szCs w:val="28"/>
        </w:rPr>
        <w:t xml:space="preserve">становить </w:t>
      </w:r>
      <w:proofErr w:type="gramStart"/>
      <w:r w:rsidRPr="00B80C29">
        <w:rPr>
          <w:rFonts w:ascii="Times New Roman" w:hAnsi="Times New Roman" w:cs="Times New Roman"/>
          <w:color w:val="000000" w:themeColor="text1"/>
          <w:sz w:val="28"/>
          <w:szCs w:val="28"/>
        </w:rPr>
        <w:t>контроль за</w:t>
      </w:r>
      <w:proofErr w:type="gramEnd"/>
      <w:r w:rsidRPr="00B80C29">
        <w:rPr>
          <w:rFonts w:ascii="Times New Roman" w:hAnsi="Times New Roman" w:cs="Times New Roman"/>
          <w:color w:val="000000" w:themeColor="text1"/>
          <w:sz w:val="28"/>
          <w:szCs w:val="28"/>
        </w:rPr>
        <w:t xml:space="preserve"> качественным исполнением функциональных обязанностей сотрудников</w:t>
      </w:r>
      <w:r>
        <w:rPr>
          <w:rFonts w:ascii="Times New Roman" w:hAnsi="Times New Roman" w:cs="Times New Roman"/>
          <w:color w:val="000000" w:themeColor="text1"/>
          <w:sz w:val="28"/>
          <w:szCs w:val="28"/>
        </w:rPr>
        <w:t>, проводить соответствующее обучение</w:t>
      </w:r>
      <w:r w:rsidRPr="00B80C29">
        <w:rPr>
          <w:rFonts w:ascii="Times New Roman" w:hAnsi="Times New Roman" w:cs="Times New Roman"/>
          <w:color w:val="000000" w:themeColor="text1"/>
          <w:sz w:val="28"/>
          <w:szCs w:val="28"/>
        </w:rPr>
        <w:t>.</w:t>
      </w:r>
    </w:p>
    <w:p w:rsidR="00C63D06" w:rsidRDefault="00C63D06" w:rsidP="00DD0C07">
      <w:pPr>
        <w:tabs>
          <w:tab w:val="left" w:pos="709"/>
          <w:tab w:val="left" w:pos="993"/>
        </w:tabs>
        <w:spacing w:after="0" w:line="240" w:lineRule="auto"/>
        <w:ind w:firstLine="709"/>
        <w:jc w:val="both"/>
        <w:rPr>
          <w:rFonts w:ascii="Times New Roman" w:hAnsi="Times New Roman" w:cs="Times New Roman"/>
          <w:bCs/>
          <w:sz w:val="28"/>
          <w:szCs w:val="28"/>
        </w:rPr>
      </w:pPr>
    </w:p>
    <w:p w:rsidR="00B80C29" w:rsidRPr="00C63D06" w:rsidRDefault="00B80C29" w:rsidP="00DD0C07">
      <w:pPr>
        <w:tabs>
          <w:tab w:val="left" w:pos="709"/>
          <w:tab w:val="left" w:pos="993"/>
        </w:tabs>
        <w:spacing w:after="0" w:line="240" w:lineRule="auto"/>
        <w:ind w:firstLine="709"/>
        <w:jc w:val="both"/>
        <w:rPr>
          <w:rFonts w:ascii="Times New Roman" w:hAnsi="Times New Roman" w:cs="Times New Roman"/>
          <w:bCs/>
          <w:sz w:val="28"/>
          <w:szCs w:val="28"/>
        </w:rPr>
      </w:pPr>
    </w:p>
    <w:p w:rsidR="00F031AD" w:rsidRPr="00F031AD" w:rsidRDefault="00B52043" w:rsidP="00F031AD">
      <w:pPr>
        <w:ind w:firstLine="709"/>
        <w:contextualSpacing/>
        <w:rPr>
          <w:rFonts w:ascii="Times New Roman" w:hAnsi="Times New Roman" w:cs="Times New Roman"/>
          <w:b/>
          <w:sz w:val="28"/>
          <w:szCs w:val="28"/>
          <w:lang w:val="en-US"/>
        </w:rPr>
      </w:pPr>
      <w:r w:rsidRPr="00F87DD2">
        <w:rPr>
          <w:rFonts w:ascii="Times New Roman" w:hAnsi="Times New Roman" w:cs="Times New Roman"/>
          <w:b/>
          <w:sz w:val="28"/>
          <w:szCs w:val="28"/>
        </w:rPr>
        <w:t>Профилактика внебольничных пневмоний.</w:t>
      </w:r>
    </w:p>
    <w:p w:rsidR="00B52043" w:rsidRPr="00F87DD2" w:rsidRDefault="00B52043" w:rsidP="00DD0C07">
      <w:pPr>
        <w:tabs>
          <w:tab w:val="left" w:pos="993"/>
          <w:tab w:val="left" w:pos="1276"/>
        </w:tabs>
        <w:spacing w:after="0" w:line="240" w:lineRule="auto"/>
        <w:ind w:firstLine="709"/>
        <w:contextualSpacing/>
        <w:jc w:val="both"/>
        <w:rPr>
          <w:rFonts w:ascii="Times New Roman" w:hAnsi="Times New Roman" w:cs="Times New Roman"/>
          <w:sz w:val="28"/>
          <w:szCs w:val="28"/>
        </w:rPr>
      </w:pPr>
      <w:r w:rsidRPr="00F87DD2">
        <w:rPr>
          <w:rFonts w:ascii="Times New Roman" w:hAnsi="Times New Roman" w:cs="Times New Roman"/>
          <w:sz w:val="28"/>
          <w:szCs w:val="28"/>
        </w:rPr>
        <w:t>Медицинскими организациями не проводится:</w:t>
      </w:r>
    </w:p>
    <w:p w:rsidR="00B52043" w:rsidRPr="00F87DD2" w:rsidRDefault="00F87DD2" w:rsidP="00DD0C07">
      <w:pPr>
        <w:tabs>
          <w:tab w:val="left" w:pos="993"/>
          <w:tab w:val="left" w:pos="1276"/>
        </w:tabs>
        <w:spacing w:after="0" w:line="240" w:lineRule="auto"/>
        <w:ind w:firstLine="709"/>
        <w:contextualSpacing/>
        <w:jc w:val="both"/>
        <w:rPr>
          <w:rFonts w:ascii="Times New Roman" w:hAnsi="Times New Roman" w:cs="Times New Roman"/>
          <w:sz w:val="28"/>
          <w:szCs w:val="28"/>
        </w:rPr>
      </w:pPr>
      <w:r w:rsidRPr="00F87DD2">
        <w:rPr>
          <w:rFonts w:ascii="Times New Roman" w:hAnsi="Times New Roman" w:cs="Times New Roman"/>
          <w:sz w:val="28"/>
          <w:szCs w:val="28"/>
        </w:rPr>
        <w:t>1.</w:t>
      </w:r>
      <w:r w:rsidR="00B52043" w:rsidRPr="00F87DD2">
        <w:rPr>
          <w:rFonts w:ascii="Times New Roman" w:hAnsi="Times New Roman" w:cs="Times New Roman"/>
          <w:sz w:val="28"/>
          <w:szCs w:val="28"/>
        </w:rPr>
        <w:t xml:space="preserve"> </w:t>
      </w:r>
      <w:r w:rsidRPr="00F87DD2">
        <w:rPr>
          <w:rFonts w:ascii="Times New Roman" w:hAnsi="Times New Roman" w:cs="Times New Roman"/>
          <w:sz w:val="28"/>
          <w:szCs w:val="28"/>
        </w:rPr>
        <w:t>Д</w:t>
      </w:r>
      <w:r w:rsidR="00B52043" w:rsidRPr="00F87DD2">
        <w:rPr>
          <w:rFonts w:ascii="Times New Roman" w:hAnsi="Times New Roman" w:cs="Times New Roman"/>
          <w:sz w:val="28"/>
          <w:szCs w:val="28"/>
        </w:rPr>
        <w:t>олжный учет и регистрация случаев заболеваний внебольничными пневмониями (далее ВП).</w:t>
      </w:r>
    </w:p>
    <w:p w:rsidR="00B52043" w:rsidRPr="00F87DD2" w:rsidRDefault="00B52043" w:rsidP="00DD0C07">
      <w:pPr>
        <w:tabs>
          <w:tab w:val="left" w:pos="993"/>
          <w:tab w:val="left" w:pos="1276"/>
        </w:tabs>
        <w:spacing w:after="0" w:line="240" w:lineRule="auto"/>
        <w:ind w:firstLine="709"/>
        <w:contextualSpacing/>
        <w:jc w:val="both"/>
        <w:rPr>
          <w:rFonts w:ascii="Times New Roman" w:hAnsi="Times New Roman" w:cs="Times New Roman"/>
          <w:sz w:val="28"/>
          <w:szCs w:val="28"/>
        </w:rPr>
      </w:pPr>
      <w:r w:rsidRPr="00F87DD2">
        <w:rPr>
          <w:rFonts w:ascii="Times New Roman" w:hAnsi="Times New Roman" w:cs="Times New Roman"/>
          <w:sz w:val="28"/>
          <w:szCs w:val="28"/>
        </w:rPr>
        <w:t>Рекомендации: согласно п.6.2 СП 3.1.2.3116-13 «Профилактика внебольничных пневмоний», медицинская организация, выявившая больного ВП (в том числе при изменении диагноза), обязана направить экстренное извещение в установленном порядке в территориальные органы, уполномоченные осуществлять федеральный государственный санитарно-эпидемиологический надзор.</w:t>
      </w:r>
    </w:p>
    <w:p w:rsidR="00F87DD2" w:rsidRPr="00F87DD2" w:rsidRDefault="00F87DD2" w:rsidP="00DD0C07">
      <w:pPr>
        <w:tabs>
          <w:tab w:val="left" w:pos="993"/>
          <w:tab w:val="left" w:pos="1276"/>
        </w:tabs>
        <w:spacing w:after="0" w:line="240" w:lineRule="auto"/>
        <w:ind w:firstLine="709"/>
        <w:contextualSpacing/>
        <w:jc w:val="both"/>
        <w:rPr>
          <w:rFonts w:ascii="Times New Roman" w:hAnsi="Times New Roman" w:cs="Times New Roman"/>
          <w:sz w:val="28"/>
          <w:szCs w:val="28"/>
        </w:rPr>
      </w:pPr>
    </w:p>
    <w:p w:rsidR="00B52043" w:rsidRPr="00F87DD2" w:rsidRDefault="00F87DD2" w:rsidP="00DD0C07">
      <w:pPr>
        <w:tabs>
          <w:tab w:val="left" w:pos="993"/>
        </w:tabs>
        <w:spacing w:after="0" w:line="240" w:lineRule="auto"/>
        <w:ind w:firstLine="709"/>
        <w:contextualSpacing/>
        <w:jc w:val="both"/>
        <w:rPr>
          <w:rFonts w:ascii="Times New Roman" w:hAnsi="Times New Roman" w:cs="Times New Roman"/>
          <w:sz w:val="28"/>
          <w:szCs w:val="28"/>
        </w:rPr>
      </w:pPr>
      <w:r w:rsidRPr="00F87DD2">
        <w:rPr>
          <w:rFonts w:ascii="Times New Roman" w:hAnsi="Times New Roman" w:cs="Times New Roman"/>
          <w:sz w:val="28"/>
          <w:szCs w:val="28"/>
        </w:rPr>
        <w:t>2.</w:t>
      </w:r>
      <w:r w:rsidR="00B52043" w:rsidRPr="00F87DD2">
        <w:rPr>
          <w:rFonts w:ascii="Times New Roman" w:hAnsi="Times New Roman" w:cs="Times New Roman"/>
          <w:sz w:val="28"/>
          <w:szCs w:val="28"/>
        </w:rPr>
        <w:t xml:space="preserve"> </w:t>
      </w:r>
      <w:r w:rsidRPr="00F87DD2">
        <w:rPr>
          <w:rFonts w:ascii="Times New Roman" w:hAnsi="Times New Roman" w:cs="Times New Roman"/>
          <w:sz w:val="28"/>
          <w:szCs w:val="28"/>
        </w:rPr>
        <w:t>Б</w:t>
      </w:r>
      <w:r w:rsidR="00B52043" w:rsidRPr="00F87DD2">
        <w:rPr>
          <w:rFonts w:ascii="Times New Roman" w:hAnsi="Times New Roman" w:cs="Times New Roman"/>
          <w:sz w:val="28"/>
          <w:szCs w:val="28"/>
        </w:rPr>
        <w:t>актериологическое обследование на наличие возбудителя стрептококковой инфекции всех больных острым синуситом; заболеваниями кожи и подкожной клетчатки, ангинами.</w:t>
      </w:r>
    </w:p>
    <w:p w:rsidR="00B52043" w:rsidRPr="00F87DD2" w:rsidRDefault="00B52043" w:rsidP="00DD0C07">
      <w:pPr>
        <w:tabs>
          <w:tab w:val="left" w:pos="993"/>
          <w:tab w:val="left" w:pos="1276"/>
        </w:tabs>
        <w:spacing w:after="0" w:line="240" w:lineRule="auto"/>
        <w:ind w:firstLine="709"/>
        <w:contextualSpacing/>
        <w:jc w:val="both"/>
        <w:rPr>
          <w:rFonts w:ascii="Times New Roman" w:hAnsi="Times New Roman" w:cs="Times New Roman"/>
          <w:sz w:val="28"/>
          <w:szCs w:val="28"/>
        </w:rPr>
      </w:pPr>
      <w:r w:rsidRPr="00F87DD2">
        <w:rPr>
          <w:rFonts w:ascii="Times New Roman" w:hAnsi="Times New Roman" w:cs="Times New Roman"/>
          <w:sz w:val="28"/>
          <w:szCs w:val="28"/>
        </w:rPr>
        <w:t>Рекомендации: согласно п.5.4 СП 3.1.2.3149-13 «Профилактика стрептококковой (группы А) инфекции</w:t>
      </w:r>
      <w:bookmarkStart w:id="7" w:name="sub_54"/>
      <w:r w:rsidRPr="00F87DD2">
        <w:rPr>
          <w:rFonts w:ascii="Times New Roman" w:hAnsi="Times New Roman" w:cs="Times New Roman"/>
          <w:sz w:val="28"/>
          <w:szCs w:val="28"/>
        </w:rPr>
        <w:t>» бактериологическому обследованию на наличие возбудителя стрептококковой инфекции подлежат</w:t>
      </w:r>
      <w:bookmarkEnd w:id="7"/>
      <w:r w:rsidRPr="00F87DD2">
        <w:rPr>
          <w:rFonts w:ascii="Times New Roman" w:hAnsi="Times New Roman" w:cs="Times New Roman"/>
          <w:sz w:val="28"/>
          <w:szCs w:val="28"/>
        </w:rPr>
        <w:t xml:space="preserve"> больные пневмониями, менингитом, наружным инфекционным отитом, острым синуситом, инфекциями кожи и подкожной клетчатки, инфекционным миозитом, </w:t>
      </w:r>
      <w:proofErr w:type="spellStart"/>
      <w:r w:rsidRPr="00F87DD2">
        <w:rPr>
          <w:rFonts w:ascii="Times New Roman" w:hAnsi="Times New Roman" w:cs="Times New Roman"/>
          <w:sz w:val="28"/>
          <w:szCs w:val="28"/>
        </w:rPr>
        <w:t>фасциитом</w:t>
      </w:r>
      <w:proofErr w:type="spellEnd"/>
      <w:r w:rsidRPr="00F87DD2">
        <w:rPr>
          <w:rFonts w:ascii="Times New Roman" w:hAnsi="Times New Roman" w:cs="Times New Roman"/>
          <w:sz w:val="28"/>
          <w:szCs w:val="28"/>
        </w:rPr>
        <w:t>, синдромом токсического шока, ангиной.</w:t>
      </w:r>
    </w:p>
    <w:p w:rsidR="00F87DD2" w:rsidRPr="00F87DD2" w:rsidRDefault="00F87DD2" w:rsidP="00F87DD2">
      <w:pPr>
        <w:tabs>
          <w:tab w:val="left" w:pos="993"/>
          <w:tab w:val="left" w:pos="1276"/>
        </w:tabs>
        <w:spacing w:after="0" w:line="240" w:lineRule="auto"/>
        <w:ind w:firstLine="709"/>
        <w:contextualSpacing/>
        <w:jc w:val="both"/>
        <w:rPr>
          <w:rFonts w:ascii="Times New Roman" w:hAnsi="Times New Roman" w:cs="Times New Roman"/>
          <w:sz w:val="28"/>
          <w:szCs w:val="28"/>
        </w:rPr>
      </w:pPr>
    </w:p>
    <w:p w:rsidR="00B52043" w:rsidRPr="00F87DD2" w:rsidRDefault="00F87DD2" w:rsidP="00F87DD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87DD2">
        <w:rPr>
          <w:rFonts w:ascii="Times New Roman" w:hAnsi="Times New Roman" w:cs="Times New Roman"/>
          <w:sz w:val="28"/>
          <w:szCs w:val="28"/>
        </w:rPr>
        <w:t>3.</w:t>
      </w:r>
      <w:r w:rsidR="00B52043" w:rsidRPr="00F87DD2">
        <w:rPr>
          <w:rFonts w:ascii="Times New Roman" w:hAnsi="Times New Roman" w:cs="Times New Roman"/>
          <w:sz w:val="28"/>
          <w:szCs w:val="28"/>
        </w:rPr>
        <w:t xml:space="preserve"> </w:t>
      </w:r>
      <w:r w:rsidRPr="00F87DD2">
        <w:rPr>
          <w:rFonts w:ascii="Times New Roman" w:hAnsi="Times New Roman" w:cs="Times New Roman"/>
          <w:sz w:val="28"/>
          <w:szCs w:val="28"/>
        </w:rPr>
        <w:t>Л</w:t>
      </w:r>
      <w:r w:rsidR="00B52043" w:rsidRPr="00F87DD2">
        <w:rPr>
          <w:rFonts w:ascii="Times New Roman" w:hAnsi="Times New Roman" w:cs="Times New Roman"/>
          <w:sz w:val="28"/>
          <w:szCs w:val="28"/>
        </w:rPr>
        <w:t xml:space="preserve">абораторная диагностика всех случаев внебольничных пневмоний и исследования для исключения </w:t>
      </w:r>
      <w:proofErr w:type="spellStart"/>
      <w:r w:rsidR="00B52043" w:rsidRPr="00F87DD2">
        <w:rPr>
          <w:rFonts w:ascii="Times New Roman" w:hAnsi="Times New Roman" w:cs="Times New Roman"/>
          <w:sz w:val="28"/>
          <w:szCs w:val="28"/>
        </w:rPr>
        <w:t>микоплазменной</w:t>
      </w:r>
      <w:proofErr w:type="spellEnd"/>
      <w:r w:rsidR="00B52043" w:rsidRPr="00F87DD2">
        <w:rPr>
          <w:rFonts w:ascii="Times New Roman" w:hAnsi="Times New Roman" w:cs="Times New Roman"/>
          <w:sz w:val="28"/>
          <w:szCs w:val="28"/>
        </w:rPr>
        <w:t xml:space="preserve"> или </w:t>
      </w:r>
      <w:proofErr w:type="spellStart"/>
      <w:r w:rsidR="00B52043" w:rsidRPr="00F87DD2">
        <w:rPr>
          <w:rFonts w:ascii="Times New Roman" w:hAnsi="Times New Roman" w:cs="Times New Roman"/>
          <w:sz w:val="28"/>
          <w:szCs w:val="28"/>
        </w:rPr>
        <w:t>хламидийной</w:t>
      </w:r>
      <w:proofErr w:type="spellEnd"/>
      <w:r w:rsidR="00B52043" w:rsidRPr="00F87DD2">
        <w:rPr>
          <w:rFonts w:ascii="Times New Roman" w:hAnsi="Times New Roman" w:cs="Times New Roman"/>
          <w:sz w:val="28"/>
          <w:szCs w:val="28"/>
        </w:rPr>
        <w:t xml:space="preserve"> этиологии.</w:t>
      </w:r>
    </w:p>
    <w:p w:rsidR="00B52043" w:rsidRPr="00F87DD2" w:rsidRDefault="00B52043" w:rsidP="00F87DD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87DD2">
        <w:rPr>
          <w:rFonts w:ascii="Times New Roman" w:hAnsi="Times New Roman" w:cs="Times New Roman"/>
          <w:sz w:val="28"/>
          <w:szCs w:val="28"/>
        </w:rPr>
        <w:t xml:space="preserve">Рекомендации: согласно п.п.5.1; 5.6; 5.8; 5.9 СП 3.1.2.3116-13 «Профилактика внебольничных пневмоний», п.5.2.1 МУ3.1.2.3047-13"Эпидемиологический надзор за внебольничными пневмониями",  лабораторная диагностика ВП должна осуществляться в соответствии с действующими нормативно-методическими документами. Подтверждение этиологии ВП проводится любыми стандартизованными в Российской Федерации методами, рекомендованными для диагностики ВП, доступными для лаборатории. Методами для подтверждения этиологии ВП являются выделение и идентификация возбудителя с помощью питательных сред и биохимических </w:t>
      </w:r>
      <w:r w:rsidRPr="00F87DD2">
        <w:rPr>
          <w:rFonts w:ascii="Times New Roman" w:hAnsi="Times New Roman" w:cs="Times New Roman"/>
          <w:sz w:val="28"/>
          <w:szCs w:val="28"/>
        </w:rPr>
        <w:lastRenderedPageBreak/>
        <w:t xml:space="preserve">тестов, </w:t>
      </w:r>
      <w:proofErr w:type="spellStart"/>
      <w:r w:rsidRPr="00F87DD2">
        <w:rPr>
          <w:rFonts w:ascii="Times New Roman" w:hAnsi="Times New Roman" w:cs="Times New Roman"/>
          <w:sz w:val="28"/>
          <w:szCs w:val="28"/>
        </w:rPr>
        <w:t>полимеразная</w:t>
      </w:r>
      <w:proofErr w:type="spellEnd"/>
      <w:r w:rsidRPr="00F87DD2">
        <w:rPr>
          <w:rFonts w:ascii="Times New Roman" w:hAnsi="Times New Roman" w:cs="Times New Roman"/>
          <w:sz w:val="28"/>
          <w:szCs w:val="28"/>
        </w:rPr>
        <w:t xml:space="preserve"> цепная реакция (ПЦР), серологические методы исследования (реакция пассивной гемагглютинации (РПГА), иммуноферментный анализ (ИФА) и другие) и другие методы, позволяющие проводить индикацию и идентификацию возбудителей. При ВП, протекающих в нетяжелой клинической форме и лечение которых проводится </w:t>
      </w:r>
      <w:proofErr w:type="spellStart"/>
      <w:r w:rsidRPr="00F87DD2">
        <w:rPr>
          <w:rFonts w:ascii="Times New Roman" w:hAnsi="Times New Roman" w:cs="Times New Roman"/>
          <w:sz w:val="28"/>
          <w:szCs w:val="28"/>
        </w:rPr>
        <w:t>амбулаторно</w:t>
      </w:r>
      <w:proofErr w:type="spellEnd"/>
      <w:r w:rsidRPr="00F87DD2">
        <w:rPr>
          <w:rFonts w:ascii="Times New Roman" w:hAnsi="Times New Roman" w:cs="Times New Roman"/>
          <w:sz w:val="28"/>
          <w:szCs w:val="28"/>
        </w:rPr>
        <w:t xml:space="preserve">, наряду с бактериологическим исследованием на пневмококк и другие бактериальные этиологические агенты с учетом спектра их чувствительности к антибиотикам, целесообразно проводить исследования для исключения </w:t>
      </w:r>
      <w:proofErr w:type="spellStart"/>
      <w:r w:rsidRPr="00F87DD2">
        <w:rPr>
          <w:rFonts w:ascii="Times New Roman" w:hAnsi="Times New Roman" w:cs="Times New Roman"/>
          <w:sz w:val="28"/>
          <w:szCs w:val="28"/>
        </w:rPr>
        <w:t>микоплазм</w:t>
      </w:r>
      <w:r w:rsidR="00F87DD2" w:rsidRPr="00F87DD2">
        <w:rPr>
          <w:rFonts w:ascii="Times New Roman" w:hAnsi="Times New Roman" w:cs="Times New Roman"/>
          <w:sz w:val="28"/>
          <w:szCs w:val="28"/>
        </w:rPr>
        <w:t>енной</w:t>
      </w:r>
      <w:proofErr w:type="spellEnd"/>
      <w:r w:rsidR="00F87DD2" w:rsidRPr="00F87DD2">
        <w:rPr>
          <w:rFonts w:ascii="Times New Roman" w:hAnsi="Times New Roman" w:cs="Times New Roman"/>
          <w:sz w:val="28"/>
          <w:szCs w:val="28"/>
        </w:rPr>
        <w:t xml:space="preserve"> или </w:t>
      </w:r>
      <w:proofErr w:type="spellStart"/>
      <w:r w:rsidR="00F87DD2" w:rsidRPr="00F87DD2">
        <w:rPr>
          <w:rFonts w:ascii="Times New Roman" w:hAnsi="Times New Roman" w:cs="Times New Roman"/>
          <w:sz w:val="28"/>
          <w:szCs w:val="28"/>
        </w:rPr>
        <w:t>хламидийной</w:t>
      </w:r>
      <w:proofErr w:type="spellEnd"/>
      <w:r w:rsidR="00F87DD2" w:rsidRPr="00F87DD2">
        <w:rPr>
          <w:rFonts w:ascii="Times New Roman" w:hAnsi="Times New Roman" w:cs="Times New Roman"/>
          <w:sz w:val="28"/>
          <w:szCs w:val="28"/>
        </w:rPr>
        <w:t xml:space="preserve"> этиологии.</w:t>
      </w:r>
    </w:p>
    <w:p w:rsidR="00F87DD2" w:rsidRPr="00F87DD2" w:rsidRDefault="00F87DD2" w:rsidP="00F87DD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B52043" w:rsidRPr="00F87DD2" w:rsidRDefault="00F87DD2" w:rsidP="00F87DD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87DD2">
        <w:rPr>
          <w:rFonts w:ascii="Times New Roman" w:hAnsi="Times New Roman" w:cs="Times New Roman"/>
          <w:sz w:val="28"/>
          <w:szCs w:val="28"/>
        </w:rPr>
        <w:t>4.</w:t>
      </w:r>
      <w:r w:rsidR="00B52043" w:rsidRPr="00F87DD2">
        <w:rPr>
          <w:rFonts w:ascii="Times New Roman" w:hAnsi="Times New Roman" w:cs="Times New Roman"/>
          <w:sz w:val="28"/>
          <w:szCs w:val="28"/>
        </w:rPr>
        <w:t xml:space="preserve"> </w:t>
      </w:r>
      <w:r w:rsidRPr="00F87DD2">
        <w:rPr>
          <w:rFonts w:ascii="Times New Roman" w:hAnsi="Times New Roman" w:cs="Times New Roman"/>
          <w:sz w:val="28"/>
          <w:szCs w:val="28"/>
        </w:rPr>
        <w:t>П</w:t>
      </w:r>
      <w:r w:rsidR="00B52043" w:rsidRPr="00F87DD2">
        <w:rPr>
          <w:rFonts w:ascii="Times New Roman" w:hAnsi="Times New Roman" w:cs="Times New Roman"/>
          <w:sz w:val="28"/>
          <w:szCs w:val="28"/>
        </w:rPr>
        <w:t xml:space="preserve">ри тяжелых пневмониях исключение </w:t>
      </w:r>
      <w:proofErr w:type="spellStart"/>
      <w:r w:rsidR="00B52043" w:rsidRPr="00F87DD2">
        <w:rPr>
          <w:rFonts w:ascii="Times New Roman" w:hAnsi="Times New Roman" w:cs="Times New Roman"/>
          <w:sz w:val="28"/>
          <w:szCs w:val="28"/>
        </w:rPr>
        <w:t>легионеллезной</w:t>
      </w:r>
      <w:proofErr w:type="spellEnd"/>
      <w:r w:rsidR="00B52043" w:rsidRPr="00F87DD2">
        <w:rPr>
          <w:rFonts w:ascii="Times New Roman" w:hAnsi="Times New Roman" w:cs="Times New Roman"/>
          <w:sz w:val="28"/>
          <w:szCs w:val="28"/>
        </w:rPr>
        <w:t xml:space="preserve"> этиологии с помощью </w:t>
      </w:r>
      <w:proofErr w:type="spellStart"/>
      <w:proofErr w:type="gramStart"/>
      <w:r w:rsidR="00B52043" w:rsidRPr="00F87DD2">
        <w:rPr>
          <w:rFonts w:ascii="Times New Roman" w:hAnsi="Times New Roman" w:cs="Times New Roman"/>
          <w:sz w:val="28"/>
          <w:szCs w:val="28"/>
        </w:rPr>
        <w:t>экспресс-теста</w:t>
      </w:r>
      <w:proofErr w:type="spellEnd"/>
      <w:proofErr w:type="gramEnd"/>
      <w:r w:rsidR="00B52043" w:rsidRPr="00F87DD2">
        <w:rPr>
          <w:rFonts w:ascii="Times New Roman" w:hAnsi="Times New Roman" w:cs="Times New Roman"/>
          <w:sz w:val="28"/>
          <w:szCs w:val="28"/>
        </w:rPr>
        <w:t xml:space="preserve"> на определение антигена </w:t>
      </w:r>
      <w:proofErr w:type="spellStart"/>
      <w:r w:rsidR="00B52043" w:rsidRPr="00F87DD2">
        <w:rPr>
          <w:rFonts w:ascii="Times New Roman" w:hAnsi="Times New Roman" w:cs="Times New Roman"/>
          <w:sz w:val="28"/>
          <w:szCs w:val="28"/>
        </w:rPr>
        <w:t>легионелл</w:t>
      </w:r>
      <w:proofErr w:type="spellEnd"/>
      <w:r w:rsidR="00B52043" w:rsidRPr="00F87DD2">
        <w:rPr>
          <w:rFonts w:ascii="Times New Roman" w:hAnsi="Times New Roman" w:cs="Times New Roman"/>
          <w:sz w:val="28"/>
          <w:szCs w:val="28"/>
        </w:rPr>
        <w:t xml:space="preserve"> в моче пациентов.</w:t>
      </w:r>
    </w:p>
    <w:p w:rsidR="00B52043" w:rsidRPr="00F87DD2" w:rsidRDefault="00B52043" w:rsidP="00F87DD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87DD2">
        <w:rPr>
          <w:rFonts w:ascii="Times New Roman" w:hAnsi="Times New Roman" w:cs="Times New Roman"/>
          <w:sz w:val="28"/>
          <w:szCs w:val="28"/>
        </w:rPr>
        <w:t xml:space="preserve">Рекомендации: согласно п.5.9 СП 3.1.2.3116-13 «Профилактика внебольничных пневмоний» при тяжелых пневмониях необходимо исключить </w:t>
      </w:r>
      <w:proofErr w:type="spellStart"/>
      <w:r w:rsidRPr="00F87DD2">
        <w:rPr>
          <w:rFonts w:ascii="Times New Roman" w:hAnsi="Times New Roman" w:cs="Times New Roman"/>
          <w:sz w:val="28"/>
          <w:szCs w:val="28"/>
        </w:rPr>
        <w:t>легионеллезную</w:t>
      </w:r>
      <w:proofErr w:type="spellEnd"/>
      <w:r w:rsidRPr="00F87DD2">
        <w:rPr>
          <w:rFonts w:ascii="Times New Roman" w:hAnsi="Times New Roman" w:cs="Times New Roman"/>
          <w:sz w:val="28"/>
          <w:szCs w:val="28"/>
        </w:rPr>
        <w:t xml:space="preserve"> этиологию с помощью </w:t>
      </w:r>
      <w:proofErr w:type="spellStart"/>
      <w:proofErr w:type="gramStart"/>
      <w:r w:rsidRPr="00F87DD2">
        <w:rPr>
          <w:rFonts w:ascii="Times New Roman" w:hAnsi="Times New Roman" w:cs="Times New Roman"/>
          <w:sz w:val="28"/>
          <w:szCs w:val="28"/>
        </w:rPr>
        <w:t>экспресс-теста</w:t>
      </w:r>
      <w:proofErr w:type="spellEnd"/>
      <w:proofErr w:type="gramEnd"/>
      <w:r w:rsidRPr="00F87DD2">
        <w:rPr>
          <w:rFonts w:ascii="Times New Roman" w:hAnsi="Times New Roman" w:cs="Times New Roman"/>
          <w:sz w:val="28"/>
          <w:szCs w:val="28"/>
        </w:rPr>
        <w:t xml:space="preserve"> на определение антигена </w:t>
      </w:r>
      <w:proofErr w:type="spellStart"/>
      <w:r w:rsidRPr="00F87DD2">
        <w:rPr>
          <w:rFonts w:ascii="Times New Roman" w:hAnsi="Times New Roman" w:cs="Times New Roman"/>
          <w:sz w:val="28"/>
          <w:szCs w:val="28"/>
        </w:rPr>
        <w:t>легионелл</w:t>
      </w:r>
      <w:proofErr w:type="spellEnd"/>
      <w:r w:rsidRPr="00F87DD2">
        <w:rPr>
          <w:rFonts w:ascii="Times New Roman" w:hAnsi="Times New Roman" w:cs="Times New Roman"/>
          <w:sz w:val="28"/>
          <w:szCs w:val="28"/>
        </w:rPr>
        <w:t xml:space="preserve"> в моче пациентов.</w:t>
      </w:r>
    </w:p>
    <w:p w:rsidR="00F87DD2" w:rsidRPr="00F87DD2" w:rsidRDefault="00F87DD2" w:rsidP="00F87DD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B52043" w:rsidRPr="00F87DD2" w:rsidRDefault="00F87DD2" w:rsidP="00F87DD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87DD2">
        <w:rPr>
          <w:rFonts w:ascii="Times New Roman" w:hAnsi="Times New Roman" w:cs="Times New Roman"/>
          <w:sz w:val="28"/>
          <w:szCs w:val="28"/>
        </w:rPr>
        <w:t>5.</w:t>
      </w:r>
      <w:r w:rsidR="00B52043" w:rsidRPr="00F87DD2">
        <w:rPr>
          <w:rFonts w:ascii="Times New Roman" w:hAnsi="Times New Roman" w:cs="Times New Roman"/>
          <w:sz w:val="28"/>
          <w:szCs w:val="28"/>
        </w:rPr>
        <w:t xml:space="preserve"> </w:t>
      </w:r>
      <w:r w:rsidRPr="00F87DD2">
        <w:rPr>
          <w:rFonts w:ascii="Times New Roman" w:hAnsi="Times New Roman" w:cs="Times New Roman"/>
          <w:sz w:val="28"/>
          <w:szCs w:val="28"/>
        </w:rPr>
        <w:t>Н</w:t>
      </w:r>
      <w:r w:rsidR="00B52043" w:rsidRPr="00F87DD2">
        <w:rPr>
          <w:rFonts w:ascii="Times New Roman" w:hAnsi="Times New Roman" w:cs="Times New Roman"/>
          <w:sz w:val="28"/>
          <w:szCs w:val="28"/>
        </w:rPr>
        <w:t xml:space="preserve">е обеспечен максимальный охват прививками групп риска, предусмотренных национальным календарем профилактических прививок (медицинские работники, лица с хроническими заболеваниями, беременные женщины) против гриппа, пневмококковой, </w:t>
      </w:r>
      <w:proofErr w:type="spellStart"/>
      <w:r w:rsidR="00B52043" w:rsidRPr="00F87DD2">
        <w:rPr>
          <w:rFonts w:ascii="Times New Roman" w:hAnsi="Times New Roman" w:cs="Times New Roman"/>
          <w:sz w:val="28"/>
          <w:szCs w:val="28"/>
        </w:rPr>
        <w:t>гемофильной</w:t>
      </w:r>
      <w:proofErr w:type="spellEnd"/>
      <w:r w:rsidR="00B52043" w:rsidRPr="00F87DD2">
        <w:rPr>
          <w:rFonts w:ascii="Times New Roman" w:hAnsi="Times New Roman" w:cs="Times New Roman"/>
          <w:sz w:val="28"/>
          <w:szCs w:val="28"/>
        </w:rPr>
        <w:t xml:space="preserve"> инфекций</w:t>
      </w:r>
      <w:r w:rsidRPr="00F87DD2">
        <w:rPr>
          <w:rFonts w:ascii="Times New Roman" w:hAnsi="Times New Roman" w:cs="Times New Roman"/>
          <w:sz w:val="28"/>
          <w:szCs w:val="28"/>
        </w:rPr>
        <w:t>.</w:t>
      </w:r>
    </w:p>
    <w:p w:rsidR="00B52043" w:rsidRPr="00F87DD2" w:rsidRDefault="00B52043" w:rsidP="00F87DD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87DD2">
        <w:rPr>
          <w:rFonts w:ascii="Times New Roman" w:hAnsi="Times New Roman" w:cs="Times New Roman"/>
          <w:sz w:val="28"/>
          <w:szCs w:val="28"/>
        </w:rPr>
        <w:t xml:space="preserve">Рекомендации: согласно п.7.2 СП 3.1.2.3116-13 «Профилактика внебольничных пневмоний» мероприятия по недопущению возникновения случаев ВП среди людей включают проведение плановой иммунизации населения против гриппа и </w:t>
      </w:r>
      <w:proofErr w:type="spellStart"/>
      <w:r w:rsidRPr="00F87DD2">
        <w:rPr>
          <w:rFonts w:ascii="Times New Roman" w:hAnsi="Times New Roman" w:cs="Times New Roman"/>
          <w:sz w:val="28"/>
          <w:szCs w:val="28"/>
        </w:rPr>
        <w:t>гемофильной</w:t>
      </w:r>
      <w:proofErr w:type="spellEnd"/>
      <w:r w:rsidRPr="00F87DD2">
        <w:rPr>
          <w:rFonts w:ascii="Times New Roman" w:hAnsi="Times New Roman" w:cs="Times New Roman"/>
          <w:sz w:val="28"/>
          <w:szCs w:val="28"/>
        </w:rPr>
        <w:t xml:space="preserve"> инфекции в соответствии с </w:t>
      </w:r>
      <w:hyperlink r:id="rId14" w:history="1">
        <w:r w:rsidRPr="00F87DD2">
          <w:rPr>
            <w:rFonts w:ascii="Times New Roman" w:hAnsi="Times New Roman" w:cs="Times New Roman"/>
            <w:sz w:val="28"/>
            <w:szCs w:val="28"/>
          </w:rPr>
          <w:t>Национальным календарем</w:t>
        </w:r>
      </w:hyperlink>
      <w:r w:rsidRPr="00F87DD2">
        <w:rPr>
          <w:rFonts w:ascii="Times New Roman" w:hAnsi="Times New Roman" w:cs="Times New Roman"/>
          <w:sz w:val="28"/>
          <w:szCs w:val="28"/>
        </w:rPr>
        <w:t xml:space="preserve"> профилактических прививок, а также против пневмококковой инфекции по эпидемическим показаниям и в группах риска.</w:t>
      </w:r>
    </w:p>
    <w:p w:rsidR="009F4293" w:rsidRDefault="009F4293" w:rsidP="00F87DD2">
      <w:pPr>
        <w:tabs>
          <w:tab w:val="left" w:pos="709"/>
        </w:tabs>
        <w:spacing w:after="0" w:line="240" w:lineRule="auto"/>
        <w:jc w:val="both"/>
        <w:rPr>
          <w:rFonts w:ascii="Times New Roman" w:hAnsi="Times New Roman" w:cs="Times New Roman"/>
          <w:bCs/>
          <w:sz w:val="28"/>
          <w:szCs w:val="28"/>
          <w:lang w:val="en-US"/>
        </w:rPr>
      </w:pPr>
    </w:p>
    <w:p w:rsidR="00F031AD" w:rsidRPr="00F031AD" w:rsidRDefault="00F031AD" w:rsidP="00F87DD2">
      <w:pPr>
        <w:tabs>
          <w:tab w:val="left" w:pos="709"/>
        </w:tabs>
        <w:spacing w:after="0" w:line="240" w:lineRule="auto"/>
        <w:jc w:val="both"/>
        <w:rPr>
          <w:rFonts w:ascii="Times New Roman" w:hAnsi="Times New Roman" w:cs="Times New Roman"/>
          <w:bCs/>
          <w:sz w:val="28"/>
          <w:szCs w:val="28"/>
          <w:lang w:val="en-US"/>
        </w:rPr>
      </w:pPr>
    </w:p>
    <w:p w:rsidR="00AA4D56" w:rsidRPr="00AA4D56" w:rsidRDefault="00AA4D56" w:rsidP="009F4293">
      <w:pPr>
        <w:tabs>
          <w:tab w:val="left" w:pos="709"/>
        </w:tabs>
        <w:spacing w:after="0" w:line="240" w:lineRule="auto"/>
        <w:ind w:firstLine="708"/>
        <w:jc w:val="center"/>
        <w:rPr>
          <w:rFonts w:ascii="Times New Roman" w:hAnsi="Times New Roman" w:cs="Times New Roman"/>
          <w:b/>
          <w:sz w:val="28"/>
          <w:szCs w:val="28"/>
        </w:rPr>
      </w:pPr>
      <w:r w:rsidRPr="00AA4D56">
        <w:rPr>
          <w:rFonts w:ascii="Times New Roman" w:hAnsi="Times New Roman" w:cs="Times New Roman"/>
          <w:b/>
          <w:sz w:val="28"/>
          <w:szCs w:val="28"/>
        </w:rPr>
        <w:t xml:space="preserve">Типовые нарушения </w:t>
      </w:r>
      <w:r w:rsidR="00882C4B">
        <w:rPr>
          <w:rFonts w:ascii="Times New Roman" w:hAnsi="Times New Roman" w:cs="Times New Roman"/>
          <w:b/>
          <w:sz w:val="28"/>
          <w:szCs w:val="28"/>
        </w:rPr>
        <w:t xml:space="preserve">обязательных требований </w:t>
      </w:r>
      <w:r w:rsidRPr="00AA4D56">
        <w:rPr>
          <w:rFonts w:ascii="Times New Roman" w:hAnsi="Times New Roman" w:cs="Times New Roman"/>
          <w:b/>
          <w:sz w:val="28"/>
          <w:szCs w:val="28"/>
        </w:rPr>
        <w:t>объектов, оказывающих негативное воздействие на окружающую среду</w:t>
      </w:r>
    </w:p>
    <w:p w:rsidR="00AA4D56" w:rsidRPr="00AA4D56" w:rsidRDefault="00AA4D56" w:rsidP="009F4293">
      <w:pPr>
        <w:tabs>
          <w:tab w:val="left" w:pos="709"/>
        </w:tabs>
        <w:spacing w:after="0" w:line="240" w:lineRule="auto"/>
        <w:ind w:firstLine="708"/>
        <w:jc w:val="both"/>
        <w:rPr>
          <w:rFonts w:ascii="Times New Roman" w:hAnsi="Times New Roman" w:cs="Times New Roman"/>
          <w:b/>
          <w:sz w:val="28"/>
          <w:szCs w:val="28"/>
        </w:rPr>
      </w:pPr>
    </w:p>
    <w:p w:rsidR="00AA4D56" w:rsidRPr="00AA4D56" w:rsidRDefault="00AA4D56" w:rsidP="009F4293">
      <w:pPr>
        <w:tabs>
          <w:tab w:val="left" w:pos="180"/>
          <w:tab w:val="left" w:pos="426"/>
          <w:tab w:val="left" w:pos="840"/>
        </w:tabs>
        <w:autoSpaceDE w:val="0"/>
        <w:autoSpaceDN w:val="0"/>
        <w:spacing w:after="0" w:line="240" w:lineRule="auto"/>
        <w:ind w:firstLine="708"/>
        <w:jc w:val="both"/>
        <w:rPr>
          <w:rFonts w:ascii="Times New Roman" w:hAnsi="Times New Roman" w:cs="Times New Roman"/>
          <w:sz w:val="28"/>
          <w:szCs w:val="28"/>
        </w:rPr>
      </w:pPr>
      <w:r w:rsidRPr="00AA4D56">
        <w:rPr>
          <w:rFonts w:ascii="Times New Roman" w:hAnsi="Times New Roman" w:cs="Times New Roman"/>
          <w:sz w:val="28"/>
          <w:szCs w:val="28"/>
        </w:rPr>
        <w:t>1. </w:t>
      </w:r>
      <w:proofErr w:type="gramStart"/>
      <w:r w:rsidRPr="00AA4D56">
        <w:rPr>
          <w:rFonts w:ascii="Times New Roman" w:hAnsi="Times New Roman" w:cs="Times New Roman"/>
          <w:sz w:val="28"/>
          <w:szCs w:val="28"/>
        </w:rPr>
        <w:t xml:space="preserve">Юридическим лицом не разработан проект предельно допустимых выбросов в атмосферу отсутствует санитарно-эпидемиологическое заключение о соответствии (несоответствии) требованиям санитарных правил и норм проектных материалов предельно допустимых выбросов, что является нарушением ч. 3 ст. 20 Федерального закона от 30 марта 1999 г.  № </w:t>
      </w:r>
      <w:r w:rsidRPr="00AA4D56">
        <w:rPr>
          <w:rFonts w:ascii="Times New Roman" w:hAnsi="Times New Roman" w:cs="Times New Roman"/>
          <w:iCs/>
          <w:sz w:val="28"/>
          <w:szCs w:val="28"/>
        </w:rPr>
        <w:t>52</w:t>
      </w:r>
      <w:r w:rsidRPr="00AA4D56">
        <w:rPr>
          <w:rFonts w:ascii="Times New Roman" w:hAnsi="Times New Roman" w:cs="Times New Roman"/>
          <w:sz w:val="28"/>
          <w:szCs w:val="28"/>
        </w:rPr>
        <w:t>-</w:t>
      </w:r>
      <w:r w:rsidRPr="00AA4D56">
        <w:rPr>
          <w:rFonts w:ascii="Times New Roman" w:hAnsi="Times New Roman" w:cs="Times New Roman"/>
          <w:iCs/>
          <w:sz w:val="28"/>
          <w:szCs w:val="28"/>
        </w:rPr>
        <w:t>ФЗ</w:t>
      </w:r>
      <w:r w:rsidRPr="00AA4D56">
        <w:rPr>
          <w:rFonts w:ascii="Times New Roman" w:hAnsi="Times New Roman" w:cs="Times New Roman"/>
          <w:sz w:val="28"/>
          <w:szCs w:val="28"/>
        </w:rPr>
        <w:t xml:space="preserve"> «О санитарно-эпидемиологическом благополучии населения», п. 4.2.1 </w:t>
      </w:r>
      <w:proofErr w:type="spellStart"/>
      <w:r w:rsidRPr="00AA4D56">
        <w:rPr>
          <w:rFonts w:ascii="Times New Roman" w:hAnsi="Times New Roman" w:cs="Times New Roman"/>
          <w:sz w:val="28"/>
          <w:szCs w:val="28"/>
        </w:rPr>
        <w:t>СанПиН</w:t>
      </w:r>
      <w:proofErr w:type="spellEnd"/>
      <w:r w:rsidRPr="00AA4D56">
        <w:rPr>
          <w:rFonts w:ascii="Times New Roman" w:hAnsi="Times New Roman" w:cs="Times New Roman"/>
          <w:sz w:val="28"/>
          <w:szCs w:val="28"/>
        </w:rPr>
        <w:t xml:space="preserve"> 2.1.6.1032-01 «Гигиенические требования к обеспечению качества атмосферного воздуха населенных мест». </w:t>
      </w:r>
      <w:proofErr w:type="gramEnd"/>
    </w:p>
    <w:p w:rsidR="00AA4D56" w:rsidRPr="00AA4D56" w:rsidRDefault="00AA4D56" w:rsidP="009F4293">
      <w:pPr>
        <w:tabs>
          <w:tab w:val="left" w:pos="709"/>
        </w:tabs>
        <w:spacing w:after="0" w:line="240" w:lineRule="auto"/>
        <w:ind w:firstLine="708"/>
        <w:jc w:val="both"/>
        <w:rPr>
          <w:rFonts w:ascii="Times New Roman" w:hAnsi="Times New Roman" w:cs="Times New Roman"/>
          <w:bCs/>
          <w:sz w:val="28"/>
          <w:szCs w:val="28"/>
        </w:rPr>
      </w:pPr>
      <w:r w:rsidRPr="00AA4D56">
        <w:rPr>
          <w:rFonts w:ascii="Times New Roman" w:hAnsi="Times New Roman" w:cs="Times New Roman"/>
          <w:bCs/>
          <w:sz w:val="28"/>
          <w:szCs w:val="28"/>
        </w:rPr>
        <w:t>Рекомендации: обеспечить разработку проекта ПДВ и получение по нему санитарно-эпидемиологического заключения.</w:t>
      </w:r>
    </w:p>
    <w:p w:rsidR="009F4293" w:rsidRDefault="009F4293" w:rsidP="009F4293">
      <w:pPr>
        <w:tabs>
          <w:tab w:val="left" w:pos="180"/>
          <w:tab w:val="left" w:pos="426"/>
          <w:tab w:val="left" w:pos="840"/>
        </w:tabs>
        <w:autoSpaceDE w:val="0"/>
        <w:autoSpaceDN w:val="0"/>
        <w:spacing w:after="0" w:line="240" w:lineRule="auto"/>
        <w:ind w:firstLine="708"/>
        <w:jc w:val="both"/>
        <w:rPr>
          <w:rFonts w:ascii="Times New Roman" w:hAnsi="Times New Roman" w:cs="Times New Roman"/>
          <w:sz w:val="28"/>
          <w:szCs w:val="28"/>
        </w:rPr>
      </w:pPr>
    </w:p>
    <w:p w:rsidR="00AA4D56" w:rsidRPr="00AA4D56" w:rsidRDefault="00AA4D56" w:rsidP="009F4293">
      <w:pPr>
        <w:tabs>
          <w:tab w:val="left" w:pos="180"/>
          <w:tab w:val="left" w:pos="426"/>
          <w:tab w:val="left" w:pos="840"/>
        </w:tabs>
        <w:autoSpaceDE w:val="0"/>
        <w:autoSpaceDN w:val="0"/>
        <w:spacing w:after="0" w:line="240" w:lineRule="auto"/>
        <w:ind w:firstLine="708"/>
        <w:jc w:val="both"/>
        <w:rPr>
          <w:rFonts w:ascii="Times New Roman" w:hAnsi="Times New Roman" w:cs="Times New Roman"/>
          <w:sz w:val="28"/>
          <w:szCs w:val="28"/>
        </w:rPr>
      </w:pPr>
      <w:r w:rsidRPr="00AA4D56">
        <w:rPr>
          <w:rFonts w:ascii="Times New Roman" w:hAnsi="Times New Roman" w:cs="Times New Roman"/>
          <w:sz w:val="28"/>
          <w:szCs w:val="28"/>
        </w:rPr>
        <w:t xml:space="preserve">2. Юридическим лицом не разработан проект санитарно-защитной зоны на объект и не получено санитарно-эпидемиологического заключения по проекту санитарно-защитной зоны, что является нарушением п. 2.1 </w:t>
      </w:r>
      <w:proofErr w:type="spellStart"/>
      <w:r w:rsidRPr="00AA4D56">
        <w:rPr>
          <w:rFonts w:ascii="Times New Roman" w:hAnsi="Times New Roman" w:cs="Times New Roman"/>
          <w:sz w:val="28"/>
          <w:szCs w:val="28"/>
        </w:rPr>
        <w:t>СанПиН</w:t>
      </w:r>
      <w:proofErr w:type="spellEnd"/>
      <w:r w:rsidRPr="00AA4D56">
        <w:rPr>
          <w:rFonts w:ascii="Times New Roman" w:hAnsi="Times New Roman" w:cs="Times New Roman"/>
          <w:sz w:val="28"/>
          <w:szCs w:val="28"/>
        </w:rPr>
        <w:t xml:space="preserve"> </w:t>
      </w:r>
      <w:r w:rsidRPr="00AA4D56">
        <w:rPr>
          <w:rFonts w:ascii="Times New Roman" w:hAnsi="Times New Roman" w:cs="Times New Roman"/>
          <w:sz w:val="28"/>
          <w:szCs w:val="28"/>
        </w:rPr>
        <w:lastRenderedPageBreak/>
        <w:t>2.2.1/2.1.1.1200-03 "Санитарно-защитные зоны и санитарная классификация предприятий, сооружений и иных объектов", п. 3.1.6 СанПиН</w:t>
      </w:r>
      <w:proofErr w:type="gramStart"/>
      <w:r w:rsidRPr="00AA4D56">
        <w:rPr>
          <w:rFonts w:ascii="Times New Roman" w:hAnsi="Times New Roman" w:cs="Times New Roman"/>
          <w:sz w:val="28"/>
          <w:szCs w:val="28"/>
        </w:rPr>
        <w:t>2</w:t>
      </w:r>
      <w:proofErr w:type="gramEnd"/>
      <w:r w:rsidRPr="00AA4D56">
        <w:rPr>
          <w:rFonts w:ascii="Times New Roman" w:hAnsi="Times New Roman" w:cs="Times New Roman"/>
          <w:sz w:val="28"/>
          <w:szCs w:val="28"/>
        </w:rPr>
        <w:t xml:space="preserve">.1.6.1032-01" Гигиенические требования к обеспечению качества атмосферного воздуха населенных мест" </w:t>
      </w:r>
    </w:p>
    <w:p w:rsidR="00AA4D56" w:rsidRPr="00AA4D56" w:rsidRDefault="00AA4D56" w:rsidP="009F4293">
      <w:pPr>
        <w:tabs>
          <w:tab w:val="left" w:pos="709"/>
        </w:tabs>
        <w:spacing w:after="0" w:line="240" w:lineRule="auto"/>
        <w:ind w:firstLine="708"/>
        <w:jc w:val="both"/>
        <w:rPr>
          <w:rFonts w:ascii="Times New Roman" w:hAnsi="Times New Roman" w:cs="Times New Roman"/>
          <w:bCs/>
          <w:sz w:val="28"/>
          <w:szCs w:val="28"/>
        </w:rPr>
      </w:pPr>
      <w:r w:rsidRPr="00AA4D56">
        <w:rPr>
          <w:rFonts w:ascii="Times New Roman" w:hAnsi="Times New Roman" w:cs="Times New Roman"/>
          <w:sz w:val="28"/>
          <w:szCs w:val="28"/>
        </w:rPr>
        <w:tab/>
      </w:r>
      <w:r w:rsidRPr="00AA4D56">
        <w:rPr>
          <w:rFonts w:ascii="Times New Roman" w:hAnsi="Times New Roman" w:cs="Times New Roman"/>
          <w:bCs/>
          <w:sz w:val="28"/>
          <w:szCs w:val="28"/>
        </w:rPr>
        <w:t>Рекомендации: обеспечить разработку проекта СЗЗ и получение по нему санитарно-эпидемиологического заключения.</w:t>
      </w:r>
    </w:p>
    <w:p w:rsidR="009F4293" w:rsidRDefault="00AA4D56" w:rsidP="009F4293">
      <w:pPr>
        <w:tabs>
          <w:tab w:val="left" w:pos="180"/>
          <w:tab w:val="left" w:pos="426"/>
          <w:tab w:val="left" w:pos="840"/>
        </w:tabs>
        <w:autoSpaceDE w:val="0"/>
        <w:autoSpaceDN w:val="0"/>
        <w:spacing w:after="0" w:line="240" w:lineRule="auto"/>
        <w:ind w:firstLine="708"/>
        <w:jc w:val="both"/>
        <w:rPr>
          <w:rFonts w:ascii="Times New Roman" w:hAnsi="Times New Roman" w:cs="Times New Roman"/>
          <w:sz w:val="28"/>
          <w:szCs w:val="28"/>
        </w:rPr>
      </w:pPr>
      <w:r w:rsidRPr="00AA4D56">
        <w:rPr>
          <w:rFonts w:ascii="Times New Roman" w:hAnsi="Times New Roman" w:cs="Times New Roman"/>
          <w:sz w:val="28"/>
          <w:szCs w:val="28"/>
        </w:rPr>
        <w:tab/>
      </w:r>
    </w:p>
    <w:p w:rsidR="00AA4D56" w:rsidRPr="00AA4D56" w:rsidRDefault="00AA4D56" w:rsidP="009F4293">
      <w:pPr>
        <w:tabs>
          <w:tab w:val="left" w:pos="180"/>
          <w:tab w:val="left" w:pos="426"/>
          <w:tab w:val="left" w:pos="840"/>
        </w:tabs>
        <w:autoSpaceDE w:val="0"/>
        <w:autoSpaceDN w:val="0"/>
        <w:spacing w:after="0" w:line="240" w:lineRule="auto"/>
        <w:ind w:firstLine="708"/>
        <w:jc w:val="both"/>
        <w:rPr>
          <w:rFonts w:ascii="Times New Roman" w:hAnsi="Times New Roman" w:cs="Times New Roman"/>
          <w:sz w:val="28"/>
          <w:szCs w:val="28"/>
        </w:rPr>
      </w:pPr>
      <w:r w:rsidRPr="00AA4D56">
        <w:rPr>
          <w:rFonts w:ascii="Times New Roman" w:hAnsi="Times New Roman" w:cs="Times New Roman"/>
          <w:sz w:val="28"/>
          <w:szCs w:val="28"/>
        </w:rPr>
        <w:t>3. Юридическим лицом нее проводятся исследования (измерения) атмосферного воздуха, уровней физического и (или) биологического воздействия на атмосферный воздух за контуром объекта, не направлено в Управление Роспотребнадзора по Республике Башкортостан заявление об установлении санитарно-защитной зоны для объект</w:t>
      </w:r>
      <w:proofErr w:type="gramStart"/>
      <w:r w:rsidRPr="00AA4D56">
        <w:rPr>
          <w:rFonts w:ascii="Times New Roman" w:hAnsi="Times New Roman" w:cs="Times New Roman"/>
          <w:sz w:val="28"/>
          <w:szCs w:val="28"/>
        </w:rPr>
        <w:t>а ООО</w:t>
      </w:r>
      <w:proofErr w:type="gramEnd"/>
      <w:r w:rsidRPr="00AA4D56">
        <w:rPr>
          <w:rFonts w:ascii="Times New Roman" w:hAnsi="Times New Roman" w:cs="Times New Roman"/>
          <w:sz w:val="28"/>
          <w:szCs w:val="28"/>
        </w:rPr>
        <w:t xml:space="preserve"> «Компания Дионис», расположенного по адресу: </w:t>
      </w:r>
      <w:proofErr w:type="gramStart"/>
      <w:r w:rsidRPr="00AA4D56">
        <w:rPr>
          <w:rFonts w:ascii="Times New Roman" w:hAnsi="Times New Roman" w:cs="Times New Roman"/>
          <w:sz w:val="28"/>
          <w:szCs w:val="28"/>
        </w:rPr>
        <w:t>Республика Башкортостан, г. Уфа, ул. Ю.Гагарина, 25/1, с приложением к нему документов, предусмотренных пунктом 14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 № 222, в срок не более одного года со дня вступления в силу настоящего постановления, что является нарушением п.2 Правил установления санитарно-защитных зон</w:t>
      </w:r>
      <w:proofErr w:type="gramEnd"/>
      <w:r w:rsidRPr="00AA4D56">
        <w:rPr>
          <w:rFonts w:ascii="Times New Roman" w:hAnsi="Times New Roman" w:cs="Times New Roman"/>
          <w:sz w:val="28"/>
          <w:szCs w:val="28"/>
        </w:rPr>
        <w:t xml:space="preserve">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03.03.2018 № 222. При этом приведение вида разрешенного использования земельных участков и расположенных на них объектов капитального строительства в соответствие с режимом использования земельных участков, предусмотренным решением об установлении санитарно-защитной зоны, допускается в течение 2 лет с момента ее установления.</w:t>
      </w:r>
    </w:p>
    <w:p w:rsidR="00AA4D56" w:rsidRPr="00AA4D56" w:rsidRDefault="00AA4D56" w:rsidP="009F4293">
      <w:pPr>
        <w:tabs>
          <w:tab w:val="left" w:pos="709"/>
        </w:tabs>
        <w:spacing w:after="0" w:line="240" w:lineRule="auto"/>
        <w:ind w:firstLine="708"/>
        <w:jc w:val="both"/>
        <w:rPr>
          <w:rFonts w:ascii="Times New Roman" w:hAnsi="Times New Roman" w:cs="Times New Roman"/>
          <w:sz w:val="28"/>
          <w:szCs w:val="28"/>
        </w:rPr>
      </w:pPr>
      <w:r w:rsidRPr="00AA4D56">
        <w:rPr>
          <w:rFonts w:ascii="Times New Roman" w:hAnsi="Times New Roman" w:cs="Times New Roman"/>
          <w:sz w:val="28"/>
          <w:szCs w:val="28"/>
        </w:rPr>
        <w:tab/>
        <w:t xml:space="preserve">Рекомендации: </w:t>
      </w:r>
      <w:r w:rsidRPr="00AA4D56">
        <w:rPr>
          <w:rFonts w:ascii="Times New Roman" w:hAnsi="Times New Roman" w:cs="Times New Roman"/>
          <w:bCs/>
          <w:sz w:val="28"/>
          <w:szCs w:val="28"/>
        </w:rPr>
        <w:t xml:space="preserve">обеспечить </w:t>
      </w:r>
      <w:r w:rsidRPr="00AA4D56">
        <w:rPr>
          <w:rFonts w:ascii="Times New Roman" w:hAnsi="Times New Roman" w:cs="Times New Roman"/>
          <w:sz w:val="28"/>
          <w:szCs w:val="28"/>
        </w:rPr>
        <w:t>проведение исследований (измерений) атмосферного воздуха, уровней физического и (или) биологического воздействия на атмосферный воздух за контуром объекта, направить в Управление Роспотребнадзора по Республике Башкортостан, либо в Федеральную службу по надзору в сфере защиты прав потребителей и благополучия человека заявление об установлении санитарно-защитной зоны.</w:t>
      </w:r>
    </w:p>
    <w:p w:rsidR="00AA4D56" w:rsidRDefault="00AA4D56" w:rsidP="009F4293">
      <w:pPr>
        <w:tabs>
          <w:tab w:val="left" w:pos="180"/>
          <w:tab w:val="left" w:pos="426"/>
          <w:tab w:val="left" w:pos="840"/>
        </w:tabs>
        <w:autoSpaceDE w:val="0"/>
        <w:autoSpaceDN w:val="0"/>
        <w:spacing w:after="0" w:line="240" w:lineRule="auto"/>
        <w:ind w:firstLine="708"/>
        <w:jc w:val="both"/>
        <w:rPr>
          <w:rFonts w:ascii="Times New Roman" w:hAnsi="Times New Roman" w:cs="Times New Roman"/>
          <w:sz w:val="28"/>
          <w:szCs w:val="28"/>
        </w:rPr>
      </w:pPr>
    </w:p>
    <w:p w:rsidR="009F4293" w:rsidRPr="00AA4D56" w:rsidRDefault="009F4293" w:rsidP="009F4293">
      <w:pPr>
        <w:tabs>
          <w:tab w:val="left" w:pos="180"/>
          <w:tab w:val="left" w:pos="426"/>
          <w:tab w:val="left" w:pos="840"/>
        </w:tabs>
        <w:autoSpaceDE w:val="0"/>
        <w:autoSpaceDN w:val="0"/>
        <w:spacing w:after="0" w:line="240" w:lineRule="auto"/>
        <w:ind w:firstLine="708"/>
        <w:jc w:val="both"/>
        <w:rPr>
          <w:rFonts w:ascii="Times New Roman" w:hAnsi="Times New Roman" w:cs="Times New Roman"/>
          <w:sz w:val="28"/>
          <w:szCs w:val="28"/>
        </w:rPr>
      </w:pPr>
    </w:p>
    <w:p w:rsidR="00AA4D56" w:rsidRPr="00AA4D56" w:rsidRDefault="00AA4D56" w:rsidP="009F4293">
      <w:pPr>
        <w:shd w:val="clear" w:color="auto" w:fill="FFFFFF"/>
        <w:spacing w:after="0" w:line="240" w:lineRule="auto"/>
        <w:ind w:firstLine="708"/>
        <w:jc w:val="center"/>
        <w:rPr>
          <w:rFonts w:ascii="Times New Roman" w:hAnsi="Times New Roman" w:cs="Times New Roman"/>
          <w:b/>
          <w:sz w:val="28"/>
          <w:szCs w:val="28"/>
        </w:rPr>
      </w:pPr>
      <w:r w:rsidRPr="00AA4D56">
        <w:rPr>
          <w:rFonts w:ascii="Times New Roman" w:hAnsi="Times New Roman" w:cs="Times New Roman"/>
          <w:b/>
          <w:sz w:val="28"/>
          <w:szCs w:val="28"/>
        </w:rPr>
        <w:t>Типовые нарушения обязательных требований, допущенные органами местного самоуправления</w:t>
      </w:r>
    </w:p>
    <w:p w:rsidR="00AA4D56" w:rsidRPr="00AA4D56" w:rsidRDefault="00AA4D56" w:rsidP="009F4293">
      <w:pPr>
        <w:shd w:val="clear" w:color="auto" w:fill="FFFFFF"/>
        <w:spacing w:after="0" w:line="240" w:lineRule="auto"/>
        <w:ind w:firstLine="708"/>
        <w:jc w:val="both"/>
        <w:rPr>
          <w:rFonts w:ascii="Times New Roman" w:hAnsi="Times New Roman" w:cs="Times New Roman"/>
          <w:b/>
          <w:sz w:val="28"/>
          <w:szCs w:val="28"/>
        </w:rPr>
      </w:pPr>
    </w:p>
    <w:p w:rsidR="00AA4D56" w:rsidRPr="00AA4D56" w:rsidRDefault="00882C4B" w:rsidP="009F4293">
      <w:pPr>
        <w:shd w:val="clear" w:color="auto" w:fill="FFFFFF"/>
        <w:spacing w:after="0" w:line="240" w:lineRule="auto"/>
        <w:ind w:firstLine="708"/>
        <w:jc w:val="both"/>
        <w:rPr>
          <w:rFonts w:ascii="Times New Roman" w:hAnsi="Times New Roman" w:cs="Times New Roman"/>
          <w:sz w:val="28"/>
          <w:szCs w:val="28"/>
        </w:rPr>
      </w:pPr>
      <w:bookmarkStart w:id="8" w:name="sub_1011008"/>
      <w:r>
        <w:rPr>
          <w:rFonts w:ascii="Times New Roman" w:hAnsi="Times New Roman" w:cs="Times New Roman"/>
          <w:sz w:val="28"/>
          <w:szCs w:val="28"/>
        </w:rPr>
        <w:t>1.</w:t>
      </w:r>
      <w:r w:rsidR="00AA4D56" w:rsidRPr="00AA4D56">
        <w:rPr>
          <w:rFonts w:ascii="Times New Roman" w:hAnsi="Times New Roman" w:cs="Times New Roman"/>
          <w:sz w:val="28"/>
          <w:szCs w:val="28"/>
        </w:rPr>
        <w:t xml:space="preserve"> </w:t>
      </w:r>
      <w:r>
        <w:rPr>
          <w:rFonts w:ascii="Times New Roman" w:hAnsi="Times New Roman" w:cs="Times New Roman"/>
          <w:sz w:val="28"/>
          <w:szCs w:val="28"/>
        </w:rPr>
        <w:t>В</w:t>
      </w:r>
      <w:r w:rsidR="00AA4D56" w:rsidRPr="00AA4D56">
        <w:rPr>
          <w:rFonts w:ascii="Times New Roman" w:hAnsi="Times New Roman" w:cs="Times New Roman"/>
          <w:sz w:val="28"/>
          <w:szCs w:val="28"/>
        </w:rPr>
        <w:t xml:space="preserve"> нарушении п.1.5 и п.2.6 СП 1.1.1058-01 "Организация и проведение производственного </w:t>
      </w:r>
      <w:proofErr w:type="gramStart"/>
      <w:r w:rsidR="00AA4D56" w:rsidRPr="00AA4D56">
        <w:rPr>
          <w:rFonts w:ascii="Times New Roman" w:hAnsi="Times New Roman" w:cs="Times New Roman"/>
          <w:sz w:val="28"/>
          <w:szCs w:val="28"/>
        </w:rPr>
        <w:t>контроля за</w:t>
      </w:r>
      <w:proofErr w:type="gramEnd"/>
      <w:r w:rsidR="00AA4D56" w:rsidRPr="00AA4D56">
        <w:rPr>
          <w:rFonts w:ascii="Times New Roman" w:hAnsi="Times New Roman" w:cs="Times New Roman"/>
          <w:sz w:val="28"/>
          <w:szCs w:val="28"/>
        </w:rPr>
        <w:t xml:space="preserve"> соблюдением санитарных правил и выполнением санитарно-противоэпидемических (профилактических) мероприятий" </w:t>
      </w:r>
      <w:bookmarkEnd w:id="8"/>
      <w:r w:rsidR="00AA4D56" w:rsidRPr="00AA4D56">
        <w:rPr>
          <w:rFonts w:ascii="Times New Roman" w:hAnsi="Times New Roman" w:cs="Times New Roman"/>
          <w:sz w:val="28"/>
          <w:szCs w:val="28"/>
        </w:rPr>
        <w:t>не разработана программа (план) производственного контроля за соблюдением санитарных правил и выполнением санитарно-противоэпидемических (профилактических) мероприятий.</w:t>
      </w:r>
    </w:p>
    <w:p w:rsidR="00AA4D56" w:rsidRDefault="00AA4D56" w:rsidP="00882C4B">
      <w:pPr>
        <w:shd w:val="clear" w:color="auto" w:fill="FFFFFF"/>
        <w:tabs>
          <w:tab w:val="left" w:pos="993"/>
        </w:tabs>
        <w:spacing w:after="0" w:line="240" w:lineRule="auto"/>
        <w:ind w:firstLine="708"/>
        <w:jc w:val="both"/>
        <w:rPr>
          <w:rFonts w:ascii="Times New Roman" w:hAnsi="Times New Roman" w:cs="Times New Roman"/>
          <w:sz w:val="28"/>
          <w:szCs w:val="28"/>
        </w:rPr>
      </w:pPr>
      <w:r w:rsidRPr="00AA4D56">
        <w:rPr>
          <w:rFonts w:ascii="Times New Roman" w:hAnsi="Times New Roman" w:cs="Times New Roman"/>
          <w:sz w:val="28"/>
          <w:szCs w:val="28"/>
        </w:rPr>
        <w:lastRenderedPageBreak/>
        <w:t xml:space="preserve">Рекомендации: обеспечить разработку программы (план) производственного </w:t>
      </w:r>
      <w:proofErr w:type="gramStart"/>
      <w:r w:rsidRPr="00AA4D56">
        <w:rPr>
          <w:rFonts w:ascii="Times New Roman" w:hAnsi="Times New Roman" w:cs="Times New Roman"/>
          <w:sz w:val="28"/>
          <w:szCs w:val="28"/>
        </w:rPr>
        <w:t>контроля за</w:t>
      </w:r>
      <w:proofErr w:type="gramEnd"/>
      <w:r w:rsidRPr="00AA4D56">
        <w:rPr>
          <w:rFonts w:ascii="Times New Roman" w:hAnsi="Times New Roman" w:cs="Times New Roman"/>
          <w:sz w:val="28"/>
          <w:szCs w:val="28"/>
        </w:rPr>
        <w:t xml:space="preserve"> соблюдением санитарных правил и выполнением санитарно-противоэпидемических (профилактических) мероприятий</w:t>
      </w:r>
      <w:r w:rsidR="00882C4B">
        <w:rPr>
          <w:rFonts w:ascii="Times New Roman" w:hAnsi="Times New Roman" w:cs="Times New Roman"/>
          <w:sz w:val="28"/>
          <w:szCs w:val="28"/>
        </w:rPr>
        <w:t>.</w:t>
      </w:r>
    </w:p>
    <w:p w:rsidR="00882C4B" w:rsidRPr="00AA4D56" w:rsidRDefault="00882C4B" w:rsidP="00882C4B">
      <w:pPr>
        <w:shd w:val="clear" w:color="auto" w:fill="FFFFFF"/>
        <w:tabs>
          <w:tab w:val="left" w:pos="993"/>
        </w:tabs>
        <w:spacing w:after="0" w:line="240" w:lineRule="auto"/>
        <w:ind w:firstLine="708"/>
        <w:jc w:val="both"/>
        <w:rPr>
          <w:rFonts w:ascii="Times New Roman" w:hAnsi="Times New Roman" w:cs="Times New Roman"/>
          <w:sz w:val="28"/>
          <w:szCs w:val="28"/>
        </w:rPr>
      </w:pPr>
    </w:p>
    <w:p w:rsidR="00AA4D56" w:rsidRPr="00882C4B" w:rsidRDefault="00882C4B" w:rsidP="00882C4B">
      <w:pPr>
        <w:pStyle w:val="a6"/>
        <w:numPr>
          <w:ilvl w:val="0"/>
          <w:numId w:val="7"/>
        </w:numPr>
        <w:shd w:val="clear" w:color="auto" w:fill="FFFFFF"/>
        <w:tabs>
          <w:tab w:val="left" w:pos="993"/>
        </w:tabs>
        <w:ind w:left="0" w:firstLine="708"/>
        <w:jc w:val="both"/>
        <w:rPr>
          <w:sz w:val="28"/>
          <w:szCs w:val="28"/>
        </w:rPr>
      </w:pPr>
      <w:r>
        <w:rPr>
          <w:sz w:val="28"/>
          <w:szCs w:val="28"/>
        </w:rPr>
        <w:t>В</w:t>
      </w:r>
      <w:r w:rsidR="00AA4D56" w:rsidRPr="00882C4B">
        <w:rPr>
          <w:sz w:val="28"/>
          <w:szCs w:val="28"/>
        </w:rPr>
        <w:t xml:space="preserve"> нарушении раздела 7 СП 3.1./3.2.3146-13 «Общие требования по профилактике инфекционных и паразитарных болезней» не обеспечено прохождение работниками администрации предварительных при поступлении на работу и периодических профилактических медицинских осмотров.</w:t>
      </w:r>
    </w:p>
    <w:p w:rsidR="00AA4D56" w:rsidRDefault="00AA4D56" w:rsidP="00882C4B">
      <w:pPr>
        <w:shd w:val="clear" w:color="auto" w:fill="FFFFFF"/>
        <w:tabs>
          <w:tab w:val="left" w:pos="993"/>
        </w:tabs>
        <w:spacing w:after="0" w:line="240" w:lineRule="auto"/>
        <w:ind w:firstLine="708"/>
        <w:jc w:val="both"/>
        <w:rPr>
          <w:rFonts w:ascii="Times New Roman" w:hAnsi="Times New Roman" w:cs="Times New Roman"/>
          <w:sz w:val="28"/>
          <w:szCs w:val="28"/>
        </w:rPr>
      </w:pPr>
      <w:r w:rsidRPr="00AA4D56">
        <w:rPr>
          <w:rFonts w:ascii="Times New Roman" w:hAnsi="Times New Roman" w:cs="Times New Roman"/>
          <w:sz w:val="28"/>
          <w:szCs w:val="28"/>
        </w:rPr>
        <w:t>Рекомендации: обеспечить прохождение работниками администрации предварительных при поступлении на работу и периодических профилактических медицинских осмотров.</w:t>
      </w:r>
    </w:p>
    <w:p w:rsidR="00882C4B" w:rsidRPr="00AA4D56" w:rsidRDefault="00882C4B" w:rsidP="00882C4B">
      <w:pPr>
        <w:shd w:val="clear" w:color="auto" w:fill="FFFFFF"/>
        <w:tabs>
          <w:tab w:val="left" w:pos="993"/>
        </w:tabs>
        <w:spacing w:after="0" w:line="240" w:lineRule="auto"/>
        <w:ind w:firstLine="708"/>
        <w:jc w:val="both"/>
        <w:rPr>
          <w:rFonts w:ascii="Times New Roman" w:hAnsi="Times New Roman" w:cs="Times New Roman"/>
          <w:sz w:val="28"/>
          <w:szCs w:val="28"/>
        </w:rPr>
      </w:pPr>
    </w:p>
    <w:p w:rsidR="00AA4D56" w:rsidRPr="00AA4D56" w:rsidRDefault="00882C4B" w:rsidP="009F429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A4D56" w:rsidRPr="00AA4D56">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00AA4D56" w:rsidRPr="00AA4D56">
        <w:rPr>
          <w:rFonts w:ascii="Times New Roman" w:hAnsi="Times New Roman" w:cs="Times New Roman"/>
          <w:sz w:val="28"/>
          <w:szCs w:val="28"/>
        </w:rPr>
        <w:t xml:space="preserve"> нарушении п.2.3, п.3.1, п. 3.2 СП 3.5.3.3223-14 Санитарно-эпидемиологические требования к организации и проведению </w:t>
      </w:r>
      <w:proofErr w:type="spellStart"/>
      <w:r w:rsidR="00AA4D56" w:rsidRPr="00AA4D56">
        <w:rPr>
          <w:rFonts w:ascii="Times New Roman" w:hAnsi="Times New Roman" w:cs="Times New Roman"/>
          <w:sz w:val="28"/>
          <w:szCs w:val="28"/>
        </w:rPr>
        <w:t>дератизационных</w:t>
      </w:r>
      <w:proofErr w:type="spellEnd"/>
      <w:r w:rsidR="00AA4D56" w:rsidRPr="00AA4D56">
        <w:rPr>
          <w:rFonts w:ascii="Times New Roman" w:hAnsi="Times New Roman" w:cs="Times New Roman"/>
          <w:sz w:val="28"/>
          <w:szCs w:val="28"/>
        </w:rPr>
        <w:t xml:space="preserve"> мероприятий», п. 2.2 </w:t>
      </w:r>
      <w:proofErr w:type="spellStart"/>
      <w:r w:rsidR="00AA4D56" w:rsidRPr="00AA4D56">
        <w:rPr>
          <w:rFonts w:ascii="Times New Roman" w:hAnsi="Times New Roman" w:cs="Times New Roman"/>
          <w:sz w:val="28"/>
          <w:szCs w:val="28"/>
        </w:rPr>
        <w:t>СанПиН</w:t>
      </w:r>
      <w:proofErr w:type="spellEnd"/>
      <w:r w:rsidR="00AA4D56" w:rsidRPr="00AA4D56">
        <w:rPr>
          <w:rFonts w:ascii="Times New Roman" w:hAnsi="Times New Roman" w:cs="Times New Roman"/>
          <w:sz w:val="28"/>
          <w:szCs w:val="28"/>
        </w:rPr>
        <w:t xml:space="preserve"> 3.5.2.1376-03 «Санитарно-эпидемиологические требования к организации и проведению дезинсекционных мероприятий против синантропных членистоногих» на объектах, имеющих особое эпидемиологическое значение на кладбищах, рекреационных зонах на территории сельского поселения не проведены санитарно-профилактические мероприятия по уничтожению насекомых и грызунов, с организацией</w:t>
      </w:r>
      <w:proofErr w:type="gramEnd"/>
      <w:r w:rsidR="00AA4D56" w:rsidRPr="00AA4D56">
        <w:rPr>
          <w:rFonts w:ascii="Times New Roman" w:hAnsi="Times New Roman" w:cs="Times New Roman"/>
          <w:sz w:val="28"/>
          <w:szCs w:val="28"/>
        </w:rPr>
        <w:t xml:space="preserve"> дезинфекционного профиля не заключен договор на проведение  санитарно-профилактических мероприятий по уничтожению насекомых и грызунов</w:t>
      </w:r>
      <w:r>
        <w:rPr>
          <w:rFonts w:ascii="Times New Roman" w:hAnsi="Times New Roman" w:cs="Times New Roman"/>
          <w:sz w:val="28"/>
          <w:szCs w:val="28"/>
        </w:rPr>
        <w:t>.</w:t>
      </w:r>
    </w:p>
    <w:p w:rsidR="00AA4D56" w:rsidRDefault="00AA4D56" w:rsidP="009F4293">
      <w:pPr>
        <w:shd w:val="clear" w:color="auto" w:fill="FFFFFF"/>
        <w:spacing w:after="0" w:line="240" w:lineRule="auto"/>
        <w:ind w:firstLine="708"/>
        <w:jc w:val="both"/>
        <w:rPr>
          <w:rFonts w:ascii="Times New Roman" w:hAnsi="Times New Roman" w:cs="Times New Roman"/>
          <w:sz w:val="28"/>
          <w:szCs w:val="28"/>
        </w:rPr>
      </w:pPr>
      <w:r w:rsidRPr="00AA4D56">
        <w:rPr>
          <w:rFonts w:ascii="Times New Roman" w:hAnsi="Times New Roman" w:cs="Times New Roman"/>
          <w:sz w:val="28"/>
          <w:szCs w:val="28"/>
        </w:rPr>
        <w:t xml:space="preserve">Рекомендации: обеспечить проведение дезинсекционных мероприятий против синантропных членистоногих,  а также </w:t>
      </w:r>
      <w:proofErr w:type="spellStart"/>
      <w:r w:rsidRPr="00AA4D56">
        <w:rPr>
          <w:rFonts w:ascii="Times New Roman" w:hAnsi="Times New Roman" w:cs="Times New Roman"/>
          <w:sz w:val="28"/>
          <w:szCs w:val="28"/>
        </w:rPr>
        <w:t>дератизационных</w:t>
      </w:r>
      <w:proofErr w:type="spellEnd"/>
      <w:r w:rsidRPr="00AA4D56">
        <w:rPr>
          <w:rFonts w:ascii="Times New Roman" w:hAnsi="Times New Roman" w:cs="Times New Roman"/>
          <w:sz w:val="28"/>
          <w:szCs w:val="28"/>
        </w:rPr>
        <w:t xml:space="preserve"> мероприятий на объектах, имеющих особое эпидемиологическое значение: на кладбищах, рекреационных зонах на территории сельского поселения.</w:t>
      </w:r>
    </w:p>
    <w:p w:rsidR="00882C4B" w:rsidRPr="00AA4D56" w:rsidRDefault="00882C4B" w:rsidP="009F4293">
      <w:pPr>
        <w:shd w:val="clear" w:color="auto" w:fill="FFFFFF"/>
        <w:spacing w:after="0" w:line="240" w:lineRule="auto"/>
        <w:ind w:firstLine="708"/>
        <w:jc w:val="both"/>
        <w:rPr>
          <w:rFonts w:ascii="Times New Roman" w:hAnsi="Times New Roman" w:cs="Times New Roman"/>
          <w:sz w:val="28"/>
          <w:szCs w:val="28"/>
        </w:rPr>
      </w:pPr>
    </w:p>
    <w:p w:rsidR="00AA4D56" w:rsidRPr="00AA4D56" w:rsidRDefault="00882C4B" w:rsidP="009F4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В</w:t>
      </w:r>
      <w:r w:rsidR="00AA4D56" w:rsidRPr="00AA4D56">
        <w:rPr>
          <w:rFonts w:ascii="Times New Roman" w:hAnsi="Times New Roman" w:cs="Times New Roman"/>
          <w:sz w:val="28"/>
          <w:szCs w:val="28"/>
        </w:rPr>
        <w:t xml:space="preserve"> населенных пунктах на территории или вблизи кладбища отсутствует контейнерная площадка для сбора твердых коммунальных отходов, что является нарушением п. 6.7 </w:t>
      </w:r>
      <w:proofErr w:type="spellStart"/>
      <w:r w:rsidR="00AA4D56" w:rsidRPr="00AA4D56">
        <w:rPr>
          <w:rFonts w:ascii="Times New Roman" w:hAnsi="Times New Roman" w:cs="Times New Roman"/>
          <w:sz w:val="28"/>
          <w:szCs w:val="28"/>
        </w:rPr>
        <w:t>СанПиН</w:t>
      </w:r>
      <w:proofErr w:type="spellEnd"/>
      <w:r w:rsidR="00AA4D56" w:rsidRPr="00AA4D56">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соо</w:t>
      </w:r>
      <w:r>
        <w:rPr>
          <w:rFonts w:ascii="Times New Roman" w:hAnsi="Times New Roman" w:cs="Times New Roman"/>
          <w:sz w:val="28"/>
          <w:szCs w:val="28"/>
        </w:rPr>
        <w:t>ружений похоронного назначения».</w:t>
      </w:r>
    </w:p>
    <w:p w:rsidR="00AA4D56" w:rsidRPr="00AA4D56" w:rsidRDefault="00AA4D56" w:rsidP="009F4293">
      <w:pPr>
        <w:spacing w:after="0" w:line="240" w:lineRule="auto"/>
        <w:ind w:firstLine="708"/>
        <w:jc w:val="both"/>
        <w:rPr>
          <w:rFonts w:ascii="Times New Roman" w:hAnsi="Times New Roman" w:cs="Times New Roman"/>
          <w:sz w:val="28"/>
          <w:szCs w:val="28"/>
        </w:rPr>
      </w:pPr>
      <w:r w:rsidRPr="00AA4D56">
        <w:rPr>
          <w:rFonts w:ascii="Times New Roman" w:hAnsi="Times New Roman" w:cs="Times New Roman"/>
          <w:sz w:val="28"/>
          <w:szCs w:val="28"/>
        </w:rPr>
        <w:t>Рекомендации: обеспечить наличие контейнерных площадок на территории или вблизи кладбищ.</w:t>
      </w:r>
    </w:p>
    <w:p w:rsidR="00AA4D56" w:rsidRPr="00AA4D56" w:rsidRDefault="00AA4D56" w:rsidP="009F4293">
      <w:pPr>
        <w:spacing w:after="0" w:line="240" w:lineRule="auto"/>
        <w:ind w:firstLine="708"/>
        <w:jc w:val="both"/>
        <w:rPr>
          <w:rFonts w:ascii="Times New Roman" w:hAnsi="Times New Roman" w:cs="Times New Roman"/>
          <w:sz w:val="28"/>
          <w:szCs w:val="28"/>
        </w:rPr>
      </w:pPr>
    </w:p>
    <w:p w:rsidR="00AA4D56" w:rsidRPr="00AA4D56" w:rsidRDefault="00AA4D56" w:rsidP="009F4293">
      <w:pPr>
        <w:spacing w:after="0" w:line="240" w:lineRule="auto"/>
        <w:ind w:firstLine="708"/>
        <w:jc w:val="both"/>
        <w:rPr>
          <w:rFonts w:ascii="Times New Roman" w:hAnsi="Times New Roman" w:cs="Times New Roman"/>
          <w:sz w:val="28"/>
          <w:szCs w:val="28"/>
        </w:rPr>
      </w:pPr>
    </w:p>
    <w:p w:rsidR="00AA4D56" w:rsidRPr="00AA4D56" w:rsidRDefault="00AA4D56" w:rsidP="00F031AD">
      <w:pPr>
        <w:tabs>
          <w:tab w:val="left" w:pos="709"/>
        </w:tabs>
        <w:spacing w:after="0" w:line="240" w:lineRule="auto"/>
        <w:ind w:firstLine="708"/>
        <w:jc w:val="center"/>
        <w:rPr>
          <w:rFonts w:ascii="Times New Roman" w:hAnsi="Times New Roman" w:cs="Times New Roman"/>
          <w:b/>
          <w:sz w:val="28"/>
          <w:szCs w:val="28"/>
        </w:rPr>
      </w:pPr>
      <w:r w:rsidRPr="00AA4D56">
        <w:rPr>
          <w:rFonts w:ascii="Times New Roman" w:hAnsi="Times New Roman" w:cs="Times New Roman"/>
          <w:b/>
          <w:sz w:val="28"/>
          <w:szCs w:val="28"/>
        </w:rPr>
        <w:t>Типовые нарушения обязательных требований, допущенные управляющими организациями</w:t>
      </w:r>
    </w:p>
    <w:p w:rsidR="00AA4D56" w:rsidRPr="00AA4D56" w:rsidRDefault="00AA4D56" w:rsidP="009F4293">
      <w:pPr>
        <w:tabs>
          <w:tab w:val="left" w:pos="709"/>
        </w:tabs>
        <w:spacing w:after="0" w:line="240" w:lineRule="auto"/>
        <w:ind w:firstLine="708"/>
        <w:jc w:val="both"/>
        <w:rPr>
          <w:rFonts w:ascii="Times New Roman" w:hAnsi="Times New Roman" w:cs="Times New Roman"/>
          <w:b/>
          <w:sz w:val="28"/>
          <w:szCs w:val="28"/>
        </w:rPr>
      </w:pPr>
    </w:p>
    <w:p w:rsidR="00AA4D56" w:rsidRPr="00AA4D56" w:rsidRDefault="006F757A" w:rsidP="009F4293">
      <w:pPr>
        <w:spacing w:after="0" w:line="240" w:lineRule="auto"/>
        <w:ind w:firstLine="708"/>
        <w:jc w:val="both"/>
        <w:rPr>
          <w:rFonts w:ascii="Times New Roman" w:hAnsi="Times New Roman" w:cs="Times New Roman"/>
          <w:spacing w:val="2"/>
          <w:position w:val="2"/>
          <w:sz w:val="28"/>
          <w:szCs w:val="28"/>
        </w:rPr>
      </w:pPr>
      <w:r>
        <w:rPr>
          <w:rFonts w:ascii="Times New Roman" w:hAnsi="Times New Roman" w:cs="Times New Roman"/>
          <w:spacing w:val="2"/>
          <w:position w:val="2"/>
          <w:sz w:val="28"/>
          <w:szCs w:val="28"/>
        </w:rPr>
        <w:t>1.</w:t>
      </w:r>
      <w:r w:rsidR="00AA4D56" w:rsidRPr="00AA4D56">
        <w:rPr>
          <w:rFonts w:ascii="Times New Roman" w:hAnsi="Times New Roman" w:cs="Times New Roman"/>
          <w:spacing w:val="2"/>
          <w:position w:val="2"/>
          <w:sz w:val="28"/>
          <w:szCs w:val="28"/>
        </w:rPr>
        <w:t xml:space="preserve"> </w:t>
      </w:r>
      <w:r>
        <w:rPr>
          <w:rFonts w:ascii="Times New Roman" w:hAnsi="Times New Roman" w:cs="Times New Roman"/>
          <w:spacing w:val="2"/>
          <w:position w:val="2"/>
          <w:sz w:val="28"/>
          <w:szCs w:val="28"/>
        </w:rPr>
        <w:t>Н</w:t>
      </w:r>
      <w:r w:rsidR="00AA4D56" w:rsidRPr="00AA4D56">
        <w:rPr>
          <w:rFonts w:ascii="Times New Roman" w:hAnsi="Times New Roman" w:cs="Times New Roman"/>
          <w:spacing w:val="2"/>
          <w:position w:val="2"/>
          <w:sz w:val="28"/>
          <w:szCs w:val="28"/>
        </w:rPr>
        <w:t>е принимаются своевременные меры по устранению захламления мест общего пользования подъезда, что может явиться причиной возникновения и распростр</w:t>
      </w:r>
      <w:r>
        <w:rPr>
          <w:rFonts w:ascii="Times New Roman" w:hAnsi="Times New Roman" w:cs="Times New Roman"/>
          <w:spacing w:val="2"/>
          <w:position w:val="2"/>
          <w:sz w:val="28"/>
          <w:szCs w:val="28"/>
        </w:rPr>
        <w:t>анения инфекционных заболеваний,</w:t>
      </w:r>
      <w:r w:rsidRPr="006F757A">
        <w:t xml:space="preserve"> </w:t>
      </w:r>
      <w:r w:rsidRPr="006F757A">
        <w:rPr>
          <w:rFonts w:ascii="Times New Roman" w:hAnsi="Times New Roman" w:cs="Times New Roman"/>
          <w:spacing w:val="2"/>
          <w:position w:val="2"/>
          <w:sz w:val="28"/>
          <w:szCs w:val="28"/>
        </w:rPr>
        <w:t>п. 9.1</w:t>
      </w:r>
      <w:r>
        <w:rPr>
          <w:rFonts w:ascii="Times New Roman" w:hAnsi="Times New Roman" w:cs="Times New Roman"/>
          <w:spacing w:val="2"/>
          <w:position w:val="2"/>
          <w:sz w:val="28"/>
          <w:szCs w:val="28"/>
        </w:rPr>
        <w:t xml:space="preserve"> </w:t>
      </w:r>
      <w:proofErr w:type="spellStart"/>
      <w:r w:rsidRPr="006F757A">
        <w:rPr>
          <w:rFonts w:ascii="Times New Roman" w:hAnsi="Times New Roman" w:cs="Times New Roman"/>
          <w:spacing w:val="2"/>
          <w:position w:val="2"/>
          <w:sz w:val="28"/>
          <w:szCs w:val="28"/>
        </w:rPr>
        <w:t>СанПиН</w:t>
      </w:r>
      <w:proofErr w:type="spellEnd"/>
      <w:r w:rsidRPr="006F757A">
        <w:rPr>
          <w:rFonts w:ascii="Times New Roman" w:hAnsi="Times New Roman" w:cs="Times New Roman"/>
          <w:spacing w:val="2"/>
          <w:position w:val="2"/>
          <w:sz w:val="28"/>
          <w:szCs w:val="28"/>
        </w:rPr>
        <w:t xml:space="preserve"> 2645</w:t>
      </w:r>
      <w:r>
        <w:rPr>
          <w:rFonts w:ascii="Times New Roman" w:hAnsi="Times New Roman" w:cs="Times New Roman"/>
          <w:spacing w:val="2"/>
          <w:position w:val="2"/>
          <w:sz w:val="28"/>
          <w:szCs w:val="28"/>
        </w:rPr>
        <w:t>-10.</w:t>
      </w:r>
    </w:p>
    <w:p w:rsidR="00AA4D56" w:rsidRDefault="00AA4D56" w:rsidP="009F4293">
      <w:pPr>
        <w:spacing w:after="0" w:line="240" w:lineRule="auto"/>
        <w:ind w:firstLine="708"/>
        <w:jc w:val="both"/>
        <w:rPr>
          <w:rFonts w:ascii="Times New Roman" w:hAnsi="Times New Roman" w:cs="Times New Roman"/>
          <w:spacing w:val="2"/>
          <w:position w:val="2"/>
          <w:sz w:val="28"/>
          <w:szCs w:val="28"/>
        </w:rPr>
      </w:pPr>
      <w:r w:rsidRPr="00AA4D56">
        <w:rPr>
          <w:rFonts w:ascii="Times New Roman" w:hAnsi="Times New Roman" w:cs="Times New Roman"/>
          <w:spacing w:val="2"/>
          <w:position w:val="2"/>
          <w:sz w:val="28"/>
          <w:szCs w:val="28"/>
        </w:rPr>
        <w:t>Рекомендации: обеспечить незамедлительное устранение захламление и загрязнение мест общего пользования жилого дома.</w:t>
      </w:r>
    </w:p>
    <w:p w:rsidR="006F757A" w:rsidRPr="00AA4D56" w:rsidRDefault="006F757A" w:rsidP="009F4293">
      <w:pPr>
        <w:spacing w:after="0" w:line="240" w:lineRule="auto"/>
        <w:ind w:firstLine="708"/>
        <w:jc w:val="both"/>
        <w:rPr>
          <w:rFonts w:ascii="Times New Roman" w:hAnsi="Times New Roman" w:cs="Times New Roman"/>
          <w:spacing w:val="2"/>
          <w:position w:val="2"/>
          <w:sz w:val="28"/>
          <w:szCs w:val="28"/>
        </w:rPr>
      </w:pPr>
    </w:p>
    <w:p w:rsidR="00AA4D56" w:rsidRPr="00AA4D56" w:rsidRDefault="006F757A" w:rsidP="009F4293">
      <w:pPr>
        <w:spacing w:after="0" w:line="240" w:lineRule="auto"/>
        <w:ind w:firstLine="708"/>
        <w:jc w:val="both"/>
        <w:rPr>
          <w:rFonts w:ascii="Times New Roman" w:hAnsi="Times New Roman" w:cs="Times New Roman"/>
          <w:spacing w:val="2"/>
          <w:position w:val="2"/>
          <w:sz w:val="28"/>
          <w:szCs w:val="28"/>
        </w:rPr>
      </w:pPr>
      <w:r>
        <w:rPr>
          <w:rFonts w:ascii="Times New Roman" w:hAnsi="Times New Roman" w:cs="Times New Roman"/>
          <w:spacing w:val="2"/>
          <w:position w:val="2"/>
          <w:sz w:val="28"/>
          <w:szCs w:val="28"/>
        </w:rPr>
        <w:lastRenderedPageBreak/>
        <w:t>2.</w:t>
      </w:r>
      <w:r w:rsidR="00AA4D56" w:rsidRPr="00AA4D56">
        <w:rPr>
          <w:rFonts w:ascii="Times New Roman" w:hAnsi="Times New Roman" w:cs="Times New Roman"/>
          <w:spacing w:val="2"/>
          <w:position w:val="2"/>
          <w:sz w:val="28"/>
          <w:szCs w:val="28"/>
        </w:rPr>
        <w:t xml:space="preserve"> </w:t>
      </w:r>
      <w:r>
        <w:rPr>
          <w:rFonts w:ascii="Times New Roman" w:hAnsi="Times New Roman" w:cs="Times New Roman"/>
          <w:spacing w:val="2"/>
          <w:position w:val="2"/>
          <w:sz w:val="28"/>
          <w:szCs w:val="28"/>
        </w:rPr>
        <w:t>Н</w:t>
      </w:r>
      <w:r w:rsidR="00AA4D56" w:rsidRPr="00AA4D56">
        <w:rPr>
          <w:rFonts w:ascii="Times New Roman" w:hAnsi="Times New Roman" w:cs="Times New Roman"/>
          <w:spacing w:val="2"/>
          <w:position w:val="2"/>
          <w:sz w:val="28"/>
          <w:szCs w:val="28"/>
        </w:rPr>
        <w:t>е принимаются незамедлительные меры по устранению неисправностей инженерно-технологического оборудования</w:t>
      </w:r>
      <w:r>
        <w:rPr>
          <w:rFonts w:ascii="Times New Roman" w:hAnsi="Times New Roman" w:cs="Times New Roman"/>
          <w:spacing w:val="2"/>
          <w:position w:val="2"/>
          <w:sz w:val="28"/>
          <w:szCs w:val="28"/>
        </w:rPr>
        <w:t>,</w:t>
      </w:r>
      <w:r w:rsidRPr="006F757A">
        <w:t xml:space="preserve"> </w:t>
      </w:r>
      <w:r w:rsidRPr="006F757A">
        <w:rPr>
          <w:rFonts w:ascii="Times New Roman" w:hAnsi="Times New Roman" w:cs="Times New Roman"/>
          <w:spacing w:val="2"/>
          <w:position w:val="2"/>
          <w:sz w:val="28"/>
          <w:szCs w:val="28"/>
        </w:rPr>
        <w:t>п. 9.</w:t>
      </w:r>
      <w:r>
        <w:rPr>
          <w:rFonts w:ascii="Times New Roman" w:hAnsi="Times New Roman" w:cs="Times New Roman"/>
          <w:spacing w:val="2"/>
          <w:position w:val="2"/>
          <w:sz w:val="28"/>
          <w:szCs w:val="28"/>
        </w:rPr>
        <w:t xml:space="preserve">2 </w:t>
      </w:r>
      <w:proofErr w:type="spellStart"/>
      <w:r w:rsidRPr="006F757A">
        <w:rPr>
          <w:rFonts w:ascii="Times New Roman" w:hAnsi="Times New Roman" w:cs="Times New Roman"/>
          <w:spacing w:val="2"/>
          <w:position w:val="2"/>
          <w:sz w:val="28"/>
          <w:szCs w:val="28"/>
        </w:rPr>
        <w:t>СанПиН</w:t>
      </w:r>
      <w:proofErr w:type="spellEnd"/>
      <w:r w:rsidRPr="006F757A">
        <w:rPr>
          <w:rFonts w:ascii="Times New Roman" w:hAnsi="Times New Roman" w:cs="Times New Roman"/>
          <w:spacing w:val="2"/>
          <w:position w:val="2"/>
          <w:sz w:val="28"/>
          <w:szCs w:val="28"/>
        </w:rPr>
        <w:t xml:space="preserve"> 2645</w:t>
      </w:r>
      <w:r>
        <w:rPr>
          <w:rFonts w:ascii="Times New Roman" w:hAnsi="Times New Roman" w:cs="Times New Roman"/>
          <w:spacing w:val="2"/>
          <w:position w:val="2"/>
          <w:sz w:val="28"/>
          <w:szCs w:val="28"/>
        </w:rPr>
        <w:t>-10.</w:t>
      </w:r>
    </w:p>
    <w:p w:rsidR="00AA4D56" w:rsidRDefault="00AA4D56" w:rsidP="009F4293">
      <w:pPr>
        <w:spacing w:after="0" w:line="240" w:lineRule="auto"/>
        <w:ind w:firstLine="708"/>
        <w:jc w:val="both"/>
        <w:rPr>
          <w:rFonts w:ascii="Times New Roman" w:hAnsi="Times New Roman" w:cs="Times New Roman"/>
          <w:spacing w:val="2"/>
          <w:position w:val="2"/>
          <w:sz w:val="28"/>
          <w:szCs w:val="28"/>
        </w:rPr>
      </w:pPr>
      <w:r w:rsidRPr="00AA4D56">
        <w:rPr>
          <w:rFonts w:ascii="Times New Roman" w:hAnsi="Times New Roman" w:cs="Times New Roman"/>
          <w:spacing w:val="2"/>
          <w:position w:val="2"/>
          <w:sz w:val="28"/>
          <w:szCs w:val="28"/>
        </w:rPr>
        <w:t>Рекомендации: обеспечить принятие незамедлительных мер по устранению неисправностей инженерно-технологического оборудования</w:t>
      </w:r>
      <w:r w:rsidR="006F757A">
        <w:rPr>
          <w:rFonts w:ascii="Times New Roman" w:hAnsi="Times New Roman" w:cs="Times New Roman"/>
          <w:spacing w:val="2"/>
          <w:position w:val="2"/>
          <w:sz w:val="28"/>
          <w:szCs w:val="28"/>
        </w:rPr>
        <w:t>.</w:t>
      </w:r>
    </w:p>
    <w:p w:rsidR="006F757A" w:rsidRPr="00AA4D56" w:rsidRDefault="006F757A" w:rsidP="009F4293">
      <w:pPr>
        <w:spacing w:after="0" w:line="240" w:lineRule="auto"/>
        <w:ind w:firstLine="708"/>
        <w:jc w:val="both"/>
        <w:rPr>
          <w:rFonts w:ascii="Times New Roman" w:hAnsi="Times New Roman" w:cs="Times New Roman"/>
          <w:spacing w:val="2"/>
          <w:position w:val="2"/>
          <w:sz w:val="28"/>
          <w:szCs w:val="28"/>
        </w:rPr>
      </w:pPr>
    </w:p>
    <w:p w:rsidR="00AA4D56" w:rsidRPr="00AA4D56" w:rsidRDefault="006F757A" w:rsidP="009F4293">
      <w:pPr>
        <w:spacing w:after="0" w:line="240" w:lineRule="auto"/>
        <w:ind w:firstLine="708"/>
        <w:jc w:val="both"/>
        <w:rPr>
          <w:rFonts w:ascii="Times New Roman" w:hAnsi="Times New Roman" w:cs="Times New Roman"/>
          <w:bCs/>
          <w:spacing w:val="2"/>
          <w:position w:val="2"/>
          <w:sz w:val="28"/>
          <w:szCs w:val="28"/>
        </w:rPr>
      </w:pPr>
      <w:r>
        <w:rPr>
          <w:rFonts w:ascii="Times New Roman" w:hAnsi="Times New Roman" w:cs="Times New Roman"/>
          <w:sz w:val="28"/>
          <w:szCs w:val="28"/>
        </w:rPr>
        <w:t>3.</w:t>
      </w:r>
      <w:r w:rsidR="00AA4D56" w:rsidRPr="00AA4D56">
        <w:rPr>
          <w:rFonts w:ascii="Times New Roman" w:hAnsi="Times New Roman" w:cs="Times New Roman"/>
          <w:sz w:val="28"/>
          <w:szCs w:val="28"/>
        </w:rPr>
        <w:t xml:space="preserve"> </w:t>
      </w:r>
      <w:r>
        <w:rPr>
          <w:rFonts w:ascii="Times New Roman" w:hAnsi="Times New Roman" w:cs="Times New Roman"/>
          <w:sz w:val="28"/>
          <w:szCs w:val="28"/>
        </w:rPr>
        <w:t>Н</w:t>
      </w:r>
      <w:r w:rsidR="00AA4D56" w:rsidRPr="00AA4D56">
        <w:rPr>
          <w:rFonts w:ascii="Times New Roman" w:hAnsi="Times New Roman" w:cs="Times New Roman"/>
          <w:sz w:val="28"/>
          <w:szCs w:val="28"/>
        </w:rPr>
        <w:t xml:space="preserve">е выполняются обязательные санитарно-эпидемиологические требования к организации и проведению дезинсекционных и </w:t>
      </w:r>
      <w:proofErr w:type="spellStart"/>
      <w:r w:rsidR="00AA4D56" w:rsidRPr="00AA4D56">
        <w:rPr>
          <w:rFonts w:ascii="Times New Roman" w:hAnsi="Times New Roman" w:cs="Times New Roman"/>
          <w:sz w:val="28"/>
          <w:szCs w:val="28"/>
        </w:rPr>
        <w:t>дератизационных</w:t>
      </w:r>
      <w:proofErr w:type="spellEnd"/>
      <w:r w:rsidR="00AA4D56" w:rsidRPr="00AA4D56">
        <w:rPr>
          <w:rFonts w:ascii="Times New Roman" w:hAnsi="Times New Roman" w:cs="Times New Roman"/>
          <w:sz w:val="28"/>
          <w:szCs w:val="28"/>
        </w:rPr>
        <w:t xml:space="preserve"> мероприятий, направленных на предотвращение или снижение вредоносной деятельности грызунов и насекомых, имеющих санитарное или эпидемиологическое значение, отсутствуют договора и акты выполненных работ, что является нарушением п. 3.2 </w:t>
      </w:r>
      <w:r w:rsidR="00AA4D56" w:rsidRPr="00AA4D56">
        <w:rPr>
          <w:rFonts w:ascii="Times New Roman" w:hAnsi="Times New Roman" w:cs="Times New Roman"/>
          <w:bCs/>
          <w:spacing w:val="2"/>
          <w:position w:val="2"/>
          <w:sz w:val="28"/>
          <w:szCs w:val="28"/>
        </w:rPr>
        <w:t xml:space="preserve">СП 3.5.3.3223-14 «Санитарно-эпидемиологические требования к организации и проведению </w:t>
      </w:r>
      <w:proofErr w:type="spellStart"/>
      <w:r w:rsidR="00AA4D56" w:rsidRPr="00AA4D56">
        <w:rPr>
          <w:rFonts w:ascii="Times New Roman" w:hAnsi="Times New Roman" w:cs="Times New Roman"/>
          <w:bCs/>
          <w:spacing w:val="2"/>
          <w:position w:val="2"/>
          <w:sz w:val="28"/>
          <w:szCs w:val="28"/>
        </w:rPr>
        <w:t>дератизационных</w:t>
      </w:r>
      <w:proofErr w:type="spellEnd"/>
      <w:r w:rsidR="00AA4D56" w:rsidRPr="00AA4D56">
        <w:rPr>
          <w:rFonts w:ascii="Times New Roman" w:hAnsi="Times New Roman" w:cs="Times New Roman"/>
          <w:bCs/>
          <w:spacing w:val="2"/>
          <w:position w:val="2"/>
          <w:sz w:val="28"/>
          <w:szCs w:val="28"/>
        </w:rPr>
        <w:t xml:space="preserve"> мероприятий».</w:t>
      </w:r>
    </w:p>
    <w:p w:rsidR="00AA4D56" w:rsidRPr="00AA4D56" w:rsidRDefault="00AA4D56" w:rsidP="009F4293">
      <w:pPr>
        <w:spacing w:after="0" w:line="240" w:lineRule="auto"/>
        <w:ind w:firstLine="708"/>
        <w:jc w:val="both"/>
        <w:rPr>
          <w:rFonts w:ascii="Times New Roman" w:hAnsi="Times New Roman" w:cs="Times New Roman"/>
          <w:sz w:val="28"/>
          <w:szCs w:val="28"/>
        </w:rPr>
      </w:pPr>
      <w:r w:rsidRPr="00AA4D56">
        <w:rPr>
          <w:rFonts w:ascii="Times New Roman" w:hAnsi="Times New Roman" w:cs="Times New Roman"/>
          <w:sz w:val="28"/>
          <w:szCs w:val="28"/>
        </w:rPr>
        <w:t xml:space="preserve">Рекомендации: обеспечить проведение дезинсекционных и </w:t>
      </w:r>
      <w:proofErr w:type="spellStart"/>
      <w:r w:rsidRPr="00AA4D56">
        <w:rPr>
          <w:rFonts w:ascii="Times New Roman" w:hAnsi="Times New Roman" w:cs="Times New Roman"/>
          <w:sz w:val="28"/>
          <w:szCs w:val="28"/>
        </w:rPr>
        <w:t>дератизационных</w:t>
      </w:r>
      <w:proofErr w:type="spellEnd"/>
      <w:r w:rsidRPr="00AA4D56">
        <w:rPr>
          <w:rFonts w:ascii="Times New Roman" w:hAnsi="Times New Roman" w:cs="Times New Roman"/>
          <w:sz w:val="28"/>
          <w:szCs w:val="28"/>
        </w:rPr>
        <w:t xml:space="preserve"> мероприятий, направленных на предотвращение или снижение вредоносной деятельности грызунов и насекомых, имеющих санитарное или эпидемиологическое значение.</w:t>
      </w:r>
    </w:p>
    <w:p w:rsidR="00AA4D56" w:rsidRPr="00AA4D56" w:rsidRDefault="00AA4D56" w:rsidP="009F4293">
      <w:pPr>
        <w:tabs>
          <w:tab w:val="left" w:pos="709"/>
        </w:tabs>
        <w:spacing w:after="0" w:line="240" w:lineRule="auto"/>
        <w:ind w:firstLine="708"/>
        <w:jc w:val="both"/>
        <w:rPr>
          <w:rFonts w:ascii="Times New Roman" w:hAnsi="Times New Roman" w:cs="Times New Roman"/>
          <w:sz w:val="28"/>
          <w:szCs w:val="28"/>
        </w:rPr>
      </w:pPr>
    </w:p>
    <w:p w:rsidR="00B80C29" w:rsidRDefault="00B80C29" w:rsidP="00B80C29">
      <w:pPr>
        <w:tabs>
          <w:tab w:val="left" w:pos="851"/>
        </w:tabs>
        <w:spacing w:after="0" w:line="240" w:lineRule="auto"/>
        <w:ind w:firstLine="709"/>
        <w:jc w:val="center"/>
        <w:rPr>
          <w:rFonts w:ascii="Times New Roman" w:hAnsi="Times New Roman" w:cs="Times New Roman"/>
          <w:b/>
          <w:bCs/>
          <w:color w:val="000000" w:themeColor="text1"/>
          <w:sz w:val="28"/>
          <w:szCs w:val="28"/>
        </w:rPr>
      </w:pPr>
    </w:p>
    <w:p w:rsidR="00B80C29" w:rsidRDefault="00B80C29" w:rsidP="00B80C29">
      <w:pPr>
        <w:tabs>
          <w:tab w:val="left" w:pos="851"/>
        </w:tabs>
        <w:spacing w:after="0" w:line="240" w:lineRule="auto"/>
        <w:ind w:firstLine="709"/>
        <w:jc w:val="center"/>
        <w:rPr>
          <w:rFonts w:ascii="Times New Roman" w:hAnsi="Times New Roman" w:cs="Times New Roman"/>
          <w:b/>
          <w:bCs/>
          <w:color w:val="000000" w:themeColor="text1"/>
          <w:sz w:val="28"/>
          <w:szCs w:val="28"/>
        </w:rPr>
      </w:pPr>
    </w:p>
    <w:p w:rsidR="00190F52" w:rsidRPr="00B80C29" w:rsidRDefault="00190F52" w:rsidP="00B80C29">
      <w:pPr>
        <w:tabs>
          <w:tab w:val="left" w:pos="851"/>
        </w:tabs>
        <w:spacing w:after="0" w:line="240" w:lineRule="auto"/>
        <w:ind w:firstLine="709"/>
        <w:jc w:val="center"/>
        <w:rPr>
          <w:rFonts w:ascii="Times New Roman" w:hAnsi="Times New Roman" w:cs="Times New Roman"/>
          <w:b/>
          <w:bCs/>
          <w:color w:val="000000" w:themeColor="text1"/>
          <w:sz w:val="28"/>
          <w:szCs w:val="28"/>
        </w:rPr>
      </w:pPr>
      <w:r w:rsidRPr="00B80C29">
        <w:rPr>
          <w:rFonts w:ascii="Times New Roman" w:hAnsi="Times New Roman" w:cs="Times New Roman"/>
          <w:b/>
          <w:bCs/>
          <w:color w:val="000000" w:themeColor="text1"/>
          <w:sz w:val="28"/>
          <w:szCs w:val="28"/>
        </w:rPr>
        <w:t>Типовые нарушения обязательных требований при проведении проверок объектов транспорта и транспортной инфраструктуры</w:t>
      </w:r>
      <w:r w:rsidR="00D76C48" w:rsidRPr="00B80C29">
        <w:rPr>
          <w:rFonts w:ascii="Times New Roman" w:hAnsi="Times New Roman" w:cs="Times New Roman"/>
          <w:b/>
          <w:bCs/>
          <w:color w:val="000000" w:themeColor="text1"/>
          <w:sz w:val="28"/>
          <w:szCs w:val="28"/>
        </w:rPr>
        <w:t xml:space="preserve"> и рекомендации по их устранению</w:t>
      </w:r>
    </w:p>
    <w:p w:rsidR="00190F52" w:rsidRPr="00B80C29" w:rsidRDefault="00190F52" w:rsidP="00B80C29">
      <w:pPr>
        <w:tabs>
          <w:tab w:val="left" w:pos="1134"/>
        </w:tabs>
        <w:spacing w:after="0" w:line="240" w:lineRule="auto"/>
        <w:ind w:firstLine="709"/>
        <w:jc w:val="center"/>
        <w:rPr>
          <w:rFonts w:ascii="Times New Roman" w:hAnsi="Times New Roman" w:cs="Times New Roman"/>
          <w:b/>
          <w:bCs/>
          <w:color w:val="000000" w:themeColor="text1"/>
          <w:sz w:val="28"/>
          <w:szCs w:val="28"/>
        </w:rPr>
      </w:pPr>
    </w:p>
    <w:p w:rsidR="00D76C48" w:rsidRPr="00B80C29" w:rsidRDefault="00D76C48" w:rsidP="00B80C29">
      <w:pPr>
        <w:pStyle w:val="a6"/>
        <w:numPr>
          <w:ilvl w:val="0"/>
          <w:numId w:val="41"/>
        </w:numPr>
        <w:tabs>
          <w:tab w:val="left" w:pos="1134"/>
        </w:tabs>
        <w:ind w:left="0" w:firstLine="709"/>
        <w:jc w:val="both"/>
        <w:rPr>
          <w:color w:val="000000" w:themeColor="text1"/>
          <w:sz w:val="28"/>
          <w:szCs w:val="28"/>
        </w:rPr>
      </w:pPr>
      <w:r w:rsidRPr="00B80C29">
        <w:rPr>
          <w:color w:val="000000" w:themeColor="text1"/>
          <w:sz w:val="28"/>
          <w:szCs w:val="28"/>
        </w:rPr>
        <w:t>У</w:t>
      </w:r>
      <w:r w:rsidRPr="00B80C29">
        <w:rPr>
          <w:rFonts w:eastAsia="Calibri"/>
          <w:color w:val="000000" w:themeColor="text1"/>
          <w:sz w:val="28"/>
          <w:szCs w:val="28"/>
        </w:rPr>
        <w:t>словия труда</w:t>
      </w:r>
      <w:r w:rsidRPr="00B80C29">
        <w:rPr>
          <w:color w:val="000000" w:themeColor="text1"/>
          <w:sz w:val="28"/>
          <w:szCs w:val="28"/>
        </w:rPr>
        <w:t xml:space="preserve"> не соответствуют санитарно-гигиеническим требованиям</w:t>
      </w:r>
      <w:r w:rsidRPr="00B80C29">
        <w:rPr>
          <w:rFonts w:eastAsia="Calibri"/>
          <w:color w:val="000000" w:themeColor="text1"/>
          <w:sz w:val="28"/>
          <w:szCs w:val="28"/>
        </w:rPr>
        <w:t xml:space="preserve"> – превышение шума, вибрации, низкий показатель освещенности на рабочих местах (</w:t>
      </w:r>
      <w:r w:rsidRPr="00B80C29">
        <w:rPr>
          <w:rFonts w:eastAsia="Calibri"/>
          <w:bCs/>
          <w:color w:val="000000" w:themeColor="text1"/>
          <w:sz w:val="28"/>
          <w:szCs w:val="28"/>
          <w:shd w:val="clear" w:color="auto" w:fill="FFFFFF"/>
        </w:rPr>
        <w:t>ст. 25 Федерального закона от 30 марта 1999 г. № 52-ФЗ «О санитарно-эпидемиологическом благополучии населения»)</w:t>
      </w:r>
      <w:r w:rsidRPr="00B80C29">
        <w:rPr>
          <w:color w:val="000000" w:themeColor="text1"/>
          <w:sz w:val="28"/>
          <w:szCs w:val="28"/>
        </w:rPr>
        <w:t>.</w:t>
      </w:r>
    </w:p>
    <w:p w:rsidR="00FF0E5D" w:rsidRDefault="00FF0E5D" w:rsidP="00FF0E5D">
      <w:pPr>
        <w:pStyle w:val="a6"/>
        <w:tabs>
          <w:tab w:val="left" w:pos="1134"/>
        </w:tabs>
        <w:ind w:left="709"/>
        <w:jc w:val="both"/>
        <w:rPr>
          <w:color w:val="000000" w:themeColor="text1"/>
          <w:sz w:val="28"/>
          <w:szCs w:val="28"/>
        </w:rPr>
      </w:pPr>
    </w:p>
    <w:p w:rsidR="00FF0E5D" w:rsidRDefault="00B80C29" w:rsidP="00B80C29">
      <w:pPr>
        <w:pStyle w:val="a6"/>
        <w:numPr>
          <w:ilvl w:val="0"/>
          <w:numId w:val="41"/>
        </w:numPr>
        <w:tabs>
          <w:tab w:val="left" w:pos="1134"/>
        </w:tabs>
        <w:ind w:left="0" w:firstLine="709"/>
        <w:jc w:val="both"/>
        <w:rPr>
          <w:color w:val="000000" w:themeColor="text1"/>
          <w:sz w:val="28"/>
          <w:szCs w:val="28"/>
        </w:rPr>
      </w:pPr>
      <w:r w:rsidRPr="00B80C29">
        <w:rPr>
          <w:color w:val="000000" w:themeColor="text1"/>
          <w:sz w:val="28"/>
          <w:szCs w:val="28"/>
        </w:rPr>
        <w:t>Не качественная питьевая вода (</w:t>
      </w:r>
      <w:r w:rsidRPr="00B80C29">
        <w:rPr>
          <w:bCs/>
          <w:color w:val="000000" w:themeColor="text1"/>
          <w:sz w:val="28"/>
          <w:szCs w:val="28"/>
          <w:shd w:val="clear" w:color="auto" w:fill="FFFFFF"/>
        </w:rPr>
        <w:t>ст. 19 Федерального з</w:t>
      </w:r>
      <w:r w:rsidRPr="00B80C29">
        <w:rPr>
          <w:bCs/>
          <w:color w:val="000000" w:themeColor="text1"/>
          <w:sz w:val="28"/>
          <w:szCs w:val="28"/>
          <w:shd w:val="clear" w:color="auto" w:fill="FFFFFF"/>
        </w:rPr>
        <w:t>а</w:t>
      </w:r>
      <w:r w:rsidRPr="00B80C29">
        <w:rPr>
          <w:bCs/>
          <w:color w:val="000000" w:themeColor="text1"/>
          <w:sz w:val="28"/>
          <w:szCs w:val="28"/>
          <w:shd w:val="clear" w:color="auto" w:fill="FFFFFF"/>
        </w:rPr>
        <w:t xml:space="preserve">кона от 30 марта 1999 г. N 52-ФЗ "О санитарно-эпидемиологическом благополучии населения", </w:t>
      </w:r>
      <w:r w:rsidRPr="00B80C29">
        <w:rPr>
          <w:color w:val="000000" w:themeColor="text1"/>
          <w:sz w:val="28"/>
          <w:szCs w:val="28"/>
        </w:rPr>
        <w:t>ГОСТ 29183-91 «Вода для хозяйственн</w:t>
      </w:r>
      <w:r w:rsidR="00FF0E5D">
        <w:rPr>
          <w:color w:val="000000" w:themeColor="text1"/>
          <w:sz w:val="28"/>
          <w:szCs w:val="28"/>
        </w:rPr>
        <w:t>о-питьевого обеспечения судов»).</w:t>
      </w:r>
    </w:p>
    <w:p w:rsidR="00FF0E5D" w:rsidRPr="00FF0E5D" w:rsidRDefault="00FF0E5D" w:rsidP="00FF0E5D">
      <w:pPr>
        <w:pStyle w:val="a6"/>
        <w:rPr>
          <w:color w:val="000000" w:themeColor="text1"/>
          <w:sz w:val="28"/>
          <w:szCs w:val="28"/>
        </w:rPr>
      </w:pPr>
    </w:p>
    <w:p w:rsidR="00B80C29" w:rsidRPr="00B80C29" w:rsidRDefault="00B80C29" w:rsidP="00FF0E5D">
      <w:pPr>
        <w:pStyle w:val="a6"/>
        <w:tabs>
          <w:tab w:val="left" w:pos="1134"/>
        </w:tabs>
        <w:ind w:left="709"/>
        <w:jc w:val="both"/>
        <w:rPr>
          <w:color w:val="000000" w:themeColor="text1"/>
          <w:sz w:val="28"/>
          <w:szCs w:val="28"/>
        </w:rPr>
      </w:pPr>
      <w:r w:rsidRPr="00B80C29">
        <w:rPr>
          <w:color w:val="000000" w:themeColor="text1"/>
          <w:sz w:val="28"/>
          <w:szCs w:val="28"/>
        </w:rPr>
        <w:t xml:space="preserve"> </w:t>
      </w:r>
    </w:p>
    <w:p w:rsidR="00B80C29" w:rsidRDefault="00B80C29" w:rsidP="00B80C29">
      <w:pPr>
        <w:pStyle w:val="a6"/>
        <w:numPr>
          <w:ilvl w:val="0"/>
          <w:numId w:val="41"/>
        </w:numPr>
        <w:tabs>
          <w:tab w:val="left" w:pos="1134"/>
        </w:tabs>
        <w:ind w:left="0" w:firstLine="709"/>
        <w:jc w:val="both"/>
        <w:rPr>
          <w:color w:val="000000" w:themeColor="text1"/>
          <w:sz w:val="28"/>
          <w:szCs w:val="28"/>
        </w:rPr>
      </w:pPr>
      <w:r>
        <w:rPr>
          <w:color w:val="000000" w:themeColor="text1"/>
          <w:sz w:val="28"/>
          <w:szCs w:val="28"/>
        </w:rPr>
        <w:t>Н</w:t>
      </w:r>
      <w:r w:rsidRPr="00B80C29">
        <w:rPr>
          <w:color w:val="000000" w:themeColor="text1"/>
          <w:sz w:val="28"/>
          <w:szCs w:val="28"/>
        </w:rPr>
        <w:t>арушения при эксплуатации зданий и сооружений, не своевременное проведение текущего ремонта (</w:t>
      </w:r>
      <w:r w:rsidRPr="00B80C29">
        <w:rPr>
          <w:bCs/>
          <w:color w:val="000000" w:themeColor="text1"/>
          <w:sz w:val="28"/>
          <w:szCs w:val="28"/>
          <w:shd w:val="clear" w:color="auto" w:fill="FFFFFF"/>
        </w:rPr>
        <w:t>ст. 24 Федерального з</w:t>
      </w:r>
      <w:r w:rsidRPr="00B80C29">
        <w:rPr>
          <w:bCs/>
          <w:color w:val="000000" w:themeColor="text1"/>
          <w:sz w:val="28"/>
          <w:szCs w:val="28"/>
          <w:shd w:val="clear" w:color="auto" w:fill="FFFFFF"/>
        </w:rPr>
        <w:t>а</w:t>
      </w:r>
      <w:r w:rsidRPr="00B80C29">
        <w:rPr>
          <w:bCs/>
          <w:color w:val="000000" w:themeColor="text1"/>
          <w:sz w:val="28"/>
          <w:szCs w:val="28"/>
          <w:shd w:val="clear" w:color="auto" w:fill="FFFFFF"/>
        </w:rPr>
        <w:t xml:space="preserve">кона от 30 марта 1999 г. N 52-ФЗ "О санитарно-эпидемиологическом благополучии населения", </w:t>
      </w:r>
      <w:r w:rsidRPr="00B80C29">
        <w:rPr>
          <w:color w:val="000000" w:themeColor="text1"/>
          <w:sz w:val="28"/>
          <w:szCs w:val="28"/>
        </w:rPr>
        <w:t>п. 63 Инструкции № 658-66 «Инстру</w:t>
      </w:r>
      <w:r w:rsidRPr="00B80C29">
        <w:rPr>
          <w:color w:val="000000" w:themeColor="text1"/>
          <w:sz w:val="28"/>
          <w:szCs w:val="28"/>
        </w:rPr>
        <w:t>к</w:t>
      </w:r>
      <w:r w:rsidRPr="00B80C29">
        <w:rPr>
          <w:color w:val="000000" w:themeColor="text1"/>
          <w:sz w:val="28"/>
          <w:szCs w:val="28"/>
        </w:rPr>
        <w:t>ция по санитарному состоянию помещений и оборудования производственных предпр</w:t>
      </w:r>
      <w:r w:rsidRPr="00B80C29">
        <w:rPr>
          <w:color w:val="000000" w:themeColor="text1"/>
          <w:sz w:val="28"/>
          <w:szCs w:val="28"/>
        </w:rPr>
        <w:t>и</w:t>
      </w:r>
      <w:r w:rsidRPr="00B80C29">
        <w:rPr>
          <w:color w:val="000000" w:themeColor="text1"/>
          <w:sz w:val="28"/>
          <w:szCs w:val="28"/>
        </w:rPr>
        <w:t>ятий»</w:t>
      </w:r>
      <w:r w:rsidRPr="00B80C29">
        <w:rPr>
          <w:bCs/>
          <w:color w:val="000000" w:themeColor="text1"/>
          <w:sz w:val="28"/>
          <w:szCs w:val="28"/>
          <w:shd w:val="clear" w:color="auto" w:fill="FFFFFF"/>
        </w:rPr>
        <w:t>)</w:t>
      </w:r>
      <w:r w:rsidR="00FF0E5D">
        <w:rPr>
          <w:color w:val="000000" w:themeColor="text1"/>
          <w:sz w:val="28"/>
          <w:szCs w:val="28"/>
        </w:rPr>
        <w:t>.</w:t>
      </w:r>
    </w:p>
    <w:p w:rsidR="00FF0E5D" w:rsidRPr="00B80C29" w:rsidRDefault="00FF0E5D" w:rsidP="00FF0E5D">
      <w:pPr>
        <w:pStyle w:val="a6"/>
        <w:tabs>
          <w:tab w:val="left" w:pos="1134"/>
        </w:tabs>
        <w:ind w:left="709"/>
        <w:jc w:val="both"/>
        <w:rPr>
          <w:color w:val="000000" w:themeColor="text1"/>
          <w:sz w:val="28"/>
          <w:szCs w:val="28"/>
        </w:rPr>
      </w:pPr>
    </w:p>
    <w:p w:rsidR="00B80C29" w:rsidRPr="00B80C29" w:rsidRDefault="00B80C29" w:rsidP="00B80C29">
      <w:pPr>
        <w:pStyle w:val="a6"/>
        <w:numPr>
          <w:ilvl w:val="0"/>
          <w:numId w:val="41"/>
        </w:numPr>
        <w:tabs>
          <w:tab w:val="left" w:pos="1134"/>
        </w:tabs>
        <w:ind w:left="0" w:firstLine="709"/>
        <w:jc w:val="both"/>
        <w:rPr>
          <w:color w:val="000000" w:themeColor="text1"/>
          <w:sz w:val="28"/>
          <w:szCs w:val="28"/>
        </w:rPr>
      </w:pPr>
      <w:proofErr w:type="gramStart"/>
      <w:r w:rsidRPr="00B80C29">
        <w:rPr>
          <w:color w:val="000000" w:themeColor="text1"/>
          <w:sz w:val="28"/>
          <w:szCs w:val="28"/>
        </w:rPr>
        <w:t>Некачественное проведение противоэпидемических и профилактических мероприятий (п. 3.3, 4.3.</w:t>
      </w:r>
      <w:proofErr w:type="gramEnd"/>
      <w:r w:rsidRPr="00B80C29">
        <w:rPr>
          <w:color w:val="000000" w:themeColor="text1"/>
          <w:sz w:val="28"/>
          <w:szCs w:val="28"/>
        </w:rPr>
        <w:t xml:space="preserve"> </w:t>
      </w:r>
      <w:proofErr w:type="gramStart"/>
      <w:r w:rsidRPr="00B80C29">
        <w:rPr>
          <w:color w:val="000000" w:themeColor="text1"/>
          <w:sz w:val="28"/>
          <w:szCs w:val="28"/>
        </w:rPr>
        <w:t>СП 3.1/3.2.3146-13 «Общие требования по профилактике инфекционных и паразитарных б</w:t>
      </w:r>
      <w:r w:rsidRPr="00B80C29">
        <w:rPr>
          <w:color w:val="000000" w:themeColor="text1"/>
          <w:sz w:val="28"/>
          <w:szCs w:val="28"/>
        </w:rPr>
        <w:t>о</w:t>
      </w:r>
      <w:r w:rsidR="00FF0E5D">
        <w:rPr>
          <w:color w:val="000000" w:themeColor="text1"/>
          <w:sz w:val="28"/>
          <w:szCs w:val="28"/>
        </w:rPr>
        <w:t>лезней»).</w:t>
      </w:r>
      <w:proofErr w:type="gramEnd"/>
    </w:p>
    <w:p w:rsidR="00B80C29" w:rsidRDefault="00B80C29" w:rsidP="00B80C29">
      <w:pPr>
        <w:pStyle w:val="a6"/>
        <w:numPr>
          <w:ilvl w:val="0"/>
          <w:numId w:val="41"/>
        </w:numPr>
        <w:tabs>
          <w:tab w:val="left" w:pos="1134"/>
        </w:tabs>
        <w:ind w:left="0" w:firstLine="709"/>
        <w:jc w:val="both"/>
        <w:rPr>
          <w:color w:val="000000" w:themeColor="text1"/>
          <w:sz w:val="28"/>
          <w:szCs w:val="28"/>
        </w:rPr>
      </w:pPr>
      <w:r w:rsidRPr="00B80C29">
        <w:rPr>
          <w:color w:val="000000" w:themeColor="text1"/>
          <w:sz w:val="28"/>
          <w:szCs w:val="28"/>
        </w:rPr>
        <w:lastRenderedPageBreak/>
        <w:t>Не полное проведение производственного контроля (</w:t>
      </w:r>
      <w:r w:rsidRPr="00B80C29">
        <w:rPr>
          <w:bCs/>
          <w:color w:val="000000" w:themeColor="text1"/>
          <w:sz w:val="28"/>
          <w:szCs w:val="28"/>
          <w:shd w:val="clear" w:color="auto" w:fill="FFFFFF"/>
        </w:rPr>
        <w:t>ст. 32 Федерального з</w:t>
      </w:r>
      <w:r w:rsidRPr="00B80C29">
        <w:rPr>
          <w:bCs/>
          <w:color w:val="000000" w:themeColor="text1"/>
          <w:sz w:val="28"/>
          <w:szCs w:val="28"/>
          <w:shd w:val="clear" w:color="auto" w:fill="FFFFFF"/>
        </w:rPr>
        <w:t>а</w:t>
      </w:r>
      <w:r w:rsidRPr="00B80C29">
        <w:rPr>
          <w:bCs/>
          <w:color w:val="000000" w:themeColor="text1"/>
          <w:sz w:val="28"/>
          <w:szCs w:val="28"/>
          <w:shd w:val="clear" w:color="auto" w:fill="FFFFFF"/>
        </w:rPr>
        <w:t xml:space="preserve">кона от 30 марта 1999 г. N 52-ФЗ "О санитарно-эпидемиологическом благополучии населения", </w:t>
      </w:r>
      <w:r w:rsidRPr="00B80C29">
        <w:rPr>
          <w:color w:val="000000" w:themeColor="text1"/>
          <w:sz w:val="28"/>
          <w:szCs w:val="28"/>
        </w:rPr>
        <w:t xml:space="preserve">п.п. 1.5, 2.1 СП 1.1.1058-01 «Организация и проведение производственного </w:t>
      </w:r>
      <w:proofErr w:type="gramStart"/>
      <w:r w:rsidRPr="00B80C29">
        <w:rPr>
          <w:color w:val="000000" w:themeColor="text1"/>
          <w:sz w:val="28"/>
          <w:szCs w:val="28"/>
        </w:rPr>
        <w:t>контроля за</w:t>
      </w:r>
      <w:proofErr w:type="gramEnd"/>
      <w:r w:rsidRPr="00B80C29">
        <w:rPr>
          <w:color w:val="000000" w:themeColor="text1"/>
          <w:sz w:val="28"/>
          <w:szCs w:val="28"/>
        </w:rPr>
        <w:t xml:space="preserve"> соблюдением санитарно-противоэпидемических (профилактич</w:t>
      </w:r>
      <w:r w:rsidRPr="00B80C29">
        <w:rPr>
          <w:color w:val="000000" w:themeColor="text1"/>
          <w:sz w:val="28"/>
          <w:szCs w:val="28"/>
        </w:rPr>
        <w:t>е</w:t>
      </w:r>
      <w:r w:rsidR="00FF0E5D">
        <w:rPr>
          <w:color w:val="000000" w:themeColor="text1"/>
          <w:sz w:val="28"/>
          <w:szCs w:val="28"/>
        </w:rPr>
        <w:t>ских) мероприятий).</w:t>
      </w:r>
    </w:p>
    <w:p w:rsidR="00FF0E5D" w:rsidRPr="00B80C29" w:rsidRDefault="00FF0E5D" w:rsidP="00FF0E5D">
      <w:pPr>
        <w:pStyle w:val="a6"/>
        <w:tabs>
          <w:tab w:val="left" w:pos="1134"/>
        </w:tabs>
        <w:ind w:left="709"/>
        <w:jc w:val="both"/>
        <w:rPr>
          <w:color w:val="000000" w:themeColor="text1"/>
          <w:sz w:val="28"/>
          <w:szCs w:val="28"/>
        </w:rPr>
      </w:pPr>
    </w:p>
    <w:p w:rsidR="00FF0E5D" w:rsidRDefault="00B80C29" w:rsidP="00FF0E5D">
      <w:pPr>
        <w:pStyle w:val="a6"/>
        <w:numPr>
          <w:ilvl w:val="0"/>
          <w:numId w:val="41"/>
        </w:numPr>
        <w:tabs>
          <w:tab w:val="left" w:pos="1134"/>
        </w:tabs>
        <w:ind w:left="0" w:firstLine="709"/>
        <w:jc w:val="both"/>
        <w:rPr>
          <w:color w:val="000000" w:themeColor="text1"/>
          <w:sz w:val="28"/>
          <w:szCs w:val="28"/>
        </w:rPr>
      </w:pPr>
      <w:r w:rsidRPr="00B80C29">
        <w:rPr>
          <w:color w:val="000000" w:themeColor="text1"/>
          <w:sz w:val="28"/>
          <w:szCs w:val="28"/>
        </w:rPr>
        <w:t>Несвоевременное прохождение медицинских осмотров (п. 2.13 СП 2.2.21327-03 «Гигиенические требования к организации технологических процессов, производственному оборудованию и раб</w:t>
      </w:r>
      <w:r w:rsidRPr="00B80C29">
        <w:rPr>
          <w:color w:val="000000" w:themeColor="text1"/>
          <w:sz w:val="28"/>
          <w:szCs w:val="28"/>
        </w:rPr>
        <w:t>о</w:t>
      </w:r>
      <w:r w:rsidRPr="00B80C29">
        <w:rPr>
          <w:color w:val="000000" w:themeColor="text1"/>
          <w:sz w:val="28"/>
          <w:szCs w:val="28"/>
        </w:rPr>
        <w:t>чему инструменту», ст.34 Федерального закона от 30.03.1999 г. № 52-ФЗ «О санитарно-эпидемиологич</w:t>
      </w:r>
      <w:r w:rsidR="00FF0E5D">
        <w:rPr>
          <w:color w:val="000000" w:themeColor="text1"/>
          <w:sz w:val="28"/>
          <w:szCs w:val="28"/>
        </w:rPr>
        <w:t>еском благополучии населения»).</w:t>
      </w:r>
    </w:p>
    <w:p w:rsidR="00FF0E5D" w:rsidRPr="00FF0E5D" w:rsidRDefault="00FF0E5D" w:rsidP="00FF0E5D">
      <w:pPr>
        <w:tabs>
          <w:tab w:val="left" w:pos="1134"/>
        </w:tabs>
        <w:spacing w:after="0" w:line="240" w:lineRule="auto"/>
        <w:jc w:val="both"/>
        <w:rPr>
          <w:color w:val="000000" w:themeColor="text1"/>
          <w:sz w:val="28"/>
          <w:szCs w:val="28"/>
        </w:rPr>
      </w:pPr>
    </w:p>
    <w:p w:rsidR="00B80C29" w:rsidRDefault="00B80C29" w:rsidP="00FF0E5D">
      <w:pPr>
        <w:pStyle w:val="a6"/>
        <w:numPr>
          <w:ilvl w:val="0"/>
          <w:numId w:val="41"/>
        </w:numPr>
        <w:tabs>
          <w:tab w:val="left" w:pos="1134"/>
        </w:tabs>
        <w:ind w:left="0" w:firstLine="709"/>
        <w:jc w:val="both"/>
        <w:rPr>
          <w:color w:val="000000" w:themeColor="text1"/>
          <w:sz w:val="28"/>
          <w:szCs w:val="28"/>
        </w:rPr>
      </w:pPr>
      <w:r w:rsidRPr="00B80C29">
        <w:rPr>
          <w:color w:val="000000" w:themeColor="text1"/>
          <w:sz w:val="28"/>
          <w:szCs w:val="28"/>
        </w:rPr>
        <w:t xml:space="preserve">Отсутствие должного контроля за </w:t>
      </w:r>
      <w:proofErr w:type="spellStart"/>
      <w:r w:rsidRPr="00B80C29">
        <w:rPr>
          <w:color w:val="000000" w:themeColor="text1"/>
          <w:sz w:val="28"/>
          <w:szCs w:val="28"/>
        </w:rPr>
        <w:t>привитостью</w:t>
      </w:r>
      <w:proofErr w:type="spellEnd"/>
      <w:r w:rsidRPr="00B80C29">
        <w:rPr>
          <w:color w:val="000000" w:themeColor="text1"/>
          <w:sz w:val="28"/>
          <w:szCs w:val="28"/>
        </w:rPr>
        <w:t xml:space="preserve"> подлежащего контингента (</w:t>
      </w:r>
      <w:r w:rsidRPr="00B80C29">
        <w:rPr>
          <w:bCs/>
          <w:color w:val="000000" w:themeColor="text1"/>
          <w:sz w:val="28"/>
          <w:szCs w:val="28"/>
          <w:shd w:val="clear" w:color="auto" w:fill="FFFFFF"/>
        </w:rPr>
        <w:t>ст. 35 Федерального з</w:t>
      </w:r>
      <w:r w:rsidRPr="00B80C29">
        <w:rPr>
          <w:bCs/>
          <w:color w:val="000000" w:themeColor="text1"/>
          <w:sz w:val="28"/>
          <w:szCs w:val="28"/>
          <w:shd w:val="clear" w:color="auto" w:fill="FFFFFF"/>
        </w:rPr>
        <w:t>а</w:t>
      </w:r>
      <w:r w:rsidRPr="00B80C29">
        <w:rPr>
          <w:bCs/>
          <w:color w:val="000000" w:themeColor="text1"/>
          <w:sz w:val="28"/>
          <w:szCs w:val="28"/>
          <w:shd w:val="clear" w:color="auto" w:fill="FFFFFF"/>
        </w:rPr>
        <w:t>кона от 30 марта 1999 г. N 52-ФЗ "О санитарно-эпидемиологическом благополучии населения"; п.п.2.1, 18.3 СП 3.1/3.2.3146-13  «Общие требования по профилактике инфекционных и паразита</w:t>
      </w:r>
      <w:r w:rsidRPr="00B80C29">
        <w:rPr>
          <w:bCs/>
          <w:color w:val="000000" w:themeColor="text1"/>
          <w:sz w:val="28"/>
          <w:szCs w:val="28"/>
          <w:shd w:val="clear" w:color="auto" w:fill="FFFFFF"/>
        </w:rPr>
        <w:t>р</w:t>
      </w:r>
      <w:r w:rsidRPr="00B80C29">
        <w:rPr>
          <w:bCs/>
          <w:color w:val="000000" w:themeColor="text1"/>
          <w:sz w:val="28"/>
          <w:szCs w:val="28"/>
          <w:shd w:val="clear" w:color="auto" w:fill="FFFFFF"/>
        </w:rPr>
        <w:t>ных болезней»; п.п.6.2 СП 3.1.2.2952-11 «Профилактика кори, краснухи и эпидемического парот</w:t>
      </w:r>
      <w:r w:rsidRPr="00B80C29">
        <w:rPr>
          <w:bCs/>
          <w:color w:val="000000" w:themeColor="text1"/>
          <w:sz w:val="28"/>
          <w:szCs w:val="28"/>
          <w:shd w:val="clear" w:color="auto" w:fill="FFFFFF"/>
        </w:rPr>
        <w:t>и</w:t>
      </w:r>
      <w:r w:rsidRPr="00B80C29">
        <w:rPr>
          <w:bCs/>
          <w:color w:val="000000" w:themeColor="text1"/>
          <w:sz w:val="28"/>
          <w:szCs w:val="28"/>
          <w:shd w:val="clear" w:color="auto" w:fill="FFFFFF"/>
        </w:rPr>
        <w:t>та»; п. 8.1; 8.2 СП 3.1.2.3109-13 «Профилактика дифтерии. Профилактика инфекционных заболев</w:t>
      </w:r>
      <w:r w:rsidRPr="00B80C29">
        <w:rPr>
          <w:bCs/>
          <w:color w:val="000000" w:themeColor="text1"/>
          <w:sz w:val="28"/>
          <w:szCs w:val="28"/>
          <w:shd w:val="clear" w:color="auto" w:fill="FFFFFF"/>
        </w:rPr>
        <w:t>а</w:t>
      </w:r>
      <w:r w:rsidRPr="00B80C29">
        <w:rPr>
          <w:bCs/>
          <w:color w:val="000000" w:themeColor="text1"/>
          <w:sz w:val="28"/>
          <w:szCs w:val="28"/>
          <w:shd w:val="clear" w:color="auto" w:fill="FFFFFF"/>
        </w:rPr>
        <w:t xml:space="preserve">ний. </w:t>
      </w:r>
      <w:proofErr w:type="gramStart"/>
      <w:r w:rsidRPr="00B80C29">
        <w:rPr>
          <w:bCs/>
          <w:color w:val="000000" w:themeColor="text1"/>
          <w:sz w:val="28"/>
          <w:szCs w:val="28"/>
          <w:shd w:val="clear" w:color="auto" w:fill="FFFFFF"/>
        </w:rPr>
        <w:t>Инфекции дыхательных путей»; приложение №1 приказа МЗ РФ № 370н от 16.06.2016 г к пр</w:t>
      </w:r>
      <w:r w:rsidRPr="00B80C29">
        <w:rPr>
          <w:bCs/>
          <w:color w:val="000000" w:themeColor="text1"/>
          <w:sz w:val="28"/>
          <w:szCs w:val="28"/>
          <w:shd w:val="clear" w:color="auto" w:fill="FFFFFF"/>
        </w:rPr>
        <w:t>и</w:t>
      </w:r>
      <w:r w:rsidRPr="00B80C29">
        <w:rPr>
          <w:bCs/>
          <w:color w:val="000000" w:themeColor="text1"/>
          <w:sz w:val="28"/>
          <w:szCs w:val="28"/>
          <w:shd w:val="clear" w:color="auto" w:fill="FFFFFF"/>
        </w:rPr>
        <w:t>казу МЗ РФ №125н от 21.03.2014 г «Об утверждении национального календаря профилактических прививок и календаря профилактических прививок по эпидемическим показаниям»)</w:t>
      </w:r>
      <w:r w:rsidR="00FF0E5D">
        <w:rPr>
          <w:color w:val="000000" w:themeColor="text1"/>
          <w:sz w:val="28"/>
          <w:szCs w:val="28"/>
        </w:rPr>
        <w:t>.</w:t>
      </w:r>
    </w:p>
    <w:p w:rsidR="00FF0E5D" w:rsidRPr="00FF0E5D" w:rsidRDefault="00FF0E5D" w:rsidP="00FF0E5D">
      <w:pPr>
        <w:tabs>
          <w:tab w:val="left" w:pos="1134"/>
        </w:tabs>
        <w:spacing w:after="0" w:line="240" w:lineRule="auto"/>
        <w:jc w:val="both"/>
        <w:rPr>
          <w:color w:val="000000" w:themeColor="text1"/>
          <w:sz w:val="28"/>
          <w:szCs w:val="28"/>
        </w:rPr>
      </w:pPr>
      <w:proofErr w:type="gramEnd"/>
    </w:p>
    <w:p w:rsidR="00D76C48" w:rsidRDefault="00D76C48" w:rsidP="00FF0E5D">
      <w:pPr>
        <w:pStyle w:val="a6"/>
        <w:numPr>
          <w:ilvl w:val="0"/>
          <w:numId w:val="41"/>
        </w:numPr>
        <w:tabs>
          <w:tab w:val="left" w:pos="1134"/>
        </w:tabs>
        <w:ind w:left="0" w:firstLine="709"/>
        <w:jc w:val="both"/>
        <w:rPr>
          <w:rFonts w:eastAsia="Calibri"/>
          <w:color w:val="000000" w:themeColor="text1"/>
          <w:sz w:val="28"/>
          <w:szCs w:val="28"/>
        </w:rPr>
      </w:pPr>
      <w:proofErr w:type="gramStart"/>
      <w:r w:rsidRPr="00B80C29">
        <w:rPr>
          <w:rFonts w:eastAsia="Calibri"/>
          <w:color w:val="000000" w:themeColor="text1"/>
          <w:sz w:val="28"/>
          <w:szCs w:val="28"/>
        </w:rPr>
        <w:t xml:space="preserve">Не проводятся </w:t>
      </w:r>
      <w:r w:rsidR="00D26A9A" w:rsidRPr="00B80C29">
        <w:rPr>
          <w:rFonts w:eastAsia="Calibri"/>
          <w:color w:val="000000" w:themeColor="text1"/>
          <w:sz w:val="28"/>
          <w:szCs w:val="28"/>
        </w:rPr>
        <w:t xml:space="preserve">в полном объеме </w:t>
      </w:r>
      <w:proofErr w:type="spellStart"/>
      <w:r w:rsidRPr="00B80C29">
        <w:rPr>
          <w:rFonts w:eastAsia="Calibri"/>
          <w:color w:val="000000" w:themeColor="text1"/>
          <w:sz w:val="28"/>
          <w:szCs w:val="28"/>
        </w:rPr>
        <w:t>дератизационные</w:t>
      </w:r>
      <w:proofErr w:type="spellEnd"/>
      <w:r w:rsidRPr="00B80C29">
        <w:rPr>
          <w:rFonts w:eastAsia="Calibri"/>
          <w:color w:val="000000" w:themeColor="text1"/>
          <w:sz w:val="28"/>
          <w:szCs w:val="28"/>
        </w:rPr>
        <w:t xml:space="preserve">  мероприяти</w:t>
      </w:r>
      <w:r w:rsidR="00D26A9A" w:rsidRPr="00B80C29">
        <w:rPr>
          <w:rFonts w:eastAsia="Calibri"/>
          <w:color w:val="000000" w:themeColor="text1"/>
          <w:sz w:val="28"/>
          <w:szCs w:val="28"/>
        </w:rPr>
        <w:t>я</w:t>
      </w:r>
      <w:r w:rsidRPr="00B80C29">
        <w:rPr>
          <w:rFonts w:eastAsia="Calibri"/>
          <w:color w:val="000000" w:themeColor="text1"/>
          <w:sz w:val="28"/>
          <w:szCs w:val="28"/>
        </w:rPr>
        <w:t xml:space="preserve"> против мышевидных грызунов на принадлежащей территории, не обеспечена </w:t>
      </w:r>
      <w:proofErr w:type="spellStart"/>
      <w:r w:rsidRPr="00B80C29">
        <w:rPr>
          <w:rFonts w:eastAsia="Calibri"/>
          <w:color w:val="000000" w:themeColor="text1"/>
          <w:sz w:val="28"/>
          <w:szCs w:val="28"/>
        </w:rPr>
        <w:t>грызунонепроницаемость</w:t>
      </w:r>
      <w:proofErr w:type="spellEnd"/>
      <w:r w:rsidRPr="00B80C29">
        <w:rPr>
          <w:rFonts w:eastAsia="Calibri"/>
          <w:color w:val="000000" w:themeColor="text1"/>
          <w:sz w:val="28"/>
          <w:szCs w:val="28"/>
        </w:rPr>
        <w:t xml:space="preserve"> зданий и построек (п.7.3.3.</w:t>
      </w:r>
      <w:proofErr w:type="gramEnd"/>
      <w:r w:rsidRPr="00B80C29">
        <w:rPr>
          <w:rFonts w:eastAsia="Calibri"/>
          <w:color w:val="000000" w:themeColor="text1"/>
          <w:sz w:val="28"/>
          <w:szCs w:val="28"/>
        </w:rPr>
        <w:t xml:space="preserve"> СП 3.1.7.2614-10 «Профилактика геморрагической лихорадки с почечным синдромом»</w:t>
      </w:r>
      <w:r w:rsidR="00D26A9A" w:rsidRPr="00B80C29">
        <w:rPr>
          <w:rFonts w:eastAsia="Calibri"/>
          <w:color w:val="000000" w:themeColor="text1"/>
          <w:sz w:val="28"/>
          <w:szCs w:val="28"/>
        </w:rPr>
        <w:t>.</w:t>
      </w:r>
    </w:p>
    <w:p w:rsidR="00FF0E5D" w:rsidRPr="00FF0E5D" w:rsidRDefault="00FF0E5D" w:rsidP="00FF0E5D">
      <w:pPr>
        <w:tabs>
          <w:tab w:val="left" w:pos="1134"/>
        </w:tabs>
        <w:spacing w:after="0" w:line="240" w:lineRule="auto"/>
        <w:jc w:val="both"/>
        <w:rPr>
          <w:color w:val="000000" w:themeColor="text1"/>
          <w:sz w:val="28"/>
          <w:szCs w:val="28"/>
        </w:rPr>
      </w:pPr>
    </w:p>
    <w:p w:rsidR="00D76C48" w:rsidRDefault="00D26A9A" w:rsidP="00FF0E5D">
      <w:pPr>
        <w:pStyle w:val="a6"/>
        <w:numPr>
          <w:ilvl w:val="0"/>
          <w:numId w:val="41"/>
        </w:numPr>
        <w:tabs>
          <w:tab w:val="left" w:pos="1134"/>
        </w:tabs>
        <w:ind w:left="0" w:firstLine="709"/>
        <w:jc w:val="both"/>
        <w:rPr>
          <w:rFonts w:eastAsia="Calibri"/>
          <w:color w:val="000000" w:themeColor="text1"/>
          <w:sz w:val="28"/>
          <w:szCs w:val="28"/>
        </w:rPr>
      </w:pPr>
      <w:proofErr w:type="gramStart"/>
      <w:r w:rsidRPr="00B80C29">
        <w:rPr>
          <w:color w:val="000000" w:themeColor="text1"/>
          <w:sz w:val="28"/>
          <w:szCs w:val="28"/>
        </w:rPr>
        <w:t>О</w:t>
      </w:r>
      <w:r w:rsidR="00D76C48" w:rsidRPr="00B80C29">
        <w:rPr>
          <w:rFonts w:eastAsia="Calibri"/>
          <w:color w:val="000000" w:themeColor="text1"/>
          <w:sz w:val="28"/>
          <w:szCs w:val="28"/>
        </w:rPr>
        <w:t xml:space="preserve">тсутствие соответствующего знака о запрете курения (ч.5 ст. 12 Федерального закона от 23 февраля 2013 г. N 15-ФЗ "Об охране здоровья граждан от воздействия окружающего табачного дыма и последствий потребления табака" и п.п.1, 5 Требований к знаку о запрете курения и к порядку его размещения, утвержденные приказом Министерства здравоохранения РФ от 12 мая 2014 г. </w:t>
      </w:r>
      <w:r w:rsidRPr="00B80C29">
        <w:rPr>
          <w:rFonts w:eastAsia="Calibri"/>
          <w:color w:val="000000" w:themeColor="text1"/>
          <w:sz w:val="28"/>
          <w:szCs w:val="28"/>
        </w:rPr>
        <w:t>№</w:t>
      </w:r>
      <w:r w:rsidR="00D76C48" w:rsidRPr="00B80C29">
        <w:rPr>
          <w:rFonts w:eastAsia="Calibri"/>
          <w:color w:val="000000" w:themeColor="text1"/>
          <w:sz w:val="28"/>
          <w:szCs w:val="28"/>
        </w:rPr>
        <w:t> 214н).</w:t>
      </w:r>
      <w:proofErr w:type="gramEnd"/>
    </w:p>
    <w:p w:rsidR="00FF0E5D" w:rsidRPr="00FF0E5D" w:rsidRDefault="00FF0E5D" w:rsidP="00FF0E5D">
      <w:pPr>
        <w:pStyle w:val="a6"/>
        <w:tabs>
          <w:tab w:val="left" w:pos="1134"/>
        </w:tabs>
        <w:ind w:left="709"/>
        <w:jc w:val="both"/>
        <w:rPr>
          <w:rFonts w:eastAsia="Calibri"/>
          <w:color w:val="000000" w:themeColor="text1"/>
          <w:sz w:val="28"/>
          <w:szCs w:val="28"/>
        </w:rPr>
      </w:pPr>
    </w:p>
    <w:p w:rsidR="00D76C48" w:rsidRPr="00B80C29" w:rsidRDefault="00D76C48" w:rsidP="00B80C29">
      <w:pPr>
        <w:tabs>
          <w:tab w:val="left" w:pos="1134"/>
        </w:tabs>
        <w:spacing w:after="0" w:line="240" w:lineRule="auto"/>
        <w:ind w:firstLine="709"/>
        <w:rPr>
          <w:rFonts w:ascii="Times New Roman" w:hAnsi="Times New Roman" w:cs="Times New Roman"/>
          <w:color w:val="000000" w:themeColor="text1"/>
          <w:sz w:val="28"/>
          <w:szCs w:val="28"/>
        </w:rPr>
      </w:pPr>
      <w:r w:rsidRPr="00B80C29">
        <w:rPr>
          <w:rFonts w:ascii="Times New Roman" w:hAnsi="Times New Roman" w:cs="Times New Roman"/>
          <w:color w:val="000000" w:themeColor="text1"/>
          <w:sz w:val="28"/>
          <w:szCs w:val="28"/>
        </w:rPr>
        <w:t>Возможные мероприятия по  устранению нарушений:</w:t>
      </w:r>
    </w:p>
    <w:p w:rsidR="00D76C48" w:rsidRPr="00B80C29" w:rsidRDefault="00D76C48" w:rsidP="00B80C29">
      <w:pPr>
        <w:numPr>
          <w:ilvl w:val="0"/>
          <w:numId w:val="1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B80C29">
        <w:rPr>
          <w:rFonts w:ascii="Times New Roman" w:hAnsi="Times New Roman" w:cs="Times New Roman"/>
          <w:color w:val="000000" w:themeColor="text1"/>
          <w:sz w:val="28"/>
          <w:szCs w:val="28"/>
        </w:rPr>
        <w:t>Увеличение финансирования в целях улучшения условий труда</w:t>
      </w:r>
      <w:r w:rsidR="00D26A9A" w:rsidRPr="00B80C29">
        <w:rPr>
          <w:rFonts w:ascii="Times New Roman" w:hAnsi="Times New Roman" w:cs="Times New Roman"/>
          <w:color w:val="000000" w:themeColor="text1"/>
          <w:sz w:val="28"/>
          <w:szCs w:val="28"/>
        </w:rPr>
        <w:t>.</w:t>
      </w:r>
    </w:p>
    <w:p w:rsidR="00D76C48" w:rsidRPr="00B80C29" w:rsidRDefault="00D76C48" w:rsidP="00B80C29">
      <w:pPr>
        <w:numPr>
          <w:ilvl w:val="0"/>
          <w:numId w:val="1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B80C29">
        <w:rPr>
          <w:rFonts w:ascii="Times New Roman" w:hAnsi="Times New Roman" w:cs="Times New Roman"/>
          <w:color w:val="000000" w:themeColor="text1"/>
          <w:sz w:val="28"/>
          <w:szCs w:val="28"/>
        </w:rPr>
        <w:t xml:space="preserve">Установить </w:t>
      </w:r>
      <w:proofErr w:type="gramStart"/>
      <w:r w:rsidRPr="00B80C29">
        <w:rPr>
          <w:rFonts w:ascii="Times New Roman" w:hAnsi="Times New Roman" w:cs="Times New Roman"/>
          <w:color w:val="000000" w:themeColor="text1"/>
          <w:sz w:val="28"/>
          <w:szCs w:val="28"/>
        </w:rPr>
        <w:t>контроль за</w:t>
      </w:r>
      <w:proofErr w:type="gramEnd"/>
      <w:r w:rsidRPr="00B80C29">
        <w:rPr>
          <w:rFonts w:ascii="Times New Roman" w:hAnsi="Times New Roman" w:cs="Times New Roman"/>
          <w:color w:val="000000" w:themeColor="text1"/>
          <w:sz w:val="28"/>
          <w:szCs w:val="28"/>
        </w:rPr>
        <w:t xml:space="preserve"> качественным исполнением функциональных обязанностей сотрудников</w:t>
      </w:r>
      <w:r w:rsidR="00D26A9A" w:rsidRPr="00B80C29">
        <w:rPr>
          <w:rFonts w:ascii="Times New Roman" w:hAnsi="Times New Roman" w:cs="Times New Roman"/>
          <w:color w:val="000000" w:themeColor="text1"/>
          <w:sz w:val="28"/>
          <w:szCs w:val="28"/>
        </w:rPr>
        <w:t>.</w:t>
      </w:r>
    </w:p>
    <w:p w:rsidR="00D76C48" w:rsidRPr="00B80C29" w:rsidRDefault="00D76C48" w:rsidP="00B80C29">
      <w:pPr>
        <w:numPr>
          <w:ilvl w:val="0"/>
          <w:numId w:val="1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B80C29">
        <w:rPr>
          <w:rFonts w:ascii="Times New Roman" w:hAnsi="Times New Roman" w:cs="Times New Roman"/>
          <w:color w:val="000000" w:themeColor="text1"/>
          <w:sz w:val="28"/>
          <w:szCs w:val="28"/>
        </w:rPr>
        <w:t xml:space="preserve">Обучение специалистов строгому исполнению установленных регламентов работ и соблюдение требований действующих нормативных документов санитарного законодательства и Федерального закона от 23 февраля 2013 г. </w:t>
      </w:r>
      <w:r w:rsidR="00D26A9A" w:rsidRPr="00B80C29">
        <w:rPr>
          <w:rFonts w:ascii="Times New Roman" w:hAnsi="Times New Roman" w:cs="Times New Roman"/>
          <w:color w:val="000000" w:themeColor="text1"/>
          <w:sz w:val="28"/>
          <w:szCs w:val="28"/>
        </w:rPr>
        <w:t>№</w:t>
      </w:r>
      <w:r w:rsidRPr="00B80C29">
        <w:rPr>
          <w:rFonts w:ascii="Times New Roman" w:hAnsi="Times New Roman" w:cs="Times New Roman"/>
          <w:color w:val="000000" w:themeColor="text1"/>
          <w:sz w:val="28"/>
          <w:szCs w:val="28"/>
        </w:rPr>
        <w:t xml:space="preserve"> 15-ФЗ </w:t>
      </w:r>
      <w:r w:rsidR="00D26A9A" w:rsidRPr="00B80C29">
        <w:rPr>
          <w:rFonts w:ascii="Times New Roman" w:hAnsi="Times New Roman" w:cs="Times New Roman"/>
          <w:color w:val="000000" w:themeColor="text1"/>
          <w:sz w:val="28"/>
          <w:szCs w:val="28"/>
        </w:rPr>
        <w:t>«</w:t>
      </w:r>
      <w:r w:rsidRPr="00B80C29">
        <w:rPr>
          <w:rFonts w:ascii="Times New Roman" w:hAnsi="Times New Roman" w:cs="Times New Roman"/>
          <w:color w:val="000000" w:themeColor="text1"/>
          <w:sz w:val="28"/>
          <w:szCs w:val="28"/>
        </w:rPr>
        <w:t>Об охране здоровья граждан от воздействия окружающего табачного дыма и последствий потребления табака</w:t>
      </w:r>
      <w:r w:rsidR="00D26A9A" w:rsidRPr="00B80C29">
        <w:rPr>
          <w:rFonts w:ascii="Times New Roman" w:hAnsi="Times New Roman" w:cs="Times New Roman"/>
          <w:color w:val="000000" w:themeColor="text1"/>
          <w:sz w:val="28"/>
          <w:szCs w:val="28"/>
        </w:rPr>
        <w:t>».</w:t>
      </w:r>
    </w:p>
    <w:p w:rsidR="00D76C48" w:rsidRPr="00B80C29" w:rsidRDefault="00D76C48" w:rsidP="00B80C29">
      <w:pPr>
        <w:numPr>
          <w:ilvl w:val="0"/>
          <w:numId w:val="10"/>
        </w:numPr>
        <w:tabs>
          <w:tab w:val="left" w:pos="1134"/>
        </w:tabs>
        <w:spacing w:after="0" w:line="240" w:lineRule="auto"/>
        <w:ind w:left="0" w:firstLine="709"/>
        <w:jc w:val="both"/>
        <w:rPr>
          <w:rFonts w:ascii="Times New Roman" w:hAnsi="Times New Roman" w:cs="Times New Roman"/>
          <w:color w:val="000000" w:themeColor="text1"/>
          <w:sz w:val="28"/>
          <w:szCs w:val="28"/>
        </w:rPr>
      </w:pPr>
      <w:r w:rsidRPr="00B80C29">
        <w:rPr>
          <w:rFonts w:ascii="Times New Roman" w:hAnsi="Times New Roman" w:cs="Times New Roman"/>
          <w:color w:val="000000" w:themeColor="text1"/>
          <w:sz w:val="28"/>
          <w:szCs w:val="28"/>
        </w:rPr>
        <w:lastRenderedPageBreak/>
        <w:t xml:space="preserve">Применение методов поощрения или наказания за совершенные нарушения. </w:t>
      </w:r>
    </w:p>
    <w:p w:rsidR="00190F52" w:rsidRDefault="00190F52" w:rsidP="00B80C29">
      <w:pPr>
        <w:tabs>
          <w:tab w:val="left" w:pos="851"/>
        </w:tabs>
        <w:spacing w:after="0" w:line="240" w:lineRule="auto"/>
        <w:ind w:firstLine="709"/>
        <w:rPr>
          <w:rFonts w:ascii="Times New Roman" w:hAnsi="Times New Roman" w:cs="Times New Roman"/>
          <w:b/>
          <w:bCs/>
          <w:color w:val="000000" w:themeColor="text1"/>
          <w:sz w:val="28"/>
          <w:szCs w:val="28"/>
          <w:lang w:val="en-US"/>
        </w:rPr>
      </w:pPr>
    </w:p>
    <w:p w:rsidR="00F031AD" w:rsidRPr="00F031AD" w:rsidRDefault="00F031AD" w:rsidP="00B80C29">
      <w:pPr>
        <w:tabs>
          <w:tab w:val="left" w:pos="851"/>
        </w:tabs>
        <w:spacing w:after="0" w:line="240" w:lineRule="auto"/>
        <w:ind w:firstLine="709"/>
        <w:rPr>
          <w:rFonts w:ascii="Times New Roman" w:hAnsi="Times New Roman" w:cs="Times New Roman"/>
          <w:b/>
          <w:bCs/>
          <w:color w:val="000000" w:themeColor="text1"/>
          <w:sz w:val="28"/>
          <w:szCs w:val="28"/>
          <w:lang w:val="en-US"/>
        </w:rPr>
      </w:pPr>
    </w:p>
    <w:p w:rsidR="00190F52" w:rsidRPr="00B80C29" w:rsidRDefault="00190F52" w:rsidP="00B80C29">
      <w:pPr>
        <w:tabs>
          <w:tab w:val="left" w:pos="851"/>
        </w:tabs>
        <w:spacing w:after="0" w:line="240" w:lineRule="auto"/>
        <w:ind w:firstLine="709"/>
        <w:jc w:val="center"/>
        <w:rPr>
          <w:rFonts w:ascii="Times New Roman" w:hAnsi="Times New Roman" w:cs="Times New Roman"/>
          <w:b/>
          <w:bCs/>
          <w:color w:val="000000" w:themeColor="text1"/>
          <w:sz w:val="28"/>
          <w:szCs w:val="28"/>
        </w:rPr>
      </w:pPr>
      <w:r w:rsidRPr="00B80C29">
        <w:rPr>
          <w:rFonts w:ascii="Times New Roman" w:hAnsi="Times New Roman" w:cs="Times New Roman"/>
          <w:b/>
          <w:bCs/>
          <w:color w:val="000000" w:themeColor="text1"/>
          <w:sz w:val="28"/>
          <w:szCs w:val="28"/>
        </w:rPr>
        <w:t>Типовые  нарушения обязательных требований санитарных правил к условиям воспитания, обучения, оздоровления, организации питания детей</w:t>
      </w:r>
      <w:r w:rsidR="00D76C48" w:rsidRPr="00B80C29">
        <w:rPr>
          <w:rFonts w:ascii="Times New Roman" w:hAnsi="Times New Roman" w:cs="Times New Roman"/>
          <w:b/>
          <w:bCs/>
          <w:color w:val="000000" w:themeColor="text1"/>
          <w:sz w:val="28"/>
          <w:szCs w:val="28"/>
        </w:rPr>
        <w:t xml:space="preserve"> и рекомендации по их устранению</w:t>
      </w:r>
    </w:p>
    <w:p w:rsidR="00190F52" w:rsidRPr="00B80C29" w:rsidRDefault="00190F52" w:rsidP="00B80C29">
      <w:pPr>
        <w:tabs>
          <w:tab w:val="left" w:pos="851"/>
        </w:tabs>
        <w:spacing w:after="0" w:line="240" w:lineRule="auto"/>
        <w:ind w:firstLine="709"/>
        <w:jc w:val="center"/>
        <w:rPr>
          <w:rFonts w:ascii="Times New Roman" w:hAnsi="Times New Roman" w:cs="Times New Roman"/>
          <w:b/>
          <w:bCs/>
          <w:color w:val="000000" w:themeColor="text1"/>
          <w:sz w:val="28"/>
          <w:szCs w:val="28"/>
        </w:rPr>
      </w:pPr>
    </w:p>
    <w:p w:rsidR="005D2D33" w:rsidRPr="00B80C29" w:rsidRDefault="005D2D33" w:rsidP="00B80C29">
      <w:pPr>
        <w:tabs>
          <w:tab w:val="left" w:pos="4820"/>
          <w:tab w:val="left" w:pos="4962"/>
        </w:tabs>
        <w:spacing w:after="0" w:line="240" w:lineRule="auto"/>
        <w:ind w:firstLine="709"/>
        <w:rPr>
          <w:rFonts w:ascii="Times New Roman" w:hAnsi="Times New Roman"/>
          <w:b/>
          <w:iCs/>
          <w:color w:val="000000" w:themeColor="text1"/>
          <w:sz w:val="28"/>
          <w:szCs w:val="28"/>
        </w:rPr>
      </w:pPr>
      <w:r w:rsidRPr="00B80C29">
        <w:rPr>
          <w:rFonts w:ascii="Times New Roman" w:hAnsi="Times New Roman"/>
          <w:b/>
          <w:iCs/>
          <w:color w:val="000000" w:themeColor="text1"/>
          <w:sz w:val="28"/>
          <w:szCs w:val="28"/>
        </w:rPr>
        <w:t>Оздоровительные организации для детей и подростков</w:t>
      </w:r>
      <w:r w:rsidR="009C0449" w:rsidRPr="00B80C29">
        <w:rPr>
          <w:rFonts w:ascii="Times New Roman" w:hAnsi="Times New Roman"/>
          <w:b/>
          <w:iCs/>
          <w:color w:val="000000" w:themeColor="text1"/>
          <w:sz w:val="28"/>
          <w:szCs w:val="28"/>
        </w:rPr>
        <w:t>.</w:t>
      </w:r>
    </w:p>
    <w:p w:rsidR="005D2D33" w:rsidRPr="00B80C29" w:rsidRDefault="005D2D33" w:rsidP="00B80C29">
      <w:pPr>
        <w:spacing w:after="0" w:line="240" w:lineRule="auto"/>
        <w:ind w:firstLine="709"/>
        <w:jc w:val="both"/>
        <w:rPr>
          <w:rFonts w:ascii="Times New Roman" w:hAnsi="Times New Roman"/>
          <w:color w:val="000000" w:themeColor="text1"/>
          <w:sz w:val="28"/>
          <w:szCs w:val="28"/>
        </w:rPr>
      </w:pPr>
      <w:proofErr w:type="gramStart"/>
      <w:r w:rsidRPr="00B80C29">
        <w:rPr>
          <w:rFonts w:ascii="Times New Roman" w:hAnsi="Times New Roman"/>
          <w:color w:val="000000" w:themeColor="text1"/>
          <w:sz w:val="28"/>
          <w:szCs w:val="28"/>
        </w:rPr>
        <w:t xml:space="preserve">По результатам проведения  контрольно-надзорных мероприятий  выявлялись  следующие наиболее типичные  нарушения по организации питания и условиям содержания детей обязательных требований </w:t>
      </w:r>
      <w:proofErr w:type="spellStart"/>
      <w:r w:rsidRPr="00B80C29">
        <w:rPr>
          <w:rFonts w:ascii="Times New Roman" w:hAnsi="Times New Roman"/>
          <w:color w:val="000000" w:themeColor="text1"/>
          <w:sz w:val="28"/>
          <w:szCs w:val="28"/>
        </w:rPr>
        <w:t>СанПиН</w:t>
      </w:r>
      <w:proofErr w:type="spellEnd"/>
      <w:r w:rsidRPr="00B80C29">
        <w:rPr>
          <w:rFonts w:ascii="Times New Roman" w:hAnsi="Times New Roman"/>
          <w:color w:val="000000" w:themeColor="text1"/>
          <w:sz w:val="28"/>
          <w:szCs w:val="28"/>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детей» </w:t>
      </w:r>
      <w:proofErr w:type="spellStart"/>
      <w:r w:rsidRPr="00B80C29">
        <w:rPr>
          <w:rFonts w:ascii="Times New Roman" w:hAnsi="Times New Roman"/>
          <w:color w:val="000000" w:themeColor="text1"/>
          <w:sz w:val="28"/>
          <w:szCs w:val="28"/>
        </w:rPr>
        <w:t>СанПиН</w:t>
      </w:r>
      <w:proofErr w:type="spellEnd"/>
      <w:r w:rsidRPr="00B80C29">
        <w:rPr>
          <w:rFonts w:ascii="Times New Roman" w:hAnsi="Times New Roman"/>
          <w:color w:val="000000" w:themeColor="text1"/>
          <w:sz w:val="28"/>
          <w:szCs w:val="28"/>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roofErr w:type="gramEnd"/>
    </w:p>
    <w:p w:rsidR="005D2D33" w:rsidRPr="008C5A10" w:rsidRDefault="009C0449" w:rsidP="00B80C29">
      <w:pPr>
        <w:spacing w:after="0" w:line="240" w:lineRule="auto"/>
        <w:ind w:firstLine="709"/>
        <w:jc w:val="both"/>
        <w:rPr>
          <w:rFonts w:ascii="Times New Roman" w:hAnsi="Times New Roman"/>
          <w:sz w:val="28"/>
          <w:szCs w:val="28"/>
        </w:rPr>
      </w:pPr>
      <w:r w:rsidRPr="00B80C29">
        <w:rPr>
          <w:rFonts w:ascii="Times New Roman" w:hAnsi="Times New Roman"/>
          <w:color w:val="000000" w:themeColor="text1"/>
          <w:sz w:val="28"/>
          <w:szCs w:val="28"/>
        </w:rPr>
        <w:t>-</w:t>
      </w:r>
      <w:r w:rsidR="005D2D33" w:rsidRPr="00B80C29">
        <w:rPr>
          <w:rFonts w:ascii="Times New Roman" w:hAnsi="Times New Roman"/>
          <w:color w:val="000000" w:themeColor="text1"/>
          <w:sz w:val="28"/>
          <w:szCs w:val="28"/>
        </w:rPr>
        <w:t>внутренняя отделка помещений, не позволяет проводить влажную уборку с применением моющих и дезинфицирующих</w:t>
      </w:r>
      <w:r w:rsidR="005D2D33" w:rsidRPr="008C5A10">
        <w:rPr>
          <w:rFonts w:ascii="Times New Roman" w:hAnsi="Times New Roman"/>
          <w:sz w:val="28"/>
          <w:szCs w:val="28"/>
        </w:rPr>
        <w:t xml:space="preserve"> средств, п.4.18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spacing w:after="0" w:line="240" w:lineRule="auto"/>
        <w:ind w:firstLine="709"/>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туалеты не оборудованы держателями для туалетной бумаги, </w:t>
      </w:r>
      <w:proofErr w:type="spellStart"/>
      <w:r w:rsidR="005D2D33" w:rsidRPr="008C5A10">
        <w:rPr>
          <w:rFonts w:ascii="Times New Roman" w:hAnsi="Times New Roman"/>
          <w:sz w:val="28"/>
          <w:szCs w:val="28"/>
        </w:rPr>
        <w:t>электро</w:t>
      </w:r>
      <w:proofErr w:type="spellEnd"/>
      <w:r w:rsidR="005D2D33" w:rsidRPr="008C5A10">
        <w:rPr>
          <w:rFonts w:ascii="Times New Roman" w:hAnsi="Times New Roman"/>
          <w:sz w:val="28"/>
          <w:szCs w:val="28"/>
        </w:rPr>
        <w:t xml:space="preserve"> - или бумажными полотенцами, п. 5.8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2.4.4.2599-10;</w:t>
      </w:r>
    </w:p>
    <w:p w:rsidR="005D2D33" w:rsidRPr="008C5A10" w:rsidRDefault="009C0449" w:rsidP="005D2D33">
      <w:pPr>
        <w:pStyle w:val="ConsNormal"/>
        <w:widowControl/>
        <w:tabs>
          <w:tab w:val="left" w:pos="1134"/>
        </w:tabs>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в зданиях для проживания детей не обеспечены условия для просушивания верхней одежды и обуви, стирки и глажения, п. 4.11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pStyle w:val="ConsNormal"/>
        <w:widowControl/>
        <w:tabs>
          <w:tab w:val="left" w:pos="1134"/>
        </w:tabs>
        <w:jc w:val="both"/>
        <w:rPr>
          <w:rFonts w:ascii="Times New Roman" w:hAnsi="Times New Roman"/>
          <w:color w:val="2D2D2D"/>
          <w:spacing w:val="2"/>
          <w:sz w:val="28"/>
          <w:szCs w:val="28"/>
          <w:shd w:val="clear" w:color="auto" w:fill="FFFFFF"/>
        </w:rPr>
      </w:pPr>
      <w:r>
        <w:rPr>
          <w:rFonts w:ascii="Times New Roman" w:hAnsi="Times New Roman"/>
          <w:sz w:val="28"/>
          <w:szCs w:val="28"/>
        </w:rPr>
        <w:t>-</w:t>
      </w:r>
      <w:r w:rsidR="005D2D33" w:rsidRPr="008C5A10">
        <w:rPr>
          <w:rFonts w:ascii="Times New Roman" w:hAnsi="Times New Roman"/>
          <w:sz w:val="28"/>
          <w:szCs w:val="28"/>
        </w:rPr>
        <w:t xml:space="preserve">не обеспеченно проведение инженерно-технических мероприятий по защите объекта от грызунов: (не устранены </w:t>
      </w:r>
      <w:r w:rsidR="005D2D33" w:rsidRPr="008C5A10">
        <w:rPr>
          <w:rFonts w:ascii="Times New Roman" w:hAnsi="Times New Roman"/>
          <w:color w:val="2D2D2D"/>
          <w:spacing w:val="2"/>
          <w:sz w:val="28"/>
          <w:szCs w:val="28"/>
          <w:shd w:val="clear" w:color="auto" w:fill="FFFFFF"/>
        </w:rPr>
        <w:t xml:space="preserve">щели в полах), п. 3.9 </w:t>
      </w:r>
      <w:proofErr w:type="spellStart"/>
      <w:r w:rsidR="005D2D33" w:rsidRPr="008C5A10">
        <w:rPr>
          <w:rFonts w:ascii="Times New Roman" w:hAnsi="Times New Roman"/>
          <w:color w:val="2D2D2D"/>
          <w:spacing w:val="2"/>
          <w:sz w:val="28"/>
          <w:szCs w:val="28"/>
          <w:shd w:val="clear" w:color="auto" w:fill="FFFFFF"/>
        </w:rPr>
        <w:t>СанПиН</w:t>
      </w:r>
      <w:proofErr w:type="spellEnd"/>
      <w:r w:rsidR="005D2D33" w:rsidRPr="008C5A10">
        <w:rPr>
          <w:rFonts w:ascii="Times New Roman" w:hAnsi="Times New Roman"/>
          <w:color w:val="2D2D2D"/>
          <w:spacing w:val="2"/>
          <w:sz w:val="28"/>
          <w:szCs w:val="28"/>
          <w:shd w:val="clear" w:color="auto" w:fill="FFFFFF"/>
        </w:rPr>
        <w:t xml:space="preserve"> 2.4.4.3155-13;</w:t>
      </w:r>
    </w:p>
    <w:p w:rsidR="005D2D33" w:rsidRPr="008C5A10" w:rsidRDefault="009C0449" w:rsidP="005D2D33">
      <w:pPr>
        <w:pStyle w:val="ConsNormal"/>
        <w:widowControl/>
        <w:tabs>
          <w:tab w:val="left" w:pos="1134"/>
        </w:tabs>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с целью проведения неспецифической профилактики клещевого вирусного энцефалита не скошена трава на территории оздоровительного лагеря, п. 12.1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pStyle w:val="ConsNormal"/>
        <w:widowControl/>
        <w:tabs>
          <w:tab w:val="left" w:pos="1134"/>
        </w:tabs>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не обеспечивается инсоляция помещений, допускается зашторивание окон в спальных помещениях, п.7.2.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pStyle w:val="ConsNormal"/>
        <w:widowControl/>
        <w:tabs>
          <w:tab w:val="left" w:pos="1134"/>
        </w:tabs>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отсутствует программа производственного </w:t>
      </w:r>
      <w:proofErr w:type="gramStart"/>
      <w:r w:rsidR="005D2D33" w:rsidRPr="008C5A10">
        <w:rPr>
          <w:rFonts w:ascii="Times New Roman" w:hAnsi="Times New Roman"/>
          <w:sz w:val="28"/>
          <w:szCs w:val="28"/>
        </w:rPr>
        <w:t>контроля за</w:t>
      </w:r>
      <w:proofErr w:type="gramEnd"/>
      <w:r w:rsidR="005D2D33" w:rsidRPr="008C5A10">
        <w:rPr>
          <w:rFonts w:ascii="Times New Roman" w:hAnsi="Times New Roman"/>
          <w:sz w:val="28"/>
          <w:szCs w:val="28"/>
        </w:rPr>
        <w:t xml:space="preserve"> эксплуатацией и качеством воды плавательного бассейна, п. 4.17.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spacing w:after="0" w:line="240" w:lineRule="auto"/>
        <w:ind w:firstLine="708"/>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нарушаются технологические процессы при приготовлении пищи, не исключена возможность встречных потоков сырой и готовой продукции, п. 8.5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pStyle w:val="ConsNormal"/>
        <w:widowControl/>
        <w:tabs>
          <w:tab w:val="left" w:pos="1134"/>
        </w:tabs>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столовые приборы не прокаливаются в духовых (или сухожаровых) шкафах в течение 10 минут, кассеты для хранения столовых приборов ежедневно не прокаливаются в духовом шкафу, п. 8.19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pStyle w:val="ConsNormal"/>
        <w:widowControl/>
        <w:tabs>
          <w:tab w:val="left" w:pos="1134"/>
        </w:tabs>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допускается совместное хранение разделочного инвентаря для готовой и сырой продукции, п.8.5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spacing w:after="0" w:line="240" w:lineRule="auto"/>
        <w:ind w:firstLine="708"/>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выявляются нарушения соблюдения санитарно-эпидемиологического режима, нарушения при ведении документации на пищеблоке, правил мытья </w:t>
      </w:r>
      <w:r w:rsidR="005D2D33" w:rsidRPr="008C5A10">
        <w:rPr>
          <w:rFonts w:ascii="Times New Roman" w:hAnsi="Times New Roman"/>
          <w:sz w:val="28"/>
          <w:szCs w:val="28"/>
        </w:rPr>
        <w:lastRenderedPageBreak/>
        <w:t xml:space="preserve">посуды, маркировки разделочного инвентаря, использование пластмассовой посуды, посуды со сколами, трещинами, раздел 8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spacing w:after="0" w:line="240" w:lineRule="auto"/>
        <w:ind w:firstLine="708"/>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не осуществляется </w:t>
      </w:r>
      <w:proofErr w:type="gramStart"/>
      <w:r w:rsidR="005D2D33" w:rsidRPr="008C5A10">
        <w:rPr>
          <w:rFonts w:ascii="Times New Roman" w:hAnsi="Times New Roman"/>
          <w:sz w:val="28"/>
          <w:szCs w:val="28"/>
        </w:rPr>
        <w:t>контроль за</w:t>
      </w:r>
      <w:proofErr w:type="gramEnd"/>
      <w:r w:rsidR="005D2D33" w:rsidRPr="008C5A10">
        <w:rPr>
          <w:rFonts w:ascii="Times New Roman" w:hAnsi="Times New Roman"/>
          <w:sz w:val="28"/>
          <w:szCs w:val="28"/>
        </w:rPr>
        <w:t xml:space="preserve"> температурным режимом горячего водоснабжения, для контроля за температурой используемой горячей воды  на пищеблоках  отсутствуют водяные термометры, п. 8.17, 8.18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spacing w:after="0" w:line="240" w:lineRule="auto"/>
        <w:ind w:firstLine="708"/>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не осуществляется </w:t>
      </w:r>
      <w:proofErr w:type="gramStart"/>
      <w:r w:rsidR="005D2D33" w:rsidRPr="008C5A10">
        <w:rPr>
          <w:rFonts w:ascii="Times New Roman" w:hAnsi="Times New Roman"/>
          <w:sz w:val="28"/>
          <w:szCs w:val="28"/>
        </w:rPr>
        <w:t>контроль за</w:t>
      </w:r>
      <w:proofErr w:type="gramEnd"/>
      <w:r w:rsidR="005D2D33" w:rsidRPr="008C5A10">
        <w:rPr>
          <w:rFonts w:ascii="Times New Roman" w:hAnsi="Times New Roman"/>
          <w:sz w:val="28"/>
          <w:szCs w:val="28"/>
        </w:rPr>
        <w:t xml:space="preserve"> бракеражем поступающего продовольственного сырья и пищевых продуктов, не осуществляется бракераж фруктов, овощей, сыпучих и консервированных продуктов, бракераж молочной продукции осуществляется без указания наименования продукции, № документа, подтверждающего безопасность принятого продукта, результатов органолептической оценки, условий хранения, п. 9.1, 9.2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9C0449" w:rsidP="005D2D33">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w:t>
      </w:r>
      <w:r w:rsidR="005D2D33" w:rsidRPr="008C5A10">
        <w:rPr>
          <w:rFonts w:ascii="Times New Roman" w:hAnsi="Times New Roman"/>
          <w:sz w:val="28"/>
          <w:szCs w:val="28"/>
        </w:rPr>
        <w:t xml:space="preserve">пищевые продукты хранятся с нарушением условий хранения и сроков годности, установленными предприятием-изготовителем в соответствии с нормативно-технической документацией, п. 9.3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roofErr w:type="gramEnd"/>
    </w:p>
    <w:p w:rsidR="005D2D33" w:rsidRPr="008C5A10" w:rsidRDefault="009C0449" w:rsidP="005D2D33">
      <w:pPr>
        <w:spacing w:after="0" w:line="240" w:lineRule="auto"/>
        <w:ind w:firstLine="708"/>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выдача готовой пищи осуществляется, без проведения контроля </w:t>
      </w:r>
      <w:proofErr w:type="spellStart"/>
      <w:r w:rsidR="005D2D33" w:rsidRPr="008C5A10">
        <w:rPr>
          <w:rFonts w:ascii="Times New Roman" w:hAnsi="Times New Roman"/>
          <w:sz w:val="28"/>
          <w:szCs w:val="28"/>
        </w:rPr>
        <w:t>бракеражной</w:t>
      </w:r>
      <w:proofErr w:type="spellEnd"/>
      <w:r w:rsidR="005D2D33" w:rsidRPr="008C5A10">
        <w:rPr>
          <w:rFonts w:ascii="Times New Roman" w:hAnsi="Times New Roman"/>
          <w:sz w:val="28"/>
          <w:szCs w:val="28"/>
        </w:rPr>
        <w:t xml:space="preserve"> комиссией в составе не менее 3-х человек, п. 9.25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2.4.4.3155-13.</w:t>
      </w:r>
    </w:p>
    <w:p w:rsidR="005D2D33" w:rsidRPr="008C5A10" w:rsidRDefault="005D2D33" w:rsidP="005D2D33">
      <w:pPr>
        <w:tabs>
          <w:tab w:val="left" w:pos="4820"/>
          <w:tab w:val="left" w:pos="4962"/>
        </w:tabs>
        <w:spacing w:after="0" w:line="240" w:lineRule="auto"/>
        <w:ind w:firstLine="709"/>
        <w:jc w:val="both"/>
        <w:rPr>
          <w:rFonts w:ascii="Times New Roman" w:hAnsi="Times New Roman"/>
          <w:bCs/>
          <w:iCs/>
          <w:sz w:val="28"/>
          <w:szCs w:val="28"/>
        </w:rPr>
      </w:pPr>
      <w:r w:rsidRPr="008C5A10">
        <w:rPr>
          <w:rFonts w:ascii="Times New Roman" w:hAnsi="Times New Roman"/>
          <w:sz w:val="28"/>
          <w:szCs w:val="28"/>
        </w:rPr>
        <w:t xml:space="preserve">За данные нарушения предусмотрена ответственность по </w:t>
      </w:r>
      <w:proofErr w:type="spellStart"/>
      <w:proofErr w:type="gramStart"/>
      <w:r w:rsidRPr="008C5A10">
        <w:rPr>
          <w:rFonts w:ascii="Times New Roman" w:hAnsi="Times New Roman"/>
          <w:sz w:val="28"/>
          <w:szCs w:val="28"/>
        </w:rPr>
        <w:t>ст</w:t>
      </w:r>
      <w:proofErr w:type="spellEnd"/>
      <w:proofErr w:type="gramEnd"/>
      <w:r w:rsidRPr="008C5A10">
        <w:rPr>
          <w:rFonts w:ascii="Times New Roman" w:hAnsi="Times New Roman"/>
          <w:sz w:val="28"/>
          <w:szCs w:val="28"/>
        </w:rPr>
        <w:t xml:space="preserve"> 6.7.ч.1 и </w:t>
      </w:r>
      <w:proofErr w:type="spellStart"/>
      <w:r w:rsidRPr="008C5A10">
        <w:rPr>
          <w:rFonts w:ascii="Times New Roman" w:hAnsi="Times New Roman"/>
          <w:sz w:val="28"/>
          <w:szCs w:val="28"/>
        </w:rPr>
        <w:t>ст</w:t>
      </w:r>
      <w:proofErr w:type="spellEnd"/>
      <w:r w:rsidRPr="008C5A10">
        <w:rPr>
          <w:rFonts w:ascii="Times New Roman" w:hAnsi="Times New Roman"/>
          <w:sz w:val="28"/>
          <w:szCs w:val="28"/>
        </w:rPr>
        <w:t xml:space="preserve"> 6.6 </w:t>
      </w:r>
      <w:proofErr w:type="spellStart"/>
      <w:r w:rsidRPr="008C5A10">
        <w:rPr>
          <w:rFonts w:ascii="Times New Roman" w:hAnsi="Times New Roman"/>
          <w:sz w:val="28"/>
          <w:szCs w:val="28"/>
        </w:rPr>
        <w:t>КоАП</w:t>
      </w:r>
      <w:proofErr w:type="spellEnd"/>
      <w:r w:rsidRPr="008C5A10">
        <w:rPr>
          <w:rFonts w:ascii="Times New Roman" w:hAnsi="Times New Roman"/>
          <w:sz w:val="28"/>
          <w:szCs w:val="28"/>
        </w:rPr>
        <w:t xml:space="preserve"> РФ.  </w:t>
      </w:r>
      <w:proofErr w:type="gramStart"/>
      <w:r w:rsidRPr="008C5A10">
        <w:rPr>
          <w:rFonts w:ascii="Times New Roman" w:hAnsi="Times New Roman"/>
          <w:sz w:val="28"/>
          <w:szCs w:val="28"/>
        </w:rPr>
        <w:t>Выявлены</w:t>
      </w:r>
      <w:proofErr w:type="gramEnd"/>
      <w:r w:rsidRPr="008C5A10">
        <w:rPr>
          <w:rFonts w:ascii="Times New Roman" w:hAnsi="Times New Roman"/>
          <w:sz w:val="28"/>
          <w:szCs w:val="28"/>
        </w:rPr>
        <w:t xml:space="preserve"> как частые  во 2 и 3 квартале 2019 года. По степени тяжести относятся к высокой и средней  степени риска.</w:t>
      </w:r>
    </w:p>
    <w:p w:rsidR="005D2D33" w:rsidRPr="008C5A10" w:rsidRDefault="005D2D33" w:rsidP="005D2D33">
      <w:pPr>
        <w:tabs>
          <w:tab w:val="left" w:pos="4820"/>
          <w:tab w:val="left" w:pos="4962"/>
        </w:tabs>
        <w:spacing w:after="0" w:line="240" w:lineRule="auto"/>
        <w:ind w:firstLine="709"/>
        <w:jc w:val="both"/>
        <w:rPr>
          <w:rFonts w:ascii="Times New Roman" w:hAnsi="Times New Roman"/>
          <w:b/>
          <w:iCs/>
          <w:sz w:val="28"/>
          <w:szCs w:val="28"/>
        </w:rPr>
      </w:pPr>
    </w:p>
    <w:p w:rsidR="005D2D33" w:rsidRPr="008C5A10" w:rsidRDefault="005D2D33" w:rsidP="009C0449">
      <w:pPr>
        <w:tabs>
          <w:tab w:val="left" w:pos="4820"/>
          <w:tab w:val="left" w:pos="4962"/>
        </w:tabs>
        <w:spacing w:after="0" w:line="240" w:lineRule="auto"/>
        <w:ind w:firstLine="709"/>
        <w:rPr>
          <w:rFonts w:ascii="Times New Roman" w:hAnsi="Times New Roman"/>
          <w:b/>
          <w:iCs/>
          <w:sz w:val="28"/>
          <w:szCs w:val="28"/>
        </w:rPr>
      </w:pPr>
      <w:r w:rsidRPr="008C5A10">
        <w:rPr>
          <w:rFonts w:ascii="Times New Roman" w:hAnsi="Times New Roman"/>
          <w:b/>
          <w:iCs/>
          <w:sz w:val="28"/>
          <w:szCs w:val="28"/>
        </w:rPr>
        <w:t>Дошкольные организации</w:t>
      </w:r>
      <w:r w:rsidR="009C0449">
        <w:rPr>
          <w:rFonts w:ascii="Times New Roman" w:hAnsi="Times New Roman"/>
          <w:b/>
          <w:iCs/>
          <w:sz w:val="28"/>
          <w:szCs w:val="28"/>
        </w:rPr>
        <w:t>.</w:t>
      </w:r>
    </w:p>
    <w:p w:rsidR="005D2D33" w:rsidRPr="008C5A10" w:rsidRDefault="005D2D33" w:rsidP="008C5A10">
      <w:pPr>
        <w:tabs>
          <w:tab w:val="left" w:pos="4820"/>
          <w:tab w:val="left" w:pos="4962"/>
        </w:tabs>
        <w:spacing w:after="0" w:line="240" w:lineRule="auto"/>
        <w:ind w:firstLine="709"/>
        <w:jc w:val="both"/>
        <w:rPr>
          <w:rFonts w:ascii="Times New Roman" w:hAnsi="Times New Roman"/>
          <w:bCs/>
          <w:iCs/>
          <w:sz w:val="28"/>
          <w:szCs w:val="28"/>
        </w:rPr>
      </w:pPr>
      <w:r w:rsidRPr="008C5A10">
        <w:rPr>
          <w:rFonts w:ascii="Times New Roman" w:hAnsi="Times New Roman"/>
          <w:bCs/>
          <w:iCs/>
          <w:sz w:val="28"/>
          <w:szCs w:val="28"/>
        </w:rPr>
        <w:t xml:space="preserve">По условиям воспитания и обучения, а также по организации питания детей в дошкольных образовательных организациях выделялись следующие  типичные нарушения обязательных требований </w:t>
      </w:r>
      <w:proofErr w:type="spellStart"/>
      <w:r w:rsidRPr="008C5A10">
        <w:rPr>
          <w:rFonts w:ascii="Times New Roman" w:hAnsi="Times New Roman"/>
          <w:bCs/>
          <w:iCs/>
          <w:sz w:val="28"/>
          <w:szCs w:val="28"/>
        </w:rPr>
        <w:t>СанПиН</w:t>
      </w:r>
      <w:proofErr w:type="spellEnd"/>
      <w:r w:rsidRPr="008C5A10">
        <w:rPr>
          <w:rFonts w:ascii="Times New Roman" w:hAnsi="Times New Roman"/>
          <w:bCs/>
          <w:iCs/>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комплектование групп без учета норм площади из расчета не менее </w:t>
      </w:r>
      <w:smartTag w:uri="urn:schemas-microsoft-com:office:smarttags" w:element="metricconverter">
        <w:smartTagPr>
          <w:attr w:name="ProductID" w:val="2,0 метров"/>
        </w:smartTagPr>
        <w:r w:rsidR="005D2D33" w:rsidRPr="008C5A10">
          <w:rPr>
            <w:rFonts w:ascii="Times New Roman" w:hAnsi="Times New Roman"/>
            <w:bCs/>
            <w:iCs/>
            <w:sz w:val="28"/>
            <w:szCs w:val="28"/>
          </w:rPr>
          <w:t>2,0 метров</w:t>
        </w:r>
      </w:smartTag>
      <w:r w:rsidR="005D2D33" w:rsidRPr="008C5A10">
        <w:rPr>
          <w:rFonts w:ascii="Times New Roman" w:hAnsi="Times New Roman"/>
          <w:bCs/>
          <w:iCs/>
          <w:sz w:val="28"/>
          <w:szCs w:val="28"/>
        </w:rPr>
        <w:t xml:space="preserve"> квадратных на 1 ребенка в группах для детей дошкольного возраста – п. 1.9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2.4.1.3049-13;</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не проведено обследование вновь завозимого песка на соответствие гигиеническим нормативам по </w:t>
      </w:r>
      <w:proofErr w:type="spellStart"/>
      <w:r w:rsidR="005D2D33" w:rsidRPr="008C5A10">
        <w:rPr>
          <w:rFonts w:ascii="Times New Roman" w:hAnsi="Times New Roman"/>
          <w:bCs/>
          <w:iCs/>
          <w:sz w:val="28"/>
          <w:szCs w:val="28"/>
        </w:rPr>
        <w:t>паразитологическим</w:t>
      </w:r>
      <w:proofErr w:type="spellEnd"/>
      <w:r w:rsidR="005D2D33" w:rsidRPr="008C5A10">
        <w:rPr>
          <w:rFonts w:ascii="Times New Roman" w:hAnsi="Times New Roman"/>
          <w:bCs/>
          <w:iCs/>
          <w:sz w:val="28"/>
          <w:szCs w:val="28"/>
        </w:rPr>
        <w:t>, микробиологическим, санитарно-химическим, радиологическим показателям,  п.3.15;</w:t>
      </w:r>
    </w:p>
    <w:p w:rsidR="005D2D33" w:rsidRPr="008C5A10" w:rsidRDefault="009C0449" w:rsidP="008C5A10">
      <w:pPr>
        <w:tabs>
          <w:tab w:val="num" w:pos="1211"/>
          <w:tab w:val="left" w:pos="1276"/>
          <w:tab w:val="left" w:pos="1418"/>
        </w:tabs>
        <w:suppressAutoHyphens/>
        <w:autoSpaceDE w:val="0"/>
        <w:autoSpaceDN w:val="0"/>
        <w:adjustRightInd w:val="0"/>
        <w:spacing w:after="0" w:line="240" w:lineRule="auto"/>
        <w:ind w:firstLine="709"/>
        <w:jc w:val="both"/>
        <w:rPr>
          <w:rFonts w:ascii="Times New Roman" w:hAnsi="Times New Roman"/>
          <w:bCs/>
          <w:color w:val="26282F"/>
          <w:sz w:val="28"/>
          <w:szCs w:val="28"/>
        </w:rPr>
      </w:pPr>
      <w:r>
        <w:rPr>
          <w:rFonts w:ascii="Times New Roman" w:hAnsi="Times New Roman"/>
          <w:sz w:val="28"/>
          <w:szCs w:val="28"/>
        </w:rPr>
        <w:t>-</w:t>
      </w:r>
      <w:r w:rsidR="005D2D33" w:rsidRPr="008C5A10">
        <w:rPr>
          <w:rFonts w:ascii="Times New Roman" w:hAnsi="Times New Roman"/>
          <w:sz w:val="28"/>
          <w:szCs w:val="28"/>
        </w:rPr>
        <w:t>в раздевальной (или в отдельном помещении) групповых ячеек не предусмотрены условия для сушки верхней одежды и обуви детей, п.6.2.</w:t>
      </w:r>
      <w:r w:rsidR="005D2D33" w:rsidRPr="008C5A10">
        <w:rPr>
          <w:rFonts w:ascii="Times New Roman" w:hAnsi="Times New Roman"/>
          <w:bCs/>
          <w:color w:val="26282F"/>
          <w:sz w:val="28"/>
          <w:szCs w:val="28"/>
        </w:rPr>
        <w:t>СанПиН 2.4.1.3049-13;</w:t>
      </w:r>
    </w:p>
    <w:p w:rsidR="008C5A10" w:rsidRDefault="009C0449" w:rsidP="008C5A10">
      <w:pPr>
        <w:spacing w:after="0" w:line="240" w:lineRule="auto"/>
        <w:ind w:firstLine="709"/>
        <w:jc w:val="both"/>
        <w:rPr>
          <w:rFonts w:ascii="Times New Roman" w:hAnsi="Times New Roman"/>
          <w:sz w:val="28"/>
          <w:szCs w:val="28"/>
        </w:rPr>
      </w:pPr>
      <w:r>
        <w:rPr>
          <w:rFonts w:ascii="Times New Roman" w:hAnsi="Times New Roman"/>
          <w:sz w:val="28"/>
          <w:szCs w:val="28"/>
        </w:rPr>
        <w:t>-</w:t>
      </w:r>
      <w:r w:rsidR="005D2D33" w:rsidRPr="008C5A10">
        <w:rPr>
          <w:rFonts w:ascii="Times New Roman" w:hAnsi="Times New Roman"/>
          <w:sz w:val="28"/>
          <w:szCs w:val="28"/>
        </w:rPr>
        <w:t xml:space="preserve">расстановка кроватей не обеспечивает свободный проход между кроватями, кроватями и наружными стенами, кроватями и отопительными приборами, п.6.13.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2.4.1.3049-13;</w:t>
      </w:r>
    </w:p>
    <w:p w:rsidR="005D2D33" w:rsidRPr="008C5A10" w:rsidRDefault="009C0449" w:rsidP="008C5A10">
      <w:pPr>
        <w:spacing w:after="0" w:line="240" w:lineRule="auto"/>
        <w:ind w:firstLine="709"/>
        <w:jc w:val="both"/>
        <w:rPr>
          <w:rFonts w:ascii="Times New Roman" w:hAnsi="Times New Roman"/>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для технических целей (уборка помещений групповой, туалета и т.п.) не оборудован в туалетных помещениях всех групповых ячеек отдельный водопроводный кран, п. 17.3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2.4.1.3049-13.;</w:t>
      </w:r>
    </w:p>
    <w:p w:rsidR="005D2D33" w:rsidRPr="008C5A10" w:rsidRDefault="009C0449" w:rsidP="008C5A10">
      <w:pPr>
        <w:tabs>
          <w:tab w:val="num" w:pos="1211"/>
          <w:tab w:val="left" w:pos="1560"/>
          <w:tab w:val="num" w:pos="1800"/>
          <w:tab w:val="num" w:pos="1843"/>
        </w:tabs>
        <w:suppressAutoHyphens/>
        <w:autoSpaceDE w:val="0"/>
        <w:autoSpaceDN w:val="0"/>
        <w:adjustRightInd w:val="0"/>
        <w:spacing w:after="0" w:line="240" w:lineRule="auto"/>
        <w:ind w:firstLine="709"/>
        <w:jc w:val="both"/>
        <w:rPr>
          <w:rFonts w:ascii="Times New Roman" w:hAnsi="Times New Roman"/>
          <w:bCs/>
          <w:color w:val="26282F"/>
          <w:sz w:val="28"/>
          <w:szCs w:val="28"/>
        </w:rPr>
      </w:pPr>
      <w:r>
        <w:rPr>
          <w:rFonts w:ascii="Times New Roman" w:hAnsi="Times New Roman"/>
          <w:sz w:val="28"/>
          <w:szCs w:val="28"/>
        </w:rPr>
        <w:lastRenderedPageBreak/>
        <w:t>-</w:t>
      </w:r>
      <w:r w:rsidR="005D2D33" w:rsidRPr="008C5A10">
        <w:rPr>
          <w:rFonts w:ascii="Times New Roman" w:hAnsi="Times New Roman"/>
          <w:sz w:val="28"/>
          <w:szCs w:val="28"/>
        </w:rPr>
        <w:t xml:space="preserve">для сбора грязного белья в групповых ячейках отсутствуют специальные баки, ведра с крышкой, клеенчатые, пластиковые или из двойной материи мешки, п.17.15. </w:t>
      </w:r>
      <w:proofErr w:type="spellStart"/>
      <w:r w:rsidR="005D2D33" w:rsidRPr="008C5A10">
        <w:rPr>
          <w:rFonts w:ascii="Times New Roman" w:hAnsi="Times New Roman"/>
          <w:sz w:val="28"/>
          <w:szCs w:val="28"/>
        </w:rPr>
        <w:t>СанПиН</w:t>
      </w:r>
      <w:proofErr w:type="spellEnd"/>
      <w:r w:rsidR="005D2D33" w:rsidRPr="008C5A10">
        <w:rPr>
          <w:rFonts w:ascii="Times New Roman" w:hAnsi="Times New Roman"/>
          <w:sz w:val="28"/>
          <w:szCs w:val="28"/>
        </w:rPr>
        <w:t xml:space="preserve"> 2.4.1.3049-13;</w:t>
      </w:r>
    </w:p>
    <w:p w:rsidR="005D2D33" w:rsidRPr="008C5A10" w:rsidRDefault="009C0449" w:rsidP="008C5A10">
      <w:pPr>
        <w:pStyle w:val="a5"/>
        <w:ind w:firstLine="709"/>
        <w:jc w:val="both"/>
        <w:rPr>
          <w:rFonts w:ascii="Times New Roman" w:eastAsia="Calibri" w:hAnsi="Times New Roman" w:cs="Times New Roman"/>
          <w:bCs/>
          <w:color w:val="26282F"/>
          <w:sz w:val="28"/>
          <w:szCs w:val="28"/>
        </w:rPr>
      </w:pPr>
      <w:r>
        <w:rPr>
          <w:rFonts w:ascii="Times New Roman" w:eastAsia="Calibri" w:hAnsi="Times New Roman" w:cs="Times New Roman"/>
          <w:sz w:val="28"/>
          <w:szCs w:val="28"/>
        </w:rPr>
        <w:t>-</w:t>
      </w:r>
      <w:r w:rsidR="005D2D33" w:rsidRPr="008C5A10">
        <w:rPr>
          <w:rFonts w:ascii="Times New Roman" w:eastAsia="Calibri" w:hAnsi="Times New Roman" w:cs="Times New Roman"/>
          <w:sz w:val="28"/>
          <w:szCs w:val="28"/>
        </w:rPr>
        <w:t>не осуществляется инсоляция спальных комнат групповых ячеек, допускается зашторивание окон в отсутствии детей,  п.7.3.</w:t>
      </w:r>
      <w:r w:rsidR="005D2D33" w:rsidRPr="008C5A10">
        <w:rPr>
          <w:rFonts w:ascii="Times New Roman" w:eastAsia="Calibri" w:hAnsi="Times New Roman" w:cs="Times New Roman"/>
          <w:bCs/>
          <w:color w:val="26282F"/>
          <w:sz w:val="28"/>
          <w:szCs w:val="28"/>
        </w:rPr>
        <w:t xml:space="preserve"> </w:t>
      </w:r>
      <w:proofErr w:type="spellStart"/>
      <w:r w:rsidR="005D2D33" w:rsidRPr="008C5A10">
        <w:rPr>
          <w:rFonts w:ascii="Times New Roman" w:eastAsia="Calibri" w:hAnsi="Times New Roman" w:cs="Times New Roman"/>
          <w:bCs/>
          <w:color w:val="26282F"/>
          <w:sz w:val="28"/>
          <w:szCs w:val="28"/>
        </w:rPr>
        <w:t>СанПиН</w:t>
      </w:r>
      <w:proofErr w:type="spellEnd"/>
      <w:r w:rsidR="005D2D33" w:rsidRPr="008C5A10">
        <w:rPr>
          <w:rFonts w:ascii="Times New Roman" w:eastAsia="Calibri" w:hAnsi="Times New Roman" w:cs="Times New Roman"/>
          <w:bCs/>
          <w:color w:val="26282F"/>
          <w:sz w:val="28"/>
          <w:szCs w:val="28"/>
        </w:rPr>
        <w:t xml:space="preserve"> 2.4.1.3049-13;</w:t>
      </w:r>
    </w:p>
    <w:p w:rsidR="005D2D33" w:rsidRPr="008C5A10" w:rsidRDefault="009C0449" w:rsidP="008C5A10">
      <w:pPr>
        <w:pStyle w:val="a5"/>
        <w:tabs>
          <w:tab w:val="left" w:pos="567"/>
          <w:tab w:val="left" w:pos="851"/>
          <w:tab w:val="left" w:pos="993"/>
          <w:tab w:val="num" w:pos="144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D2D33" w:rsidRPr="008C5A10">
        <w:rPr>
          <w:rFonts w:ascii="Times New Roman" w:eastAsia="Calibri" w:hAnsi="Times New Roman" w:cs="Times New Roman"/>
          <w:sz w:val="28"/>
          <w:szCs w:val="28"/>
        </w:rPr>
        <w:t xml:space="preserve">для </w:t>
      </w:r>
      <w:proofErr w:type="gramStart"/>
      <w:r w:rsidR="005D2D33" w:rsidRPr="008C5A10">
        <w:rPr>
          <w:rFonts w:ascii="Times New Roman" w:eastAsia="Calibri" w:hAnsi="Times New Roman" w:cs="Times New Roman"/>
          <w:sz w:val="28"/>
          <w:szCs w:val="28"/>
        </w:rPr>
        <w:t>контроля за</w:t>
      </w:r>
      <w:proofErr w:type="gramEnd"/>
      <w:r w:rsidR="005D2D33" w:rsidRPr="008C5A10">
        <w:rPr>
          <w:rFonts w:ascii="Times New Roman" w:eastAsia="Calibri" w:hAnsi="Times New Roman" w:cs="Times New Roman"/>
          <w:sz w:val="28"/>
          <w:szCs w:val="28"/>
        </w:rPr>
        <w:t xml:space="preserve"> соблюдением температурного режима воды в моечных ваннах, при мытье столовой посуды в групповых ячейках отсутствуют термометры, п.13.14.</w:t>
      </w:r>
      <w:r w:rsidR="005D2D33" w:rsidRPr="008C5A10">
        <w:rPr>
          <w:rFonts w:ascii="Times New Roman" w:eastAsia="Calibri" w:hAnsi="Times New Roman" w:cs="Times New Roman"/>
          <w:bCs/>
          <w:color w:val="26282F"/>
          <w:sz w:val="28"/>
          <w:szCs w:val="28"/>
        </w:rPr>
        <w:t xml:space="preserve"> </w:t>
      </w:r>
      <w:proofErr w:type="spellStart"/>
      <w:r w:rsidR="005D2D33" w:rsidRPr="008C5A10">
        <w:rPr>
          <w:rFonts w:ascii="Times New Roman" w:eastAsia="Calibri" w:hAnsi="Times New Roman" w:cs="Times New Roman"/>
          <w:bCs/>
          <w:color w:val="26282F"/>
          <w:sz w:val="28"/>
          <w:szCs w:val="28"/>
        </w:rPr>
        <w:t>СанПиН</w:t>
      </w:r>
      <w:proofErr w:type="spellEnd"/>
      <w:r w:rsidR="005D2D33" w:rsidRPr="008C5A10">
        <w:rPr>
          <w:rFonts w:ascii="Times New Roman" w:eastAsia="Calibri" w:hAnsi="Times New Roman" w:cs="Times New Roman"/>
          <w:bCs/>
          <w:color w:val="26282F"/>
          <w:sz w:val="28"/>
          <w:szCs w:val="28"/>
        </w:rPr>
        <w:t xml:space="preserve"> 2.4.1.3049-13;</w:t>
      </w:r>
      <w:r w:rsidR="005D2D33" w:rsidRPr="008C5A10">
        <w:rPr>
          <w:rFonts w:ascii="Times New Roman" w:eastAsia="Calibri" w:hAnsi="Times New Roman" w:cs="Times New Roman"/>
          <w:sz w:val="28"/>
          <w:szCs w:val="28"/>
        </w:rPr>
        <w:t xml:space="preserve"> </w:t>
      </w:r>
    </w:p>
    <w:p w:rsidR="005D2D33" w:rsidRPr="008C5A10" w:rsidRDefault="009C0449" w:rsidP="008C5A10">
      <w:pPr>
        <w:pStyle w:val="a5"/>
        <w:tabs>
          <w:tab w:val="left" w:pos="567"/>
          <w:tab w:val="left" w:pos="851"/>
          <w:tab w:val="left" w:pos="993"/>
          <w:tab w:val="num" w:pos="144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D2D33" w:rsidRPr="008C5A10">
        <w:rPr>
          <w:rFonts w:ascii="Times New Roman" w:eastAsia="Calibri" w:hAnsi="Times New Roman" w:cs="Times New Roman"/>
          <w:sz w:val="28"/>
          <w:szCs w:val="28"/>
        </w:rPr>
        <w:t>для ополаскивания столовой посуды отсутствуют гибкие шланги с душевой насадкой, п.</w:t>
      </w:r>
      <w:r w:rsidR="005D2D33" w:rsidRPr="008C5A10">
        <w:rPr>
          <w:rFonts w:ascii="Times New Roman" w:eastAsia="Calibri" w:hAnsi="Times New Roman" w:cs="Times New Roman"/>
          <w:bCs/>
          <w:color w:val="26282F"/>
          <w:sz w:val="28"/>
          <w:szCs w:val="28"/>
        </w:rPr>
        <w:t xml:space="preserve"> </w:t>
      </w:r>
      <w:r w:rsidR="005D2D33" w:rsidRPr="008C5A10">
        <w:rPr>
          <w:rFonts w:ascii="Times New Roman" w:eastAsia="Calibri" w:hAnsi="Times New Roman" w:cs="Times New Roman"/>
          <w:sz w:val="28"/>
          <w:szCs w:val="28"/>
        </w:rPr>
        <w:t xml:space="preserve">13.6. </w:t>
      </w:r>
      <w:proofErr w:type="spellStart"/>
      <w:r w:rsidR="005D2D33" w:rsidRPr="008C5A10">
        <w:rPr>
          <w:rFonts w:ascii="Times New Roman" w:eastAsia="Calibri" w:hAnsi="Times New Roman" w:cs="Times New Roman"/>
          <w:bCs/>
          <w:color w:val="26282F"/>
          <w:sz w:val="28"/>
          <w:szCs w:val="28"/>
        </w:rPr>
        <w:t>СанПиН</w:t>
      </w:r>
      <w:proofErr w:type="spellEnd"/>
      <w:r w:rsidR="005D2D33" w:rsidRPr="008C5A10">
        <w:rPr>
          <w:rFonts w:ascii="Times New Roman" w:eastAsia="Calibri" w:hAnsi="Times New Roman" w:cs="Times New Roman"/>
          <w:bCs/>
          <w:color w:val="26282F"/>
          <w:sz w:val="28"/>
          <w:szCs w:val="28"/>
        </w:rPr>
        <w:t xml:space="preserve"> 2.4.1.3049-13;</w:t>
      </w:r>
    </w:p>
    <w:p w:rsidR="005D2D33" w:rsidRPr="008C5A10" w:rsidRDefault="009C0449" w:rsidP="008C5A10">
      <w:pPr>
        <w:pStyle w:val="a5"/>
        <w:tabs>
          <w:tab w:val="left" w:pos="567"/>
          <w:tab w:val="left" w:pos="851"/>
          <w:tab w:val="left" w:pos="993"/>
          <w:tab w:val="num" w:pos="144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D2D33" w:rsidRPr="008C5A10">
        <w:rPr>
          <w:rFonts w:ascii="Times New Roman" w:eastAsia="Calibri" w:hAnsi="Times New Roman" w:cs="Times New Roman"/>
          <w:sz w:val="28"/>
          <w:szCs w:val="28"/>
        </w:rPr>
        <w:t xml:space="preserve">выдача готовой пищи разрешается после проведения контроля </w:t>
      </w:r>
      <w:proofErr w:type="spellStart"/>
      <w:r w:rsidR="005D2D33" w:rsidRPr="008C5A10">
        <w:rPr>
          <w:rFonts w:ascii="Times New Roman" w:eastAsia="Calibri" w:hAnsi="Times New Roman" w:cs="Times New Roman"/>
          <w:sz w:val="28"/>
          <w:szCs w:val="28"/>
        </w:rPr>
        <w:t>бракеражной</w:t>
      </w:r>
      <w:proofErr w:type="spellEnd"/>
      <w:r w:rsidR="005D2D33" w:rsidRPr="008C5A10">
        <w:rPr>
          <w:rFonts w:ascii="Times New Roman" w:eastAsia="Calibri" w:hAnsi="Times New Roman" w:cs="Times New Roman"/>
          <w:sz w:val="28"/>
          <w:szCs w:val="28"/>
        </w:rPr>
        <w:t xml:space="preserve"> комиссией в составе 1 человека, что подтверждается данными журнала бракеража готовой продукции, 14.23. </w:t>
      </w:r>
      <w:proofErr w:type="spellStart"/>
      <w:r w:rsidR="005D2D33" w:rsidRPr="008C5A10">
        <w:rPr>
          <w:rFonts w:ascii="Times New Roman" w:eastAsia="Calibri" w:hAnsi="Times New Roman" w:cs="Times New Roman"/>
          <w:bCs/>
          <w:color w:val="26282F"/>
          <w:sz w:val="28"/>
          <w:szCs w:val="28"/>
        </w:rPr>
        <w:t>СанПиН</w:t>
      </w:r>
      <w:proofErr w:type="spellEnd"/>
      <w:r w:rsidR="005D2D33" w:rsidRPr="008C5A10">
        <w:rPr>
          <w:rFonts w:ascii="Times New Roman" w:eastAsia="Calibri" w:hAnsi="Times New Roman" w:cs="Times New Roman"/>
          <w:bCs/>
          <w:color w:val="26282F"/>
          <w:sz w:val="28"/>
          <w:szCs w:val="28"/>
        </w:rPr>
        <w:t xml:space="preserve"> 2.4.1.3049-13;</w:t>
      </w:r>
    </w:p>
    <w:p w:rsidR="005D2D33" w:rsidRPr="008C5A10" w:rsidRDefault="009C0449" w:rsidP="008C5A10">
      <w:pPr>
        <w:pStyle w:val="a5"/>
        <w:ind w:firstLine="709"/>
        <w:jc w:val="both"/>
        <w:rPr>
          <w:rFonts w:ascii="Times New Roman" w:eastAsia="Calibri" w:hAnsi="Times New Roman" w:cs="Times New Roman"/>
          <w:sz w:val="28"/>
          <w:szCs w:val="28"/>
        </w:rPr>
      </w:pPr>
      <w:r>
        <w:rPr>
          <w:rFonts w:ascii="Times New Roman" w:hAnsi="Times New Roman"/>
          <w:sz w:val="28"/>
          <w:szCs w:val="28"/>
        </w:rPr>
        <w:t>-</w:t>
      </w:r>
      <w:r w:rsidR="005D2D33" w:rsidRPr="008C5A10">
        <w:rPr>
          <w:rFonts w:ascii="Times New Roman" w:eastAsia="Calibri" w:hAnsi="Times New Roman" w:cs="Times New Roman"/>
          <w:sz w:val="28"/>
          <w:szCs w:val="28"/>
        </w:rPr>
        <w:t xml:space="preserve">не проводится информирование родителей о проведении витаминизации блюд, п. 14.21. </w:t>
      </w:r>
      <w:proofErr w:type="spellStart"/>
      <w:r w:rsidR="005D2D33" w:rsidRPr="008C5A10">
        <w:rPr>
          <w:rFonts w:ascii="Times New Roman" w:eastAsia="Calibri" w:hAnsi="Times New Roman" w:cs="Times New Roman"/>
          <w:sz w:val="28"/>
          <w:szCs w:val="28"/>
        </w:rPr>
        <w:t>СанПиН</w:t>
      </w:r>
      <w:proofErr w:type="spellEnd"/>
      <w:r w:rsidR="005D2D33" w:rsidRPr="008C5A10">
        <w:rPr>
          <w:rFonts w:ascii="Times New Roman" w:eastAsia="Calibri" w:hAnsi="Times New Roman" w:cs="Times New Roman"/>
          <w:sz w:val="28"/>
          <w:szCs w:val="28"/>
        </w:rPr>
        <w:t xml:space="preserve"> 2.4.1.3049-13.</w:t>
      </w:r>
    </w:p>
    <w:p w:rsidR="005D2D33" w:rsidRPr="008C5A10" w:rsidRDefault="005D2D33" w:rsidP="008C5A10">
      <w:pPr>
        <w:tabs>
          <w:tab w:val="left" w:pos="4820"/>
          <w:tab w:val="left" w:pos="4962"/>
        </w:tabs>
        <w:spacing w:after="0" w:line="240" w:lineRule="auto"/>
        <w:ind w:firstLine="709"/>
        <w:jc w:val="both"/>
        <w:rPr>
          <w:rFonts w:ascii="Times New Roman" w:hAnsi="Times New Roman"/>
          <w:bCs/>
          <w:iCs/>
          <w:sz w:val="28"/>
          <w:szCs w:val="28"/>
        </w:rPr>
      </w:pPr>
      <w:r w:rsidRPr="008C5A10">
        <w:rPr>
          <w:rFonts w:ascii="Times New Roman" w:hAnsi="Times New Roman"/>
          <w:sz w:val="28"/>
          <w:szCs w:val="28"/>
        </w:rPr>
        <w:t xml:space="preserve">За данные нарушения предусмотрена ответственность по </w:t>
      </w:r>
      <w:proofErr w:type="spellStart"/>
      <w:proofErr w:type="gramStart"/>
      <w:r w:rsidRPr="008C5A10">
        <w:rPr>
          <w:rFonts w:ascii="Times New Roman" w:hAnsi="Times New Roman"/>
          <w:sz w:val="28"/>
          <w:szCs w:val="28"/>
        </w:rPr>
        <w:t>ст</w:t>
      </w:r>
      <w:proofErr w:type="spellEnd"/>
      <w:proofErr w:type="gramEnd"/>
      <w:r w:rsidRPr="008C5A10">
        <w:rPr>
          <w:rFonts w:ascii="Times New Roman" w:hAnsi="Times New Roman"/>
          <w:sz w:val="28"/>
          <w:szCs w:val="28"/>
        </w:rPr>
        <w:t xml:space="preserve"> 6.7.ч.1 и ст. 6.6 </w:t>
      </w:r>
      <w:proofErr w:type="spellStart"/>
      <w:r w:rsidRPr="008C5A10">
        <w:rPr>
          <w:rFonts w:ascii="Times New Roman" w:hAnsi="Times New Roman"/>
          <w:sz w:val="28"/>
          <w:szCs w:val="28"/>
        </w:rPr>
        <w:t>КоАП</w:t>
      </w:r>
      <w:proofErr w:type="spellEnd"/>
      <w:r w:rsidRPr="008C5A10">
        <w:rPr>
          <w:rFonts w:ascii="Times New Roman" w:hAnsi="Times New Roman"/>
          <w:sz w:val="28"/>
          <w:szCs w:val="28"/>
        </w:rPr>
        <w:t xml:space="preserve"> РФ.  </w:t>
      </w:r>
      <w:proofErr w:type="gramStart"/>
      <w:r w:rsidRPr="008C5A10">
        <w:rPr>
          <w:rFonts w:ascii="Times New Roman" w:hAnsi="Times New Roman"/>
          <w:sz w:val="28"/>
          <w:szCs w:val="28"/>
        </w:rPr>
        <w:t>Выявлены</w:t>
      </w:r>
      <w:proofErr w:type="gramEnd"/>
      <w:r w:rsidRPr="008C5A10">
        <w:rPr>
          <w:rFonts w:ascii="Times New Roman" w:hAnsi="Times New Roman"/>
          <w:sz w:val="28"/>
          <w:szCs w:val="28"/>
        </w:rPr>
        <w:t xml:space="preserve"> как частые  во 2 и 3 квартале 2019 года. По степени тяжести относятся к высокой и средней степени риска.</w:t>
      </w:r>
    </w:p>
    <w:p w:rsidR="005D2D33" w:rsidRPr="008C5A10" w:rsidRDefault="005D2D33" w:rsidP="005D2D33">
      <w:pPr>
        <w:tabs>
          <w:tab w:val="left" w:pos="4820"/>
          <w:tab w:val="left" w:pos="4962"/>
        </w:tabs>
        <w:spacing w:after="0" w:line="240" w:lineRule="auto"/>
        <w:ind w:firstLine="709"/>
        <w:jc w:val="both"/>
        <w:rPr>
          <w:rFonts w:ascii="Times New Roman" w:hAnsi="Times New Roman"/>
          <w:sz w:val="28"/>
          <w:szCs w:val="28"/>
        </w:rPr>
      </w:pPr>
    </w:p>
    <w:p w:rsidR="005D2D33" w:rsidRPr="008C5A10" w:rsidRDefault="005D2D33" w:rsidP="005D2D33">
      <w:pPr>
        <w:tabs>
          <w:tab w:val="left" w:pos="4820"/>
          <w:tab w:val="left" w:pos="4962"/>
        </w:tabs>
        <w:spacing w:after="0" w:line="240" w:lineRule="auto"/>
        <w:ind w:firstLine="709"/>
        <w:jc w:val="both"/>
        <w:rPr>
          <w:rFonts w:ascii="Times New Roman" w:hAnsi="Times New Roman"/>
          <w:b/>
          <w:bCs/>
          <w:iCs/>
          <w:sz w:val="28"/>
          <w:szCs w:val="28"/>
        </w:rPr>
      </w:pPr>
      <w:r w:rsidRPr="008C5A10">
        <w:rPr>
          <w:rFonts w:ascii="Times New Roman" w:hAnsi="Times New Roman"/>
          <w:b/>
          <w:bCs/>
          <w:iCs/>
          <w:sz w:val="28"/>
          <w:szCs w:val="28"/>
        </w:rPr>
        <w:t>Общеобразовательные организации</w:t>
      </w:r>
    </w:p>
    <w:p w:rsidR="005D2D33" w:rsidRPr="008C5A10" w:rsidRDefault="005D2D33" w:rsidP="008C5A10">
      <w:pPr>
        <w:tabs>
          <w:tab w:val="left" w:pos="4820"/>
          <w:tab w:val="left" w:pos="4962"/>
        </w:tabs>
        <w:spacing w:after="0" w:line="240" w:lineRule="auto"/>
        <w:ind w:firstLine="709"/>
        <w:jc w:val="both"/>
        <w:rPr>
          <w:rFonts w:ascii="Times New Roman" w:hAnsi="Times New Roman"/>
          <w:bCs/>
          <w:iCs/>
          <w:sz w:val="28"/>
          <w:szCs w:val="28"/>
        </w:rPr>
      </w:pPr>
      <w:r w:rsidRPr="008C5A10">
        <w:rPr>
          <w:rFonts w:ascii="Times New Roman" w:hAnsi="Times New Roman"/>
          <w:bCs/>
          <w:iCs/>
          <w:sz w:val="28"/>
          <w:szCs w:val="28"/>
        </w:rPr>
        <w:t xml:space="preserve">Наиболее типичные выявляемые нарушения требований государственных санитарно-эпидемиологических правил и нормативов  </w:t>
      </w:r>
      <w:proofErr w:type="spellStart"/>
      <w:r w:rsidRPr="008C5A10">
        <w:rPr>
          <w:rFonts w:ascii="Times New Roman" w:hAnsi="Times New Roman"/>
          <w:bCs/>
          <w:iCs/>
          <w:sz w:val="28"/>
          <w:szCs w:val="28"/>
        </w:rPr>
        <w:t>СанПиН</w:t>
      </w:r>
      <w:proofErr w:type="spellEnd"/>
      <w:r w:rsidRPr="008C5A10">
        <w:rPr>
          <w:rFonts w:ascii="Times New Roman" w:hAnsi="Times New Roman"/>
          <w:bCs/>
          <w:iCs/>
          <w:sz w:val="28"/>
          <w:szCs w:val="28"/>
        </w:rPr>
        <w:t xml:space="preserve"> 2.4.2.2821-10 «Санитарно-эпидемиологические требования к условиям и организации обучения в общеобразовательных организациях» (далее - </w:t>
      </w:r>
      <w:proofErr w:type="spellStart"/>
      <w:r w:rsidRPr="008C5A10">
        <w:rPr>
          <w:rFonts w:ascii="Times New Roman" w:hAnsi="Times New Roman"/>
          <w:bCs/>
          <w:iCs/>
          <w:sz w:val="28"/>
          <w:szCs w:val="28"/>
        </w:rPr>
        <w:t>СанПиН</w:t>
      </w:r>
      <w:proofErr w:type="spellEnd"/>
      <w:r w:rsidRPr="008C5A10">
        <w:rPr>
          <w:rFonts w:ascii="Times New Roman" w:hAnsi="Times New Roman"/>
          <w:bCs/>
          <w:iCs/>
          <w:sz w:val="28"/>
          <w:szCs w:val="28"/>
        </w:rPr>
        <w:t xml:space="preserve"> 2.4.2.2821-10), </w:t>
      </w:r>
      <w:proofErr w:type="spellStart"/>
      <w:r w:rsidRPr="008C5A10">
        <w:rPr>
          <w:rFonts w:ascii="Times New Roman" w:hAnsi="Times New Roman"/>
          <w:bCs/>
          <w:iCs/>
          <w:sz w:val="28"/>
          <w:szCs w:val="28"/>
        </w:rPr>
        <w:t>СанПиН</w:t>
      </w:r>
      <w:proofErr w:type="spellEnd"/>
      <w:r w:rsidRPr="008C5A10">
        <w:rPr>
          <w:rFonts w:ascii="Times New Roman" w:hAnsi="Times New Roman"/>
          <w:bCs/>
          <w:iCs/>
          <w:sz w:val="28"/>
          <w:szCs w:val="28"/>
        </w:rPr>
        <w:t xml:space="preserve"> 2.2.2/2.4.1340-03 «Гигиенические требования к персональным электронно-вычислительным машинам и организации работы»  (далее - </w:t>
      </w:r>
      <w:proofErr w:type="spellStart"/>
      <w:r w:rsidRPr="008C5A10">
        <w:rPr>
          <w:rFonts w:ascii="Times New Roman" w:hAnsi="Times New Roman"/>
          <w:bCs/>
          <w:iCs/>
          <w:sz w:val="28"/>
          <w:szCs w:val="28"/>
        </w:rPr>
        <w:t>СанПиН</w:t>
      </w:r>
      <w:proofErr w:type="spellEnd"/>
      <w:r w:rsidRPr="008C5A10">
        <w:rPr>
          <w:rFonts w:ascii="Times New Roman" w:hAnsi="Times New Roman"/>
          <w:bCs/>
          <w:iCs/>
          <w:sz w:val="28"/>
          <w:szCs w:val="28"/>
        </w:rPr>
        <w:t xml:space="preserve"> 2.2.2/2.4.1340-03) следующие:</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площади учебных кабинетов: на одного обучающегося приходится менее 2,5 кв</w:t>
      </w:r>
      <w:proofErr w:type="gramStart"/>
      <w:r w:rsidR="005D2D33" w:rsidRPr="008C5A10">
        <w:rPr>
          <w:rFonts w:ascii="Times New Roman" w:hAnsi="Times New Roman"/>
          <w:bCs/>
          <w:iCs/>
          <w:sz w:val="28"/>
          <w:szCs w:val="28"/>
        </w:rPr>
        <w:t>.м</w:t>
      </w:r>
      <w:proofErr w:type="gramEnd"/>
      <w:r w:rsidR="005D2D33" w:rsidRPr="008C5A10">
        <w:rPr>
          <w:rFonts w:ascii="Times New Roman" w:hAnsi="Times New Roman"/>
          <w:bCs/>
          <w:iCs/>
          <w:sz w:val="28"/>
          <w:szCs w:val="28"/>
        </w:rPr>
        <w:t xml:space="preserve">етров при фронтальных формах занятий, п. 4.9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2.4.2.2821-10;</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в гимназиях, лицеях обучение организовано в 2 смены, п. 10.4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2.4.2.2821-10;</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не предусмотрен гардероб для начальных классов, п.4.5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2.4.2.2821-10;</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в помещениях начальных классов не установлены умывальные раковины, п. 4.27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2.4.2.2821-10;</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не установлены в кабинетах химии и физики ученические столы, имеющие устойчивое к действию агрессивных химических веществ покрытие и защитные бортики по наружному краю стола, п. 5.8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2.4.2.2821-10;</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туалеты для мальчиков и девочек не оборудованы кабинами с дверями, п. 4.25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2.4.2.2821-10;</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не установлены для </w:t>
      </w:r>
      <w:proofErr w:type="gramStart"/>
      <w:r w:rsidR="005D2D33" w:rsidRPr="008C5A10">
        <w:rPr>
          <w:rFonts w:ascii="Times New Roman" w:hAnsi="Times New Roman"/>
          <w:bCs/>
          <w:iCs/>
          <w:sz w:val="28"/>
          <w:szCs w:val="28"/>
        </w:rPr>
        <w:t>обучающихся</w:t>
      </w:r>
      <w:proofErr w:type="gramEnd"/>
      <w:r w:rsidR="005D2D33" w:rsidRPr="008C5A10">
        <w:rPr>
          <w:rFonts w:ascii="Times New Roman" w:hAnsi="Times New Roman"/>
          <w:bCs/>
          <w:iCs/>
          <w:sz w:val="28"/>
          <w:szCs w:val="28"/>
        </w:rPr>
        <w:t xml:space="preserve"> начального общего образования школьные парты, обеспеченные регулятором наклона поверхности рабочей плоскости, п.5.3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2.4.2.2821-10;</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lastRenderedPageBreak/>
        <w:t>-</w:t>
      </w:r>
      <w:r w:rsidR="005D2D33" w:rsidRPr="008C5A10">
        <w:rPr>
          <w:rFonts w:ascii="Times New Roman" w:hAnsi="Times New Roman"/>
          <w:bCs/>
          <w:iCs/>
          <w:sz w:val="28"/>
          <w:szCs w:val="28"/>
        </w:rPr>
        <w:t xml:space="preserve">не проводится обследование технического состояния вентиляции специализированными организациями, п. 6.1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2.4.2.2821-10 и др. нарушения.</w:t>
      </w:r>
    </w:p>
    <w:p w:rsidR="005D2D33" w:rsidRPr="008C5A10" w:rsidRDefault="005D2D33" w:rsidP="008C5A10">
      <w:pPr>
        <w:tabs>
          <w:tab w:val="left" w:pos="4820"/>
          <w:tab w:val="left" w:pos="4962"/>
        </w:tabs>
        <w:spacing w:after="0" w:line="240" w:lineRule="auto"/>
        <w:ind w:firstLine="709"/>
        <w:jc w:val="both"/>
        <w:rPr>
          <w:rFonts w:ascii="Times New Roman" w:hAnsi="Times New Roman"/>
          <w:bCs/>
          <w:iCs/>
          <w:sz w:val="28"/>
          <w:szCs w:val="28"/>
        </w:rPr>
      </w:pPr>
      <w:r w:rsidRPr="008C5A10">
        <w:rPr>
          <w:rFonts w:ascii="Times New Roman" w:hAnsi="Times New Roman"/>
          <w:sz w:val="28"/>
          <w:szCs w:val="28"/>
        </w:rPr>
        <w:t xml:space="preserve">За данные нарушения предусмотрена ответственность по </w:t>
      </w:r>
      <w:proofErr w:type="spellStart"/>
      <w:proofErr w:type="gramStart"/>
      <w:r w:rsidRPr="008C5A10">
        <w:rPr>
          <w:rFonts w:ascii="Times New Roman" w:hAnsi="Times New Roman"/>
          <w:sz w:val="28"/>
          <w:szCs w:val="28"/>
        </w:rPr>
        <w:t>ст</w:t>
      </w:r>
      <w:proofErr w:type="spellEnd"/>
      <w:proofErr w:type="gramEnd"/>
      <w:r w:rsidRPr="008C5A10">
        <w:rPr>
          <w:rFonts w:ascii="Times New Roman" w:hAnsi="Times New Roman"/>
          <w:sz w:val="28"/>
          <w:szCs w:val="28"/>
        </w:rPr>
        <w:t xml:space="preserve"> 6.7.ч.1 </w:t>
      </w:r>
      <w:proofErr w:type="spellStart"/>
      <w:r w:rsidRPr="008C5A10">
        <w:rPr>
          <w:rFonts w:ascii="Times New Roman" w:hAnsi="Times New Roman"/>
          <w:sz w:val="28"/>
          <w:szCs w:val="28"/>
        </w:rPr>
        <w:t>КоАП</w:t>
      </w:r>
      <w:proofErr w:type="spellEnd"/>
      <w:r w:rsidRPr="008C5A10">
        <w:rPr>
          <w:rFonts w:ascii="Times New Roman" w:hAnsi="Times New Roman"/>
          <w:sz w:val="28"/>
          <w:szCs w:val="28"/>
        </w:rPr>
        <w:t xml:space="preserve"> РФ.  </w:t>
      </w:r>
      <w:proofErr w:type="gramStart"/>
      <w:r w:rsidRPr="008C5A10">
        <w:rPr>
          <w:rFonts w:ascii="Times New Roman" w:hAnsi="Times New Roman"/>
          <w:sz w:val="28"/>
          <w:szCs w:val="28"/>
        </w:rPr>
        <w:t>Выявлены</w:t>
      </w:r>
      <w:proofErr w:type="gramEnd"/>
      <w:r w:rsidRPr="008C5A10">
        <w:rPr>
          <w:rFonts w:ascii="Times New Roman" w:hAnsi="Times New Roman"/>
          <w:sz w:val="28"/>
          <w:szCs w:val="28"/>
        </w:rPr>
        <w:t xml:space="preserve"> как частые  во 2 и 3 квартале 2019 года. По степени тяжести относятся к высокой и средней степени риска.</w:t>
      </w:r>
    </w:p>
    <w:p w:rsidR="009C0449" w:rsidRDefault="009C0449" w:rsidP="008C5A10">
      <w:pPr>
        <w:tabs>
          <w:tab w:val="left" w:pos="4820"/>
          <w:tab w:val="left" w:pos="4962"/>
        </w:tabs>
        <w:spacing w:after="0" w:line="240" w:lineRule="auto"/>
        <w:ind w:firstLine="709"/>
        <w:jc w:val="both"/>
        <w:rPr>
          <w:rFonts w:ascii="Times New Roman" w:hAnsi="Times New Roman"/>
          <w:bCs/>
          <w:iCs/>
          <w:sz w:val="28"/>
          <w:szCs w:val="28"/>
        </w:rPr>
      </w:pPr>
    </w:p>
    <w:p w:rsidR="005D2D33" w:rsidRPr="009C0449" w:rsidRDefault="005D2D33" w:rsidP="008C5A10">
      <w:pPr>
        <w:tabs>
          <w:tab w:val="left" w:pos="4820"/>
          <w:tab w:val="left" w:pos="4962"/>
        </w:tabs>
        <w:spacing w:after="0" w:line="240" w:lineRule="auto"/>
        <w:ind w:firstLine="709"/>
        <w:jc w:val="both"/>
        <w:rPr>
          <w:rFonts w:ascii="Times New Roman" w:hAnsi="Times New Roman"/>
          <w:b/>
          <w:bCs/>
          <w:iCs/>
          <w:sz w:val="28"/>
          <w:szCs w:val="28"/>
        </w:rPr>
      </w:pPr>
      <w:r w:rsidRPr="009C0449">
        <w:rPr>
          <w:rFonts w:ascii="Times New Roman" w:hAnsi="Times New Roman"/>
          <w:b/>
          <w:bCs/>
          <w:iCs/>
          <w:sz w:val="28"/>
          <w:szCs w:val="28"/>
        </w:rPr>
        <w:t>Нарушения по организации питания</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на пищеблоке школ, в основном размещенных в сельской местности, не исключены встречные потоки сырья и готовой продукции, п.2.5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2.4.5.2409-08;</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помещения пищеблока не оборудованы приточно-вытяжной механической вентиляцией, технологическое оборудование и моечные ванны, являющиеся источниками повышенных выделений, влаги, тепла, не оборудованы локальными вытяжными системами вентиляции, п.п. 3.1, 3.6 </w:t>
      </w:r>
      <w:proofErr w:type="spellStart"/>
      <w:r w:rsidR="005D2D33" w:rsidRPr="008C5A10">
        <w:rPr>
          <w:rFonts w:ascii="Times New Roman" w:hAnsi="Times New Roman"/>
          <w:bCs/>
          <w:iCs/>
          <w:sz w:val="28"/>
          <w:szCs w:val="28"/>
        </w:rPr>
        <w:t>СанПиН</w:t>
      </w:r>
      <w:proofErr w:type="spellEnd"/>
      <w:r w:rsidR="005D2D33" w:rsidRPr="008C5A10">
        <w:rPr>
          <w:rFonts w:ascii="Times New Roman" w:hAnsi="Times New Roman"/>
          <w:bCs/>
          <w:iCs/>
          <w:sz w:val="28"/>
          <w:szCs w:val="28"/>
        </w:rPr>
        <w:t xml:space="preserve"> 2.4.5.2409-08;</w:t>
      </w:r>
    </w:p>
    <w:p w:rsidR="005D2D33" w:rsidRPr="008C5A10" w:rsidRDefault="009C0449" w:rsidP="008C5A10">
      <w:pPr>
        <w:tabs>
          <w:tab w:val="left" w:pos="4820"/>
          <w:tab w:val="left" w:pos="4962"/>
        </w:tabs>
        <w:spacing w:after="0" w:line="240" w:lineRule="auto"/>
        <w:ind w:firstLine="709"/>
        <w:jc w:val="both"/>
        <w:rPr>
          <w:rFonts w:ascii="Times New Roman" w:hAnsi="Times New Roman"/>
          <w:bCs/>
          <w:iCs/>
          <w:sz w:val="28"/>
          <w:szCs w:val="28"/>
        </w:rPr>
      </w:pPr>
      <w:r>
        <w:rPr>
          <w:rFonts w:ascii="Times New Roman" w:hAnsi="Times New Roman"/>
          <w:bCs/>
          <w:iCs/>
          <w:sz w:val="28"/>
          <w:szCs w:val="28"/>
        </w:rPr>
        <w:t>-</w:t>
      </w:r>
      <w:r w:rsidR="005D2D33" w:rsidRPr="008C5A10">
        <w:rPr>
          <w:rFonts w:ascii="Times New Roman" w:hAnsi="Times New Roman"/>
          <w:bCs/>
          <w:iCs/>
          <w:sz w:val="28"/>
          <w:szCs w:val="28"/>
        </w:rPr>
        <w:t xml:space="preserve">не осуществляется </w:t>
      </w:r>
      <w:proofErr w:type="gramStart"/>
      <w:r w:rsidR="005D2D33" w:rsidRPr="008C5A10">
        <w:rPr>
          <w:rFonts w:ascii="Times New Roman" w:hAnsi="Times New Roman"/>
          <w:bCs/>
          <w:iCs/>
          <w:sz w:val="28"/>
          <w:szCs w:val="28"/>
        </w:rPr>
        <w:t>контроль за</w:t>
      </w:r>
      <w:proofErr w:type="gramEnd"/>
      <w:r w:rsidR="005D2D33" w:rsidRPr="008C5A10">
        <w:rPr>
          <w:rFonts w:ascii="Times New Roman" w:hAnsi="Times New Roman"/>
          <w:bCs/>
          <w:iCs/>
          <w:sz w:val="28"/>
          <w:szCs w:val="28"/>
        </w:rPr>
        <w:t xml:space="preserve"> бракеражем продовольственного сырья и пищевых продуктов, поступающих на пищеблок, а именно, бракераж сыра, мяса, масла растительного, масла сливочного, сыпучих, консервированных продуктов, кондитерских изделий осуществляется без указания даты, часа поступления, количества поступившего продукта, номера товарно-транспортной накладной, условий хранения и конечного срока реализации</w:t>
      </w:r>
    </w:p>
    <w:p w:rsidR="005D2D33" w:rsidRPr="008C5A10" w:rsidRDefault="005D2D33" w:rsidP="008C5A10">
      <w:pPr>
        <w:tabs>
          <w:tab w:val="left" w:pos="4820"/>
          <w:tab w:val="left" w:pos="4962"/>
        </w:tabs>
        <w:spacing w:after="0" w:line="240" w:lineRule="auto"/>
        <w:ind w:firstLine="709"/>
        <w:jc w:val="both"/>
        <w:rPr>
          <w:rFonts w:ascii="Times New Roman" w:hAnsi="Times New Roman"/>
          <w:b/>
          <w:bCs/>
          <w:iCs/>
          <w:sz w:val="28"/>
          <w:szCs w:val="28"/>
        </w:rPr>
      </w:pPr>
      <w:r w:rsidRPr="008C5A10">
        <w:rPr>
          <w:rFonts w:ascii="Times New Roman" w:hAnsi="Times New Roman"/>
          <w:sz w:val="28"/>
          <w:szCs w:val="28"/>
        </w:rPr>
        <w:t xml:space="preserve">За данные нарушения предусмотрена ответственность по </w:t>
      </w:r>
      <w:proofErr w:type="spellStart"/>
      <w:proofErr w:type="gramStart"/>
      <w:r w:rsidRPr="008C5A10">
        <w:rPr>
          <w:rFonts w:ascii="Times New Roman" w:hAnsi="Times New Roman"/>
          <w:sz w:val="28"/>
          <w:szCs w:val="28"/>
        </w:rPr>
        <w:t>ст</w:t>
      </w:r>
      <w:proofErr w:type="spellEnd"/>
      <w:proofErr w:type="gramEnd"/>
      <w:r w:rsidRPr="008C5A10">
        <w:rPr>
          <w:rFonts w:ascii="Times New Roman" w:hAnsi="Times New Roman"/>
          <w:sz w:val="28"/>
          <w:szCs w:val="28"/>
        </w:rPr>
        <w:t xml:space="preserve"> 6.6 </w:t>
      </w:r>
      <w:proofErr w:type="spellStart"/>
      <w:r w:rsidRPr="008C5A10">
        <w:rPr>
          <w:rFonts w:ascii="Times New Roman" w:hAnsi="Times New Roman"/>
          <w:sz w:val="28"/>
          <w:szCs w:val="28"/>
        </w:rPr>
        <w:t>КоАП</w:t>
      </w:r>
      <w:proofErr w:type="spellEnd"/>
      <w:r w:rsidRPr="008C5A10">
        <w:rPr>
          <w:rFonts w:ascii="Times New Roman" w:hAnsi="Times New Roman"/>
          <w:sz w:val="28"/>
          <w:szCs w:val="28"/>
        </w:rPr>
        <w:t xml:space="preserve"> РФ.  </w:t>
      </w:r>
    </w:p>
    <w:p w:rsidR="009C0449" w:rsidRDefault="009C0449" w:rsidP="008C5A10">
      <w:pPr>
        <w:spacing w:after="0" w:line="240" w:lineRule="auto"/>
        <w:ind w:firstLine="709"/>
        <w:jc w:val="both"/>
        <w:rPr>
          <w:rFonts w:ascii="Times New Roman" w:hAnsi="Times New Roman"/>
          <w:sz w:val="28"/>
          <w:szCs w:val="28"/>
        </w:rPr>
      </w:pPr>
    </w:p>
    <w:p w:rsidR="005D2D33" w:rsidRPr="008C5A10" w:rsidRDefault="005D2D33" w:rsidP="008C5A10">
      <w:pPr>
        <w:spacing w:after="0" w:line="240" w:lineRule="auto"/>
        <w:ind w:firstLine="709"/>
        <w:jc w:val="both"/>
        <w:rPr>
          <w:rFonts w:ascii="Times New Roman" w:hAnsi="Times New Roman"/>
          <w:sz w:val="28"/>
          <w:szCs w:val="28"/>
        </w:rPr>
      </w:pPr>
      <w:r w:rsidRPr="008C5A10">
        <w:rPr>
          <w:rFonts w:ascii="Times New Roman" w:hAnsi="Times New Roman"/>
          <w:sz w:val="28"/>
          <w:szCs w:val="28"/>
        </w:rPr>
        <w:t xml:space="preserve">С целью обеспечения санитарно-эпидемиологического благополучия детского населения и  недопущения нарушений санитарно-эпидемиологических правил и нормативов   руководителям оздоровительных и образовательных организаций для детей и подростков необходимо взять под личный контроль исполнение требований санитарного законодательства  в учреждении и усилить работу по производственному </w:t>
      </w:r>
      <w:proofErr w:type="gramStart"/>
      <w:r w:rsidRPr="008C5A10">
        <w:rPr>
          <w:rFonts w:ascii="Times New Roman" w:hAnsi="Times New Roman"/>
          <w:sz w:val="28"/>
          <w:szCs w:val="28"/>
        </w:rPr>
        <w:t>контролю за</w:t>
      </w:r>
      <w:proofErr w:type="gramEnd"/>
      <w:r w:rsidRPr="008C5A10">
        <w:rPr>
          <w:rFonts w:ascii="Times New Roman" w:hAnsi="Times New Roman"/>
          <w:sz w:val="28"/>
          <w:szCs w:val="28"/>
        </w:rPr>
        <w:t xml:space="preserve"> выполнением санитарно-эпидемиологических и профилактических мероприятий в учреждении:</w:t>
      </w:r>
    </w:p>
    <w:p w:rsidR="005D2D33" w:rsidRPr="008C5A10" w:rsidRDefault="008C5A10" w:rsidP="008C5A10">
      <w:pPr>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005D2D33" w:rsidRPr="008C5A10">
        <w:rPr>
          <w:rFonts w:ascii="Times New Roman" w:hAnsi="Times New Roman"/>
          <w:bCs/>
          <w:sz w:val="28"/>
          <w:szCs w:val="28"/>
        </w:rPr>
        <w:t>Руководитель общеобразовательного учреждения является ответственным лицом за организацию и полноту выполнения санитарных правил, он обеспечивает:</w:t>
      </w:r>
    </w:p>
    <w:p w:rsidR="005D2D33" w:rsidRPr="008C5A10" w:rsidRDefault="005D2D33" w:rsidP="008C5A10">
      <w:pPr>
        <w:tabs>
          <w:tab w:val="left" w:pos="1134"/>
        </w:tabs>
        <w:spacing w:after="0" w:line="240" w:lineRule="auto"/>
        <w:ind w:firstLine="709"/>
        <w:jc w:val="both"/>
        <w:rPr>
          <w:rFonts w:ascii="Times New Roman" w:hAnsi="Times New Roman"/>
          <w:bCs/>
          <w:sz w:val="28"/>
          <w:szCs w:val="28"/>
        </w:rPr>
      </w:pPr>
      <w:r w:rsidRPr="008C5A10">
        <w:rPr>
          <w:rFonts w:ascii="Times New Roman" w:hAnsi="Times New Roman"/>
          <w:bCs/>
          <w:sz w:val="28"/>
          <w:szCs w:val="28"/>
        </w:rPr>
        <w:t>наличие в учреждении санитарных правил и доведение их содержания до работников учреждения;</w:t>
      </w:r>
    </w:p>
    <w:p w:rsidR="005D2D33" w:rsidRPr="008C5A10" w:rsidRDefault="005D2D33" w:rsidP="008C5A10">
      <w:pPr>
        <w:tabs>
          <w:tab w:val="left" w:pos="1134"/>
        </w:tabs>
        <w:spacing w:after="0" w:line="240" w:lineRule="auto"/>
        <w:ind w:firstLine="709"/>
        <w:jc w:val="both"/>
        <w:rPr>
          <w:rFonts w:ascii="Times New Roman" w:hAnsi="Times New Roman"/>
          <w:bCs/>
          <w:sz w:val="28"/>
          <w:szCs w:val="28"/>
        </w:rPr>
      </w:pPr>
      <w:r w:rsidRPr="008C5A10">
        <w:rPr>
          <w:rFonts w:ascii="Times New Roman" w:hAnsi="Times New Roman"/>
          <w:bCs/>
          <w:sz w:val="28"/>
          <w:szCs w:val="28"/>
        </w:rPr>
        <w:t>выполнение требований санитарных правил всеми работниками учреждения;</w:t>
      </w:r>
    </w:p>
    <w:p w:rsidR="005D2D33" w:rsidRPr="008C5A10" w:rsidRDefault="005D2D33" w:rsidP="008C5A10">
      <w:pPr>
        <w:tabs>
          <w:tab w:val="left" w:pos="1134"/>
        </w:tabs>
        <w:spacing w:after="0" w:line="240" w:lineRule="auto"/>
        <w:ind w:firstLine="709"/>
        <w:jc w:val="both"/>
        <w:rPr>
          <w:rFonts w:ascii="Times New Roman" w:hAnsi="Times New Roman"/>
          <w:bCs/>
          <w:sz w:val="28"/>
          <w:szCs w:val="28"/>
        </w:rPr>
      </w:pPr>
      <w:r w:rsidRPr="008C5A10">
        <w:rPr>
          <w:rFonts w:ascii="Times New Roman" w:hAnsi="Times New Roman"/>
          <w:bCs/>
          <w:sz w:val="28"/>
          <w:szCs w:val="28"/>
        </w:rPr>
        <w:t>необходимые условия для соблюдения санитарных правил;</w:t>
      </w:r>
    </w:p>
    <w:p w:rsidR="005D2D33" w:rsidRPr="008C5A10" w:rsidRDefault="005D2D33" w:rsidP="008C5A10">
      <w:pPr>
        <w:numPr>
          <w:ilvl w:val="0"/>
          <w:numId w:val="14"/>
        </w:numPr>
        <w:tabs>
          <w:tab w:val="left" w:pos="1134"/>
        </w:tabs>
        <w:spacing w:after="0" w:line="240" w:lineRule="auto"/>
        <w:ind w:left="0" w:firstLine="709"/>
        <w:jc w:val="both"/>
        <w:rPr>
          <w:rFonts w:ascii="Times New Roman" w:hAnsi="Times New Roman"/>
          <w:bCs/>
          <w:sz w:val="28"/>
          <w:szCs w:val="28"/>
        </w:rPr>
      </w:pPr>
      <w:r w:rsidRPr="008C5A10">
        <w:rPr>
          <w:rFonts w:ascii="Times New Roman" w:hAnsi="Times New Roman"/>
          <w:bCs/>
          <w:sz w:val="28"/>
          <w:szCs w:val="28"/>
        </w:rPr>
        <w:t xml:space="preserve">Ежедневный </w:t>
      </w:r>
      <w:proofErr w:type="gramStart"/>
      <w:r w:rsidRPr="008C5A10">
        <w:rPr>
          <w:rFonts w:ascii="Times New Roman" w:hAnsi="Times New Roman"/>
          <w:bCs/>
          <w:sz w:val="28"/>
          <w:szCs w:val="28"/>
        </w:rPr>
        <w:t>контроль за</w:t>
      </w:r>
      <w:proofErr w:type="gramEnd"/>
      <w:r w:rsidRPr="008C5A10">
        <w:rPr>
          <w:rFonts w:ascii="Times New Roman" w:hAnsi="Times New Roman"/>
          <w:bCs/>
          <w:sz w:val="28"/>
          <w:szCs w:val="28"/>
        </w:rPr>
        <w:t xml:space="preserve"> соблюдением требований санитарных правил со стороны медицинского персонала образовательного учреждения;</w:t>
      </w:r>
    </w:p>
    <w:p w:rsidR="005D2D33" w:rsidRPr="008C5A10" w:rsidRDefault="005D2D33" w:rsidP="008C5A10">
      <w:pPr>
        <w:numPr>
          <w:ilvl w:val="0"/>
          <w:numId w:val="14"/>
        </w:numPr>
        <w:tabs>
          <w:tab w:val="left" w:pos="1134"/>
        </w:tabs>
        <w:spacing w:after="0" w:line="240" w:lineRule="auto"/>
        <w:ind w:left="0" w:firstLine="709"/>
        <w:jc w:val="both"/>
        <w:rPr>
          <w:rFonts w:ascii="Times New Roman" w:hAnsi="Times New Roman"/>
          <w:bCs/>
          <w:sz w:val="28"/>
          <w:szCs w:val="28"/>
        </w:rPr>
      </w:pPr>
      <w:r w:rsidRPr="008C5A10">
        <w:rPr>
          <w:rFonts w:ascii="Times New Roman" w:hAnsi="Times New Roman"/>
          <w:bCs/>
          <w:sz w:val="28"/>
          <w:szCs w:val="28"/>
        </w:rPr>
        <w:t xml:space="preserve">Производственный </w:t>
      </w:r>
      <w:proofErr w:type="gramStart"/>
      <w:r w:rsidRPr="008C5A10">
        <w:rPr>
          <w:rFonts w:ascii="Times New Roman" w:hAnsi="Times New Roman"/>
          <w:bCs/>
          <w:sz w:val="28"/>
          <w:szCs w:val="28"/>
        </w:rPr>
        <w:t>контроль за</w:t>
      </w:r>
      <w:proofErr w:type="gramEnd"/>
      <w:r w:rsidRPr="008C5A10">
        <w:rPr>
          <w:rFonts w:ascii="Times New Roman" w:hAnsi="Times New Roman"/>
          <w:bCs/>
          <w:sz w:val="28"/>
          <w:szCs w:val="28"/>
        </w:rPr>
        <w:t xml:space="preserve"> выполнением санитарно-эпидемиологических и профилактических мероприятий в учреждении;</w:t>
      </w:r>
    </w:p>
    <w:p w:rsidR="005D2D33" w:rsidRPr="008C5A10" w:rsidRDefault="005D2D33" w:rsidP="008C5A10">
      <w:pPr>
        <w:numPr>
          <w:ilvl w:val="0"/>
          <w:numId w:val="14"/>
        </w:numPr>
        <w:tabs>
          <w:tab w:val="left" w:pos="1134"/>
        </w:tabs>
        <w:spacing w:after="0" w:line="240" w:lineRule="auto"/>
        <w:ind w:left="0" w:firstLine="709"/>
        <w:jc w:val="both"/>
        <w:rPr>
          <w:rFonts w:ascii="Times New Roman" w:hAnsi="Times New Roman"/>
          <w:bCs/>
          <w:sz w:val="28"/>
          <w:szCs w:val="28"/>
        </w:rPr>
      </w:pPr>
      <w:r w:rsidRPr="008C5A10">
        <w:rPr>
          <w:rFonts w:ascii="Times New Roman" w:hAnsi="Times New Roman"/>
          <w:bCs/>
          <w:sz w:val="28"/>
          <w:szCs w:val="28"/>
        </w:rPr>
        <w:t>Своевременное планирование и включение в смету расходов на следующий год вопросов по улучшению материально-технической базы учреждения в плане санитарно-эпидемиологического благополучия.</w:t>
      </w:r>
    </w:p>
    <w:p w:rsidR="00F031AD" w:rsidRDefault="00F031AD" w:rsidP="00F031AD">
      <w:pPr>
        <w:tabs>
          <w:tab w:val="left" w:pos="426"/>
        </w:tabs>
        <w:spacing w:after="0" w:line="240" w:lineRule="auto"/>
        <w:ind w:firstLine="708"/>
        <w:jc w:val="both"/>
        <w:rPr>
          <w:rFonts w:ascii="Times New Roman" w:hAnsi="Times New Roman" w:cs="Times New Roman"/>
          <w:bCs/>
          <w:sz w:val="28"/>
          <w:szCs w:val="28"/>
          <w:lang w:val="en-US"/>
        </w:rPr>
      </w:pPr>
    </w:p>
    <w:p w:rsidR="00F031AD" w:rsidRPr="00F031AD" w:rsidRDefault="00F031AD" w:rsidP="00F031AD">
      <w:pPr>
        <w:tabs>
          <w:tab w:val="left" w:pos="426"/>
        </w:tabs>
        <w:spacing w:after="0" w:line="240" w:lineRule="auto"/>
        <w:ind w:firstLine="708"/>
        <w:jc w:val="both"/>
        <w:rPr>
          <w:rFonts w:ascii="Times New Roman" w:hAnsi="Times New Roman" w:cs="Times New Roman"/>
          <w:bCs/>
          <w:sz w:val="28"/>
          <w:szCs w:val="28"/>
        </w:rPr>
      </w:pPr>
      <w:r w:rsidRPr="00F031AD">
        <w:rPr>
          <w:rFonts w:ascii="Times New Roman" w:hAnsi="Times New Roman" w:cs="Times New Roman"/>
          <w:b/>
          <w:bCs/>
          <w:sz w:val="28"/>
          <w:szCs w:val="28"/>
        </w:rPr>
        <w:t>Мероприятия по устранению выявленных нарушений законодательства</w:t>
      </w:r>
      <w:r w:rsidRPr="00F031AD">
        <w:rPr>
          <w:rFonts w:ascii="Times New Roman" w:hAnsi="Times New Roman" w:cs="Times New Roman"/>
          <w:bCs/>
          <w:sz w:val="28"/>
          <w:szCs w:val="28"/>
        </w:rPr>
        <w:t>.</w:t>
      </w:r>
    </w:p>
    <w:p w:rsidR="00F031AD" w:rsidRPr="00AA4D56" w:rsidRDefault="00F031AD" w:rsidP="00F031AD">
      <w:pPr>
        <w:pStyle w:val="a5"/>
        <w:tabs>
          <w:tab w:val="left" w:pos="709"/>
        </w:tabs>
        <w:ind w:firstLine="708"/>
        <w:jc w:val="both"/>
        <w:rPr>
          <w:rFonts w:ascii="Times New Roman" w:hAnsi="Times New Roman" w:cs="Times New Roman"/>
          <w:sz w:val="28"/>
          <w:szCs w:val="28"/>
        </w:rPr>
      </w:pPr>
      <w:r w:rsidRPr="00AA4D56">
        <w:rPr>
          <w:rFonts w:ascii="Times New Roman" w:hAnsi="Times New Roman" w:cs="Times New Roman"/>
          <w:sz w:val="28"/>
          <w:szCs w:val="28"/>
        </w:rPr>
        <w:t xml:space="preserve">В целях недопущения нарушений обязательных требований законодательства в области обеспечения санитарно-эпидемиологического благополучия населения Управление Роспотребнадзора по Республике Башкортостан рекомендует юридическим лицам и индивидуальным предпринимателям: </w:t>
      </w:r>
    </w:p>
    <w:p w:rsidR="00F031AD" w:rsidRPr="00AA4D56" w:rsidRDefault="00F031AD" w:rsidP="00F031AD">
      <w:pPr>
        <w:pStyle w:val="a5"/>
        <w:numPr>
          <w:ilvl w:val="0"/>
          <w:numId w:val="4"/>
        </w:numPr>
        <w:autoSpaceDE w:val="0"/>
        <w:autoSpaceDN w:val="0"/>
        <w:adjustRightInd w:val="0"/>
        <w:ind w:left="0" w:firstLine="708"/>
        <w:jc w:val="both"/>
        <w:rPr>
          <w:rFonts w:ascii="Times New Roman" w:hAnsi="Times New Roman" w:cs="Times New Roman"/>
          <w:sz w:val="28"/>
          <w:szCs w:val="28"/>
        </w:rPr>
      </w:pPr>
      <w:r w:rsidRPr="00AA4D56">
        <w:rPr>
          <w:rFonts w:ascii="Times New Roman" w:hAnsi="Times New Roman" w:cs="Times New Roman"/>
          <w:sz w:val="28"/>
          <w:szCs w:val="28"/>
        </w:rPr>
        <w:t>знакомиться с материалами, текстами нормативно-правовых актов в области обеспечения санитарно-эпидемиологического благополучия населения, размещенными на официальном сайте Управления Роспотребнадзора по Республике Башкортостан, Роспотребнадзора или иных органов государственного контроля (надзора) в сети «Интернет», в средствах массовой информации;</w:t>
      </w:r>
    </w:p>
    <w:p w:rsidR="00F031AD" w:rsidRPr="00AA4D56" w:rsidRDefault="00F031AD" w:rsidP="00F031AD">
      <w:pPr>
        <w:pStyle w:val="a5"/>
        <w:numPr>
          <w:ilvl w:val="0"/>
          <w:numId w:val="4"/>
        </w:numPr>
        <w:autoSpaceDE w:val="0"/>
        <w:autoSpaceDN w:val="0"/>
        <w:adjustRightInd w:val="0"/>
        <w:ind w:left="0" w:firstLine="708"/>
        <w:jc w:val="both"/>
        <w:rPr>
          <w:rFonts w:ascii="Times New Roman" w:hAnsi="Times New Roman" w:cs="Times New Roman"/>
          <w:sz w:val="28"/>
          <w:szCs w:val="28"/>
        </w:rPr>
      </w:pPr>
      <w:r w:rsidRPr="00AA4D56">
        <w:rPr>
          <w:rFonts w:ascii="Times New Roman" w:hAnsi="Times New Roman" w:cs="Times New Roman"/>
          <w:sz w:val="28"/>
          <w:szCs w:val="28"/>
        </w:rPr>
        <w:t>обращаться в Управление Роспотребнадзора по Республике Башкортостан или соответствующие органы государственного контроля (надзора) за разъяснениями положений законодательства, оценка соблюдения которых является предметом государственного контроля (надзора);</w:t>
      </w:r>
    </w:p>
    <w:p w:rsidR="00F031AD" w:rsidRPr="00AA4D56" w:rsidRDefault="00F031AD" w:rsidP="00F031AD">
      <w:pPr>
        <w:pStyle w:val="a5"/>
        <w:numPr>
          <w:ilvl w:val="0"/>
          <w:numId w:val="4"/>
        </w:numPr>
        <w:autoSpaceDE w:val="0"/>
        <w:autoSpaceDN w:val="0"/>
        <w:adjustRightInd w:val="0"/>
        <w:ind w:left="0" w:firstLine="708"/>
        <w:jc w:val="both"/>
        <w:rPr>
          <w:rFonts w:ascii="Times New Roman" w:hAnsi="Times New Roman" w:cs="Times New Roman"/>
          <w:sz w:val="28"/>
          <w:szCs w:val="28"/>
        </w:rPr>
      </w:pPr>
      <w:r w:rsidRPr="00AA4D56">
        <w:rPr>
          <w:rFonts w:ascii="Times New Roman" w:hAnsi="Times New Roman" w:cs="Times New Roman"/>
          <w:sz w:val="28"/>
          <w:szCs w:val="28"/>
        </w:rPr>
        <w:t xml:space="preserve">изучать рекомендации Управления Роспотребнадзора по Республике Башкортостан, органов государственного контроля (надзора) по недопущению наиболее часто встречающихся случаев нарушений обязательных требований; </w:t>
      </w:r>
    </w:p>
    <w:p w:rsidR="00F031AD" w:rsidRPr="00AA4D56" w:rsidRDefault="00F031AD" w:rsidP="00F031AD">
      <w:pPr>
        <w:pStyle w:val="a5"/>
        <w:numPr>
          <w:ilvl w:val="0"/>
          <w:numId w:val="4"/>
        </w:numPr>
        <w:autoSpaceDE w:val="0"/>
        <w:autoSpaceDN w:val="0"/>
        <w:adjustRightInd w:val="0"/>
        <w:ind w:left="0" w:firstLine="708"/>
        <w:jc w:val="both"/>
        <w:rPr>
          <w:rFonts w:ascii="Times New Roman" w:hAnsi="Times New Roman" w:cs="Times New Roman"/>
          <w:sz w:val="28"/>
          <w:szCs w:val="28"/>
        </w:rPr>
      </w:pPr>
      <w:r w:rsidRPr="00AA4D56">
        <w:rPr>
          <w:rFonts w:ascii="Times New Roman" w:hAnsi="Times New Roman" w:cs="Times New Roman"/>
          <w:sz w:val="28"/>
          <w:szCs w:val="28"/>
        </w:rPr>
        <w:t xml:space="preserve">обеспечить на регулярной основе обучение сотрудников организации по вопросам реализации обязательных требований; </w:t>
      </w:r>
    </w:p>
    <w:p w:rsidR="00F031AD" w:rsidRPr="00AA4D56" w:rsidRDefault="00F031AD" w:rsidP="00F031AD">
      <w:pPr>
        <w:pStyle w:val="a5"/>
        <w:numPr>
          <w:ilvl w:val="0"/>
          <w:numId w:val="4"/>
        </w:numPr>
        <w:autoSpaceDE w:val="0"/>
        <w:autoSpaceDN w:val="0"/>
        <w:adjustRightInd w:val="0"/>
        <w:ind w:left="0" w:firstLine="708"/>
        <w:jc w:val="both"/>
        <w:rPr>
          <w:rFonts w:ascii="Times New Roman" w:hAnsi="Times New Roman" w:cs="Times New Roman"/>
          <w:sz w:val="28"/>
          <w:szCs w:val="28"/>
        </w:rPr>
      </w:pPr>
      <w:r w:rsidRPr="00AA4D56">
        <w:rPr>
          <w:rFonts w:ascii="Times New Roman" w:hAnsi="Times New Roman" w:cs="Times New Roman"/>
          <w:sz w:val="28"/>
          <w:szCs w:val="28"/>
        </w:rPr>
        <w:t>принимать участие в семинарах, конференциях, проводимых Управлением Роспотребнадзора по Республике Башкортостан или другими органами государственного контроля (надзора), оценка соблюдения которых является предметом государственного контроля (надзора).</w:t>
      </w:r>
    </w:p>
    <w:p w:rsidR="005D2D33" w:rsidRPr="008C5A10" w:rsidRDefault="005D2D33" w:rsidP="008C5A10">
      <w:pPr>
        <w:spacing w:after="0" w:line="240" w:lineRule="auto"/>
        <w:ind w:firstLine="709"/>
        <w:jc w:val="both"/>
        <w:rPr>
          <w:rFonts w:ascii="Times New Roman" w:hAnsi="Times New Roman"/>
          <w:bCs/>
          <w:sz w:val="28"/>
          <w:szCs w:val="28"/>
        </w:rPr>
      </w:pPr>
    </w:p>
    <w:p w:rsidR="00190F52" w:rsidRPr="008C5A10" w:rsidRDefault="00190F52" w:rsidP="008C5A10">
      <w:pPr>
        <w:tabs>
          <w:tab w:val="left" w:pos="851"/>
        </w:tabs>
        <w:spacing w:after="0" w:line="240" w:lineRule="auto"/>
        <w:ind w:firstLine="709"/>
        <w:jc w:val="center"/>
        <w:rPr>
          <w:rFonts w:ascii="Times New Roman" w:hAnsi="Times New Roman" w:cs="Times New Roman"/>
          <w:b/>
          <w:bCs/>
          <w:color w:val="FF0000"/>
          <w:sz w:val="28"/>
          <w:szCs w:val="28"/>
        </w:rPr>
      </w:pPr>
    </w:p>
    <w:p w:rsidR="005D2D33" w:rsidRPr="008C5A10" w:rsidRDefault="005D2D33" w:rsidP="00DE2542">
      <w:pPr>
        <w:tabs>
          <w:tab w:val="left" w:pos="851"/>
        </w:tabs>
        <w:spacing w:after="0" w:line="240" w:lineRule="auto"/>
        <w:ind w:firstLine="709"/>
        <w:jc w:val="center"/>
        <w:rPr>
          <w:rFonts w:ascii="Times New Roman" w:hAnsi="Times New Roman" w:cs="Times New Roman"/>
          <w:b/>
          <w:bCs/>
          <w:color w:val="FF0000"/>
          <w:sz w:val="28"/>
          <w:szCs w:val="28"/>
        </w:rPr>
      </w:pPr>
    </w:p>
    <w:p w:rsidR="00190F52" w:rsidRPr="008C5A10" w:rsidRDefault="00190F52" w:rsidP="00DE2542">
      <w:pPr>
        <w:tabs>
          <w:tab w:val="left" w:pos="851"/>
        </w:tabs>
        <w:spacing w:after="0" w:line="240" w:lineRule="auto"/>
        <w:ind w:firstLine="709"/>
        <w:jc w:val="center"/>
        <w:rPr>
          <w:rFonts w:ascii="Times New Roman" w:hAnsi="Times New Roman" w:cs="Times New Roman"/>
          <w:b/>
          <w:bCs/>
          <w:color w:val="FF0000"/>
          <w:sz w:val="28"/>
          <w:szCs w:val="28"/>
        </w:rPr>
      </w:pPr>
    </w:p>
    <w:p w:rsidR="00190F52" w:rsidRDefault="00190F52"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DD0C07" w:rsidRDefault="00DD0C07" w:rsidP="00DE2542">
      <w:pPr>
        <w:tabs>
          <w:tab w:val="left" w:pos="851"/>
        </w:tabs>
        <w:spacing w:after="0" w:line="240" w:lineRule="auto"/>
        <w:ind w:firstLine="709"/>
        <w:jc w:val="center"/>
        <w:rPr>
          <w:rFonts w:ascii="Times New Roman" w:hAnsi="Times New Roman" w:cs="Times New Roman"/>
          <w:b/>
          <w:bCs/>
          <w:color w:val="FF0000"/>
          <w:sz w:val="28"/>
          <w:szCs w:val="28"/>
        </w:rPr>
      </w:pPr>
    </w:p>
    <w:p w:rsidR="00190F52" w:rsidRPr="00FF0E5D" w:rsidRDefault="00190F52" w:rsidP="00B367A7">
      <w:pPr>
        <w:spacing w:after="0" w:line="240" w:lineRule="auto"/>
        <w:rPr>
          <w:rFonts w:ascii="Times New Roman" w:hAnsi="Times New Roman" w:cs="Times New Roman"/>
          <w:color w:val="FF0000"/>
          <w:sz w:val="28"/>
          <w:szCs w:val="28"/>
        </w:rPr>
      </w:pPr>
    </w:p>
    <w:p w:rsidR="005017F0" w:rsidRDefault="005F66C5" w:rsidP="001823BB">
      <w:pPr>
        <w:spacing w:after="0" w:line="240" w:lineRule="auto"/>
        <w:ind w:firstLine="709"/>
        <w:jc w:val="center"/>
        <w:rPr>
          <w:rFonts w:ascii="Times New Roman" w:hAnsi="Times New Roman" w:cs="Times New Roman"/>
          <w:b/>
          <w:sz w:val="28"/>
          <w:szCs w:val="28"/>
        </w:rPr>
      </w:pPr>
      <w:r w:rsidRPr="001823BB">
        <w:rPr>
          <w:rFonts w:ascii="Times New Roman" w:hAnsi="Times New Roman" w:cs="Times New Roman"/>
          <w:b/>
          <w:sz w:val="28"/>
          <w:szCs w:val="28"/>
        </w:rPr>
        <w:lastRenderedPageBreak/>
        <w:t>РАЗЪЯСНЕНИЕ НОВЫХ ТРЕБОВАНИЙ НОРМАТИВНЫХ ПРАВОВЫХ АКТОВ</w:t>
      </w:r>
    </w:p>
    <w:p w:rsidR="001823BB" w:rsidRPr="001823BB" w:rsidRDefault="001823BB" w:rsidP="001823BB">
      <w:pPr>
        <w:spacing w:after="0" w:line="240" w:lineRule="auto"/>
        <w:ind w:firstLine="709"/>
        <w:jc w:val="center"/>
        <w:rPr>
          <w:rFonts w:ascii="Times New Roman" w:hAnsi="Times New Roman" w:cs="Times New Roman"/>
          <w:b/>
          <w:sz w:val="28"/>
          <w:szCs w:val="28"/>
        </w:rPr>
      </w:pPr>
    </w:p>
    <w:p w:rsidR="00F21056" w:rsidRPr="001823BB" w:rsidRDefault="006A60BE" w:rsidP="001823BB">
      <w:pPr>
        <w:pStyle w:val="1"/>
        <w:spacing w:before="0" w:after="0"/>
        <w:ind w:firstLine="709"/>
        <w:rPr>
          <w:rFonts w:ascii="Times New Roman" w:hAnsi="Times New Roman" w:cs="Times New Roman"/>
          <w:color w:val="auto"/>
          <w:sz w:val="28"/>
          <w:szCs w:val="28"/>
        </w:rPr>
      </w:pPr>
      <w:bookmarkStart w:id="9" w:name="sub_8"/>
      <w:r w:rsidRPr="001823BB">
        <w:rPr>
          <w:rFonts w:ascii="Times New Roman" w:hAnsi="Times New Roman" w:cs="Times New Roman"/>
          <w:color w:val="auto"/>
          <w:sz w:val="28"/>
          <w:szCs w:val="28"/>
        </w:rPr>
        <w:t xml:space="preserve">О </w:t>
      </w:r>
      <w:r w:rsidR="00FE3980" w:rsidRPr="001823BB">
        <w:rPr>
          <w:rFonts w:ascii="Times New Roman" w:hAnsi="Times New Roman" w:cs="Times New Roman"/>
          <w:color w:val="auto"/>
          <w:sz w:val="28"/>
          <w:szCs w:val="28"/>
        </w:rPr>
        <w:t xml:space="preserve">контрольной закупке </w:t>
      </w:r>
      <w:r w:rsidR="0025527C" w:rsidRPr="001823BB">
        <w:rPr>
          <w:rFonts w:ascii="Times New Roman" w:hAnsi="Times New Roman" w:cs="Times New Roman"/>
          <w:color w:val="auto"/>
          <w:sz w:val="28"/>
          <w:szCs w:val="28"/>
        </w:rPr>
        <w:t xml:space="preserve">и </w:t>
      </w:r>
      <w:r w:rsidRPr="001823BB">
        <w:rPr>
          <w:rFonts w:ascii="Times New Roman" w:hAnsi="Times New Roman" w:cs="Times New Roman"/>
          <w:color w:val="auto"/>
          <w:sz w:val="28"/>
          <w:szCs w:val="28"/>
        </w:rPr>
        <w:t xml:space="preserve"> </w:t>
      </w:r>
      <w:r w:rsidR="00F21056" w:rsidRPr="001823BB">
        <w:rPr>
          <w:rFonts w:ascii="Times New Roman" w:hAnsi="Times New Roman" w:cs="Times New Roman"/>
          <w:color w:val="auto"/>
          <w:sz w:val="28"/>
          <w:szCs w:val="28"/>
        </w:rPr>
        <w:t>приказ</w:t>
      </w:r>
      <w:r w:rsidRPr="001823BB">
        <w:rPr>
          <w:rFonts w:ascii="Times New Roman" w:hAnsi="Times New Roman" w:cs="Times New Roman"/>
          <w:color w:val="auto"/>
          <w:sz w:val="28"/>
          <w:szCs w:val="28"/>
        </w:rPr>
        <w:t>е</w:t>
      </w:r>
      <w:r w:rsidR="00F21056" w:rsidRPr="001823BB">
        <w:rPr>
          <w:rFonts w:ascii="Times New Roman" w:hAnsi="Times New Roman" w:cs="Times New Roman"/>
          <w:color w:val="auto"/>
          <w:sz w:val="28"/>
          <w:szCs w:val="28"/>
        </w:rPr>
        <w:t xml:space="preserve"> Федеральной службы по надзору в сфере защиты прав потребителей и благополучия человека от 25 февраля 2019 г. </w:t>
      </w:r>
      <w:r w:rsidRPr="001823BB">
        <w:rPr>
          <w:rFonts w:ascii="Times New Roman" w:hAnsi="Times New Roman" w:cs="Times New Roman"/>
          <w:color w:val="auto"/>
          <w:sz w:val="28"/>
          <w:szCs w:val="28"/>
        </w:rPr>
        <w:t>№</w:t>
      </w:r>
      <w:r w:rsidR="0025527C" w:rsidRPr="001823BB">
        <w:rPr>
          <w:rFonts w:ascii="Times New Roman" w:hAnsi="Times New Roman" w:cs="Times New Roman"/>
          <w:color w:val="auto"/>
          <w:sz w:val="28"/>
          <w:szCs w:val="28"/>
        </w:rPr>
        <w:t xml:space="preserve"> 95 </w:t>
      </w:r>
      <w:r w:rsidRPr="001823BB">
        <w:rPr>
          <w:rFonts w:ascii="Times New Roman" w:hAnsi="Times New Roman" w:cs="Times New Roman"/>
          <w:color w:val="auto"/>
          <w:sz w:val="28"/>
          <w:szCs w:val="28"/>
        </w:rPr>
        <w:t>«</w:t>
      </w:r>
      <w:r w:rsidR="00F21056" w:rsidRPr="001823BB">
        <w:rPr>
          <w:rFonts w:ascii="Times New Roman" w:hAnsi="Times New Roman" w:cs="Times New Roman"/>
          <w:color w:val="auto"/>
          <w:sz w:val="28"/>
          <w:szCs w:val="28"/>
        </w:rPr>
        <w:t>Об утверждении типовых форм актов о проведении контрольной закупки товаров (работ, услуг)</w:t>
      </w:r>
      <w:r w:rsidRPr="001823BB">
        <w:rPr>
          <w:rFonts w:ascii="Times New Roman" w:hAnsi="Times New Roman" w:cs="Times New Roman"/>
          <w:color w:val="auto"/>
          <w:sz w:val="28"/>
          <w:szCs w:val="28"/>
        </w:rPr>
        <w:t>»</w:t>
      </w:r>
    </w:p>
    <w:p w:rsidR="000C3891" w:rsidRPr="001823BB" w:rsidRDefault="000C3891" w:rsidP="001823BB">
      <w:pPr>
        <w:pStyle w:val="1"/>
        <w:spacing w:before="0" w:after="0"/>
        <w:ind w:firstLine="709"/>
        <w:jc w:val="both"/>
        <w:rPr>
          <w:rFonts w:ascii="Times New Roman" w:eastAsiaTheme="minorHAnsi" w:hAnsi="Times New Roman" w:cs="Times New Roman"/>
          <w:b w:val="0"/>
          <w:color w:val="auto"/>
          <w:sz w:val="28"/>
          <w:szCs w:val="28"/>
        </w:rPr>
      </w:pPr>
      <w:bookmarkStart w:id="10" w:name="sub_16011"/>
    </w:p>
    <w:p w:rsidR="00FE3980" w:rsidRPr="001823BB" w:rsidRDefault="00FE3980" w:rsidP="001823BB">
      <w:pPr>
        <w:pStyle w:val="1"/>
        <w:spacing w:before="0" w:after="0"/>
        <w:ind w:firstLine="709"/>
        <w:jc w:val="both"/>
        <w:rPr>
          <w:rFonts w:ascii="Times New Roman" w:eastAsiaTheme="minorHAnsi" w:hAnsi="Times New Roman" w:cs="Times New Roman"/>
          <w:b w:val="0"/>
          <w:color w:val="auto"/>
          <w:sz w:val="28"/>
          <w:szCs w:val="28"/>
        </w:rPr>
      </w:pPr>
      <w:r w:rsidRPr="001823BB">
        <w:rPr>
          <w:rFonts w:ascii="Times New Roman" w:eastAsiaTheme="minorHAnsi" w:hAnsi="Times New Roman" w:cs="Times New Roman"/>
          <w:b w:val="0"/>
          <w:color w:val="auto"/>
          <w:sz w:val="28"/>
          <w:szCs w:val="28"/>
        </w:rPr>
        <w:t>Частью 1 статьи 16.1</w:t>
      </w:r>
      <w:r w:rsidRPr="001823BB">
        <w:rPr>
          <w:rFonts w:ascii="Times New Roman" w:hAnsi="Times New Roman" w:cs="Times New Roman"/>
          <w:b w:val="0"/>
          <w:color w:val="auto"/>
          <w:sz w:val="28"/>
          <w:szCs w:val="28"/>
        </w:rPr>
        <w:t xml:space="preserve"> Федерального закона от 26 декабря 2008 г. </w:t>
      </w:r>
      <w:r w:rsidR="0025527C" w:rsidRPr="001823BB">
        <w:rPr>
          <w:rFonts w:ascii="Times New Roman" w:hAnsi="Times New Roman" w:cs="Times New Roman"/>
          <w:b w:val="0"/>
          <w:color w:val="auto"/>
          <w:sz w:val="28"/>
          <w:szCs w:val="28"/>
        </w:rPr>
        <w:t>№</w:t>
      </w:r>
      <w:r w:rsidRPr="001823BB">
        <w:rPr>
          <w:rFonts w:ascii="Times New Roman" w:hAnsi="Times New Roman" w:cs="Times New Roman"/>
          <w:b w:val="0"/>
          <w:color w:val="auto"/>
          <w:sz w:val="28"/>
          <w:szCs w:val="28"/>
        </w:rPr>
        <w:t> 294-ФЗ</w:t>
      </w:r>
      <w:r w:rsidRPr="001823BB">
        <w:rPr>
          <w:rFonts w:ascii="Times New Roman" w:hAnsi="Times New Roman" w:cs="Times New Roman"/>
          <w:b w:val="0"/>
          <w:color w:val="auto"/>
          <w:sz w:val="28"/>
          <w:szCs w:val="28"/>
        </w:rPr>
        <w:b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5527C" w:rsidRPr="001823BB">
        <w:rPr>
          <w:rFonts w:ascii="Times New Roman" w:hAnsi="Times New Roman" w:cs="Times New Roman"/>
          <w:b w:val="0"/>
          <w:color w:val="auto"/>
          <w:sz w:val="28"/>
          <w:szCs w:val="28"/>
        </w:rPr>
        <w:t>(далее по текст</w:t>
      </w:r>
      <w:proofErr w:type="gramStart"/>
      <w:r w:rsidR="0025527C" w:rsidRPr="001823BB">
        <w:rPr>
          <w:rFonts w:ascii="Times New Roman" w:hAnsi="Times New Roman" w:cs="Times New Roman"/>
          <w:b w:val="0"/>
          <w:color w:val="auto"/>
          <w:sz w:val="28"/>
          <w:szCs w:val="28"/>
        </w:rPr>
        <w:t>у-</w:t>
      </w:r>
      <w:proofErr w:type="gramEnd"/>
      <w:r w:rsidR="0025527C" w:rsidRPr="001823BB">
        <w:rPr>
          <w:rFonts w:ascii="Times New Roman" w:hAnsi="Times New Roman" w:cs="Times New Roman"/>
          <w:b w:val="0"/>
          <w:color w:val="auto"/>
          <w:sz w:val="28"/>
          <w:szCs w:val="28"/>
        </w:rPr>
        <w:t xml:space="preserve"> Закон № 294-ФЗ) </w:t>
      </w:r>
      <w:r w:rsidRPr="001823BB">
        <w:rPr>
          <w:rFonts w:ascii="Times New Roman" w:hAnsi="Times New Roman" w:cs="Times New Roman"/>
          <w:b w:val="0"/>
          <w:color w:val="auto"/>
          <w:sz w:val="28"/>
          <w:szCs w:val="28"/>
        </w:rPr>
        <w:t>дано понятие к</w:t>
      </w:r>
      <w:r w:rsidRPr="00FE3980">
        <w:rPr>
          <w:rFonts w:ascii="Times New Roman" w:eastAsiaTheme="minorHAnsi" w:hAnsi="Times New Roman" w:cs="Times New Roman"/>
          <w:b w:val="0"/>
          <w:color w:val="auto"/>
          <w:sz w:val="28"/>
          <w:szCs w:val="28"/>
        </w:rPr>
        <w:t>онтрольн</w:t>
      </w:r>
      <w:r w:rsidRPr="001823BB">
        <w:rPr>
          <w:rFonts w:ascii="Times New Roman" w:eastAsiaTheme="minorHAnsi" w:hAnsi="Times New Roman" w:cs="Times New Roman"/>
          <w:b w:val="0"/>
          <w:color w:val="auto"/>
          <w:sz w:val="28"/>
          <w:szCs w:val="28"/>
        </w:rPr>
        <w:t>ой</w:t>
      </w:r>
      <w:r w:rsidRPr="00FE3980">
        <w:rPr>
          <w:rFonts w:ascii="Times New Roman" w:eastAsiaTheme="minorHAnsi" w:hAnsi="Times New Roman" w:cs="Times New Roman"/>
          <w:b w:val="0"/>
          <w:color w:val="auto"/>
          <w:sz w:val="28"/>
          <w:szCs w:val="28"/>
        </w:rPr>
        <w:t xml:space="preserve"> закупк</w:t>
      </w:r>
      <w:r w:rsidRPr="001823BB">
        <w:rPr>
          <w:rFonts w:ascii="Times New Roman" w:eastAsiaTheme="minorHAnsi" w:hAnsi="Times New Roman" w:cs="Times New Roman"/>
          <w:b w:val="0"/>
          <w:color w:val="auto"/>
          <w:sz w:val="28"/>
          <w:szCs w:val="28"/>
        </w:rPr>
        <w:t>и.</w:t>
      </w:r>
    </w:p>
    <w:p w:rsidR="00FE3980" w:rsidRPr="001823BB" w:rsidRDefault="0025527C" w:rsidP="001823BB">
      <w:pPr>
        <w:pStyle w:val="1"/>
        <w:spacing w:before="0" w:after="0"/>
        <w:ind w:firstLine="709"/>
        <w:jc w:val="both"/>
        <w:rPr>
          <w:rFonts w:ascii="Times New Roman" w:eastAsiaTheme="minorHAnsi" w:hAnsi="Times New Roman" w:cs="Times New Roman"/>
          <w:b w:val="0"/>
          <w:color w:val="auto"/>
          <w:sz w:val="28"/>
          <w:szCs w:val="28"/>
        </w:rPr>
      </w:pPr>
      <w:r w:rsidRPr="001823BB">
        <w:rPr>
          <w:rFonts w:ascii="Times New Roman" w:eastAsiaTheme="minorHAnsi" w:hAnsi="Times New Roman" w:cs="Times New Roman"/>
          <w:b w:val="0"/>
          <w:color w:val="auto"/>
          <w:sz w:val="28"/>
          <w:szCs w:val="28"/>
        </w:rPr>
        <w:t>К</w:t>
      </w:r>
      <w:r w:rsidR="00FE3980" w:rsidRPr="001823BB">
        <w:rPr>
          <w:rFonts w:ascii="Times New Roman" w:eastAsiaTheme="minorHAnsi" w:hAnsi="Times New Roman" w:cs="Times New Roman"/>
          <w:b w:val="0"/>
          <w:color w:val="auto"/>
          <w:sz w:val="28"/>
          <w:szCs w:val="28"/>
        </w:rPr>
        <w:t>онтрольная закупка</w:t>
      </w:r>
      <w:r w:rsidR="00FE3980" w:rsidRPr="00FE3980">
        <w:rPr>
          <w:rFonts w:ascii="Times New Roman" w:eastAsiaTheme="minorHAnsi" w:hAnsi="Times New Roman" w:cs="Times New Roman"/>
          <w:b w:val="0"/>
          <w:color w:val="auto"/>
          <w:sz w:val="28"/>
          <w:szCs w:val="28"/>
        </w:rPr>
        <w:t xml:space="preserve">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FE3980" w:rsidRPr="001823BB" w:rsidRDefault="00FE3980" w:rsidP="001823BB">
      <w:pPr>
        <w:spacing w:after="0" w:line="240" w:lineRule="auto"/>
        <w:ind w:firstLine="709"/>
        <w:jc w:val="both"/>
        <w:rPr>
          <w:rFonts w:ascii="Times New Roman" w:hAnsi="Times New Roman" w:cs="Times New Roman"/>
          <w:sz w:val="28"/>
          <w:szCs w:val="28"/>
        </w:rPr>
      </w:pPr>
      <w:r w:rsidRPr="001823BB">
        <w:rPr>
          <w:rFonts w:ascii="Times New Roman" w:hAnsi="Times New Roman" w:cs="Times New Roman"/>
          <w:sz w:val="28"/>
          <w:szCs w:val="28"/>
        </w:rPr>
        <w:t>Постановлением правительства Российской Федерации от 21 ноября 2018 года № 1398 утверждены</w:t>
      </w:r>
      <w:bookmarkEnd w:id="10"/>
      <w:r w:rsidRPr="001823BB">
        <w:rPr>
          <w:rFonts w:ascii="Times New Roman" w:hAnsi="Times New Roman" w:cs="Times New Roman"/>
          <w:sz w:val="28"/>
          <w:szCs w:val="28"/>
        </w:rPr>
        <w:t xml:space="preserve"> правила организации и проведения контрольной закупки при осуществлении отдельных видов государственного контроля (надзора)</w:t>
      </w:r>
      <w:r w:rsidR="0025527C" w:rsidRPr="001823BB">
        <w:rPr>
          <w:rFonts w:ascii="Times New Roman" w:hAnsi="Times New Roman" w:cs="Times New Roman"/>
          <w:sz w:val="28"/>
          <w:szCs w:val="28"/>
        </w:rPr>
        <w:t xml:space="preserve"> (далее по </w:t>
      </w:r>
      <w:proofErr w:type="spellStart"/>
      <w:proofErr w:type="gramStart"/>
      <w:r w:rsidR="0025527C" w:rsidRPr="001823BB">
        <w:rPr>
          <w:rFonts w:ascii="Times New Roman" w:hAnsi="Times New Roman" w:cs="Times New Roman"/>
          <w:sz w:val="28"/>
          <w:szCs w:val="28"/>
        </w:rPr>
        <w:t>тексту-Правила</w:t>
      </w:r>
      <w:proofErr w:type="spellEnd"/>
      <w:proofErr w:type="gramEnd"/>
      <w:r w:rsidR="0025527C" w:rsidRPr="001823BB">
        <w:rPr>
          <w:rFonts w:ascii="Times New Roman" w:hAnsi="Times New Roman" w:cs="Times New Roman"/>
          <w:sz w:val="28"/>
          <w:szCs w:val="28"/>
        </w:rPr>
        <w:t>)</w:t>
      </w:r>
      <w:r w:rsidRPr="001823BB">
        <w:rPr>
          <w:rFonts w:ascii="Times New Roman" w:hAnsi="Times New Roman" w:cs="Times New Roman"/>
          <w:sz w:val="28"/>
          <w:szCs w:val="28"/>
        </w:rPr>
        <w:t>.</w:t>
      </w:r>
    </w:p>
    <w:p w:rsidR="00FE3980" w:rsidRPr="001823BB" w:rsidRDefault="00FE3980"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О проведении закупки выносится отдельное распоряжение (</w:t>
      </w:r>
      <w:hyperlink r:id="rId15" w:history="1">
        <w:proofErr w:type="gramStart"/>
        <w:r w:rsidRPr="001823BB">
          <w:rPr>
            <w:rFonts w:ascii="Times New Roman" w:eastAsiaTheme="minorHAnsi" w:hAnsi="Times New Roman" w:cs="Times New Roman"/>
            <w:sz w:val="28"/>
            <w:szCs w:val="28"/>
          </w:rPr>
          <w:t>ч</w:t>
        </w:r>
        <w:proofErr w:type="gramEnd"/>
        <w:r w:rsidRPr="001823BB">
          <w:rPr>
            <w:rFonts w:ascii="Times New Roman" w:eastAsiaTheme="minorHAnsi" w:hAnsi="Times New Roman" w:cs="Times New Roman"/>
            <w:sz w:val="28"/>
            <w:szCs w:val="28"/>
          </w:rPr>
          <w:t>. 4.2 ст. 16.1</w:t>
        </w:r>
      </w:hyperlink>
      <w:r w:rsidRPr="001823BB">
        <w:rPr>
          <w:rFonts w:ascii="Times New Roman" w:eastAsiaTheme="minorHAnsi" w:hAnsi="Times New Roman" w:cs="Times New Roman"/>
          <w:sz w:val="28"/>
          <w:szCs w:val="28"/>
        </w:rPr>
        <w:t xml:space="preserve"> Закона </w:t>
      </w:r>
      <w:r w:rsidR="0025527C"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294-ФЗ, </w:t>
      </w:r>
      <w:hyperlink r:id="rId16" w:history="1">
        <w:r w:rsidRPr="001823BB">
          <w:rPr>
            <w:rFonts w:ascii="Times New Roman" w:eastAsiaTheme="minorHAnsi" w:hAnsi="Times New Roman" w:cs="Times New Roman"/>
            <w:sz w:val="28"/>
            <w:szCs w:val="28"/>
          </w:rPr>
          <w:t>п. 7</w:t>
        </w:r>
      </w:hyperlink>
      <w:r w:rsidRPr="001823BB">
        <w:rPr>
          <w:rFonts w:ascii="Times New Roman" w:eastAsiaTheme="minorHAnsi" w:hAnsi="Times New Roman" w:cs="Times New Roman"/>
          <w:sz w:val="28"/>
          <w:szCs w:val="28"/>
        </w:rPr>
        <w:t xml:space="preserve"> Правил).</w:t>
      </w:r>
    </w:p>
    <w:p w:rsidR="00FE3980" w:rsidRPr="001823BB" w:rsidRDefault="00FE3980"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Контрольная закупка всегда проводится без уведомления проверяемых лиц (</w:t>
      </w:r>
      <w:hyperlink r:id="rId17" w:history="1">
        <w:proofErr w:type="gramStart"/>
        <w:r w:rsidRPr="001823BB">
          <w:rPr>
            <w:rFonts w:ascii="Times New Roman" w:eastAsiaTheme="minorHAnsi" w:hAnsi="Times New Roman" w:cs="Times New Roman"/>
            <w:sz w:val="28"/>
            <w:szCs w:val="28"/>
          </w:rPr>
          <w:t>ч</w:t>
        </w:r>
        <w:proofErr w:type="gramEnd"/>
        <w:r w:rsidRPr="001823BB">
          <w:rPr>
            <w:rFonts w:ascii="Times New Roman" w:eastAsiaTheme="minorHAnsi" w:hAnsi="Times New Roman" w:cs="Times New Roman"/>
            <w:sz w:val="28"/>
            <w:szCs w:val="28"/>
          </w:rPr>
          <w:t>. 4 ст. 16.1</w:t>
        </w:r>
      </w:hyperlink>
      <w:r w:rsidRPr="001823BB">
        <w:rPr>
          <w:rFonts w:ascii="Times New Roman" w:eastAsiaTheme="minorHAnsi" w:hAnsi="Times New Roman" w:cs="Times New Roman"/>
          <w:sz w:val="28"/>
          <w:szCs w:val="28"/>
        </w:rPr>
        <w:t xml:space="preserve"> Закона </w:t>
      </w:r>
      <w:r w:rsidR="0025527C"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294-ФЗ).</w:t>
      </w:r>
    </w:p>
    <w:p w:rsidR="00724E53" w:rsidRPr="001823BB" w:rsidRDefault="00724E53"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bookmarkStart w:id="11" w:name="sub_9"/>
      <w:proofErr w:type="gramStart"/>
      <w:r w:rsidRPr="001823BB">
        <w:rPr>
          <w:rFonts w:ascii="Times New Roman" w:eastAsiaTheme="minorHAnsi" w:hAnsi="Times New Roman" w:cs="Times New Roman"/>
          <w:sz w:val="28"/>
          <w:szCs w:val="28"/>
        </w:rPr>
        <w:t>Закупку по общему правилу нужно предв</w:t>
      </w:r>
      <w:r w:rsidR="0025527C" w:rsidRPr="001823BB">
        <w:rPr>
          <w:rFonts w:ascii="Times New Roman" w:eastAsiaTheme="minorHAnsi" w:hAnsi="Times New Roman" w:cs="Times New Roman"/>
          <w:sz w:val="28"/>
          <w:szCs w:val="28"/>
        </w:rPr>
        <w:t>арительно согласовать у прокуратуры</w:t>
      </w:r>
      <w:r w:rsidRPr="001823BB">
        <w:rPr>
          <w:rFonts w:ascii="Times New Roman" w:eastAsiaTheme="minorHAnsi" w:hAnsi="Times New Roman" w:cs="Times New Roman"/>
          <w:sz w:val="28"/>
          <w:szCs w:val="28"/>
        </w:rPr>
        <w:t xml:space="preserve"> (</w:t>
      </w:r>
      <w:hyperlink r:id="rId18" w:history="1">
        <w:r w:rsidRPr="001823BB">
          <w:rPr>
            <w:rFonts w:ascii="Times New Roman" w:eastAsiaTheme="minorHAnsi" w:hAnsi="Times New Roman" w:cs="Times New Roman"/>
            <w:sz w:val="28"/>
            <w:szCs w:val="28"/>
          </w:rPr>
          <w:t>ч. 4 ст. 16.1</w:t>
        </w:r>
      </w:hyperlink>
      <w:r w:rsidRPr="001823BB">
        <w:rPr>
          <w:rFonts w:ascii="Times New Roman" w:eastAsiaTheme="minorHAnsi" w:hAnsi="Times New Roman" w:cs="Times New Roman"/>
          <w:sz w:val="28"/>
          <w:szCs w:val="28"/>
        </w:rPr>
        <w:t xml:space="preserve"> Закона </w:t>
      </w:r>
      <w:r w:rsidR="0025527C"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294-ФЗ), однако Роспотребнадзор уполномочен проводить ее вовсе без согласования, незамедлительно известив прокуратуру о факте закупки (</w:t>
      </w:r>
      <w:hyperlink r:id="rId19" w:history="1">
        <w:r w:rsidRPr="001823BB">
          <w:rPr>
            <w:rFonts w:ascii="Times New Roman" w:eastAsiaTheme="minorHAnsi" w:hAnsi="Times New Roman" w:cs="Times New Roman"/>
            <w:sz w:val="28"/>
            <w:szCs w:val="28"/>
          </w:rPr>
          <w:t>ч. 4.1 ст. 16.1</w:t>
        </w:r>
      </w:hyperlink>
      <w:r w:rsidRPr="001823BB">
        <w:rPr>
          <w:rFonts w:ascii="Times New Roman" w:eastAsiaTheme="minorHAnsi" w:hAnsi="Times New Roman" w:cs="Times New Roman"/>
          <w:sz w:val="28"/>
          <w:szCs w:val="28"/>
        </w:rPr>
        <w:t xml:space="preserve"> Закона </w:t>
      </w:r>
      <w:r w:rsidR="0025527C"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294-ФЗ, </w:t>
      </w:r>
      <w:hyperlink r:id="rId20" w:history="1">
        <w:proofErr w:type="spellStart"/>
        <w:r w:rsidRPr="001823BB">
          <w:rPr>
            <w:rFonts w:ascii="Times New Roman" w:eastAsiaTheme="minorHAnsi" w:hAnsi="Times New Roman" w:cs="Times New Roman"/>
            <w:sz w:val="28"/>
            <w:szCs w:val="28"/>
          </w:rPr>
          <w:t>пп</w:t>
        </w:r>
        <w:proofErr w:type="spellEnd"/>
        <w:r w:rsidRPr="001823BB">
          <w:rPr>
            <w:rFonts w:ascii="Times New Roman" w:eastAsiaTheme="minorHAnsi" w:hAnsi="Times New Roman" w:cs="Times New Roman"/>
            <w:sz w:val="28"/>
            <w:szCs w:val="28"/>
          </w:rPr>
          <w:t>. 2.1. п. 1 ст. 44</w:t>
        </w:r>
      </w:hyperlink>
      <w:r w:rsidRPr="001823BB">
        <w:rPr>
          <w:rFonts w:ascii="Times New Roman" w:eastAsiaTheme="minorHAnsi" w:hAnsi="Times New Roman" w:cs="Times New Roman"/>
          <w:sz w:val="28"/>
          <w:szCs w:val="28"/>
        </w:rPr>
        <w:t xml:space="preserve"> Закона </w:t>
      </w:r>
      <w:r w:rsidR="0025527C"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52-ФЗ, </w:t>
      </w:r>
      <w:hyperlink r:id="rId21" w:history="1">
        <w:r w:rsidRPr="001823BB">
          <w:rPr>
            <w:rFonts w:ascii="Times New Roman" w:eastAsiaTheme="minorHAnsi" w:hAnsi="Times New Roman" w:cs="Times New Roman"/>
            <w:sz w:val="28"/>
            <w:szCs w:val="28"/>
          </w:rPr>
          <w:t>п. 3.1 ст. 40</w:t>
        </w:r>
      </w:hyperlink>
      <w:r w:rsidRPr="001823BB">
        <w:rPr>
          <w:rFonts w:ascii="Times New Roman" w:eastAsiaTheme="minorHAnsi" w:hAnsi="Times New Roman" w:cs="Times New Roman"/>
          <w:sz w:val="28"/>
          <w:szCs w:val="28"/>
        </w:rPr>
        <w:t xml:space="preserve"> Закона о защите прав потребителей, см. также </w:t>
      </w:r>
      <w:hyperlink r:id="rId22" w:history="1">
        <w:proofErr w:type="spellStart"/>
        <w:r w:rsidRPr="001823BB">
          <w:rPr>
            <w:rFonts w:ascii="Times New Roman" w:eastAsiaTheme="minorHAnsi" w:hAnsi="Times New Roman" w:cs="Times New Roman"/>
            <w:sz w:val="28"/>
            <w:szCs w:val="28"/>
          </w:rPr>
          <w:t>пп</w:t>
        </w:r>
        <w:proofErr w:type="spellEnd"/>
        <w:r w:rsidRPr="001823BB">
          <w:rPr>
            <w:rFonts w:ascii="Times New Roman" w:eastAsiaTheme="minorHAnsi" w:hAnsi="Times New Roman" w:cs="Times New Roman"/>
            <w:sz w:val="28"/>
            <w:szCs w:val="28"/>
          </w:rPr>
          <w:t>. к) п. 8</w:t>
        </w:r>
      </w:hyperlink>
      <w:r w:rsidRPr="001823BB">
        <w:rPr>
          <w:rFonts w:ascii="Times New Roman" w:eastAsiaTheme="minorHAnsi" w:hAnsi="Times New Roman" w:cs="Times New Roman"/>
          <w:sz w:val="28"/>
          <w:szCs w:val="28"/>
        </w:rPr>
        <w:t xml:space="preserve"> Правил закупки).</w:t>
      </w:r>
      <w:proofErr w:type="gramEnd"/>
    </w:p>
    <w:bookmarkEnd w:id="11"/>
    <w:p w:rsidR="00FE3980" w:rsidRPr="001823BB" w:rsidRDefault="00724E53"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724E53">
        <w:rPr>
          <w:rFonts w:ascii="Times New Roman" w:eastAsiaTheme="minorHAnsi" w:hAnsi="Times New Roman" w:cs="Times New Roman"/>
          <w:sz w:val="28"/>
          <w:szCs w:val="28"/>
        </w:rPr>
        <w:t>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w:t>
      </w:r>
      <w:r w:rsidRPr="001823BB">
        <w:rPr>
          <w:rFonts w:ascii="Times New Roman" w:eastAsiaTheme="minorHAnsi" w:hAnsi="Times New Roman" w:cs="Times New Roman"/>
          <w:sz w:val="28"/>
          <w:szCs w:val="28"/>
        </w:rPr>
        <w:t xml:space="preserve"> проведении контрольной закупки</w:t>
      </w:r>
      <w:r w:rsidRPr="001823BB">
        <w:rPr>
          <w:rFonts w:ascii="Times New Roman" w:hAnsi="Times New Roman" w:cs="Times New Roman"/>
          <w:sz w:val="28"/>
          <w:szCs w:val="28"/>
        </w:rPr>
        <w:t xml:space="preserve"> (</w:t>
      </w:r>
      <w:hyperlink r:id="rId23" w:history="1">
        <w:proofErr w:type="gramStart"/>
        <w:r w:rsidRPr="001823BB">
          <w:rPr>
            <w:rFonts w:ascii="Times New Roman" w:eastAsiaTheme="minorHAnsi" w:hAnsi="Times New Roman" w:cs="Times New Roman"/>
            <w:sz w:val="28"/>
            <w:szCs w:val="28"/>
          </w:rPr>
          <w:t>ч</w:t>
        </w:r>
        <w:proofErr w:type="gramEnd"/>
        <w:r w:rsidRPr="001823BB">
          <w:rPr>
            <w:rFonts w:ascii="Times New Roman" w:eastAsiaTheme="minorHAnsi" w:hAnsi="Times New Roman" w:cs="Times New Roman"/>
            <w:sz w:val="28"/>
            <w:szCs w:val="28"/>
          </w:rPr>
          <w:t>. 4.2 ст. 16.1</w:t>
        </w:r>
      </w:hyperlink>
      <w:r w:rsidRPr="001823BB">
        <w:rPr>
          <w:rFonts w:ascii="Times New Roman" w:eastAsiaTheme="minorHAnsi" w:hAnsi="Times New Roman" w:cs="Times New Roman"/>
          <w:sz w:val="28"/>
          <w:szCs w:val="28"/>
        </w:rPr>
        <w:t xml:space="preserve"> Закона </w:t>
      </w:r>
      <w:r w:rsidR="000C3891"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294-ФЗ).</w:t>
      </w:r>
    </w:p>
    <w:p w:rsidR="0025527C" w:rsidRPr="0025527C" w:rsidRDefault="0025527C"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bookmarkStart w:id="12" w:name="sub_1021"/>
      <w:r w:rsidRPr="0025527C">
        <w:rPr>
          <w:rFonts w:ascii="Times New Roman" w:eastAsiaTheme="minorHAnsi" w:hAnsi="Times New Roman" w:cs="Times New Roman"/>
          <w:sz w:val="28"/>
          <w:szCs w:val="28"/>
        </w:rPr>
        <w:t>В случае выявления при проведении контрольной закупки нарушений юридическим лицом или индивидуальным предпринимателем обязательных требований должностное лицо органа государственного контроля (надзора):</w:t>
      </w:r>
    </w:p>
    <w:p w:rsidR="0025527C" w:rsidRPr="0025527C" w:rsidRDefault="0025527C"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bookmarkStart w:id="13" w:name="sub_1211"/>
      <w:bookmarkEnd w:id="12"/>
      <w:r w:rsidRPr="0025527C">
        <w:rPr>
          <w:rFonts w:ascii="Times New Roman" w:eastAsiaTheme="minorHAnsi" w:hAnsi="Times New Roman" w:cs="Times New Roman"/>
          <w:sz w:val="28"/>
          <w:szCs w:val="28"/>
        </w:rPr>
        <w:t xml:space="preserve">а) если требуется дополнительная оценка соблюдения обязательных требований юридическим лицом или индивидуальным предпринимателем, </w:t>
      </w:r>
      <w:r w:rsidRPr="0025527C">
        <w:rPr>
          <w:rFonts w:ascii="Times New Roman" w:eastAsiaTheme="minorHAnsi" w:hAnsi="Times New Roman" w:cs="Times New Roman"/>
          <w:sz w:val="28"/>
          <w:szCs w:val="28"/>
        </w:rPr>
        <w:lastRenderedPageBreak/>
        <w:t xml:space="preserve">обеспечивает организацию проведения внеплановой выездной проверки по тому же основанию в порядке, установленном </w:t>
      </w:r>
      <w:r w:rsidR="000C3891" w:rsidRPr="001823BB">
        <w:rPr>
          <w:rFonts w:ascii="Times New Roman" w:eastAsiaTheme="minorHAnsi" w:hAnsi="Times New Roman" w:cs="Times New Roman"/>
          <w:sz w:val="28"/>
          <w:szCs w:val="28"/>
        </w:rPr>
        <w:t>Законом № 294-ФЗ</w:t>
      </w:r>
      <w:r w:rsidRPr="0025527C">
        <w:rPr>
          <w:rFonts w:ascii="Times New Roman" w:eastAsiaTheme="minorHAnsi" w:hAnsi="Times New Roman" w:cs="Times New Roman"/>
          <w:sz w:val="28"/>
          <w:szCs w:val="28"/>
        </w:rPr>
        <w:t>;</w:t>
      </w:r>
    </w:p>
    <w:p w:rsidR="0025527C" w:rsidRPr="0025527C" w:rsidRDefault="0025527C"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bookmarkStart w:id="14" w:name="sub_1212"/>
      <w:bookmarkEnd w:id="13"/>
      <w:r w:rsidRPr="0025527C">
        <w:rPr>
          <w:rFonts w:ascii="Times New Roman" w:eastAsiaTheme="minorHAnsi" w:hAnsi="Times New Roman" w:cs="Times New Roman"/>
          <w:sz w:val="28"/>
          <w:szCs w:val="28"/>
        </w:rPr>
        <w:t xml:space="preserve">б) если выявлены основания для возбуждения дела об административном правонарушении, принимает меры по привлечению лиц, допустивших нарушения обязательных требований, к административной ответственности, за исключением случая, предусмотренного </w:t>
      </w:r>
      <w:hyperlink w:anchor="sub_1211" w:history="1">
        <w:r w:rsidRPr="001823BB">
          <w:rPr>
            <w:rFonts w:ascii="Times New Roman" w:eastAsiaTheme="minorHAnsi" w:hAnsi="Times New Roman" w:cs="Times New Roman"/>
            <w:sz w:val="28"/>
            <w:szCs w:val="28"/>
          </w:rPr>
          <w:t>подпунктом </w:t>
        </w:r>
        <w:r w:rsidR="000C3891" w:rsidRPr="001823BB">
          <w:rPr>
            <w:rFonts w:ascii="Times New Roman" w:eastAsiaTheme="minorHAnsi" w:hAnsi="Times New Roman" w:cs="Times New Roman"/>
            <w:sz w:val="28"/>
            <w:szCs w:val="28"/>
          </w:rPr>
          <w:t>«</w:t>
        </w:r>
        <w:proofErr w:type="spellStart"/>
        <w:r w:rsidRPr="001823BB">
          <w:rPr>
            <w:rFonts w:ascii="Times New Roman" w:eastAsiaTheme="minorHAnsi" w:hAnsi="Times New Roman" w:cs="Times New Roman"/>
            <w:sz w:val="28"/>
            <w:szCs w:val="28"/>
          </w:rPr>
          <w:t>a</w:t>
        </w:r>
        <w:proofErr w:type="spellEnd"/>
        <w:r w:rsidR="000C3891" w:rsidRPr="001823BB">
          <w:rPr>
            <w:rFonts w:ascii="Times New Roman" w:eastAsiaTheme="minorHAnsi" w:hAnsi="Times New Roman" w:cs="Times New Roman"/>
            <w:sz w:val="28"/>
            <w:szCs w:val="28"/>
          </w:rPr>
          <w:t>»</w:t>
        </w:r>
      </w:hyperlink>
      <w:r w:rsidRPr="0025527C">
        <w:rPr>
          <w:rFonts w:ascii="Times New Roman" w:eastAsiaTheme="minorHAnsi" w:hAnsi="Times New Roman" w:cs="Times New Roman"/>
          <w:sz w:val="28"/>
          <w:szCs w:val="28"/>
        </w:rPr>
        <w:t xml:space="preserve"> настоящего</w:t>
      </w:r>
      <w:r w:rsidRPr="001823BB">
        <w:rPr>
          <w:rFonts w:ascii="Times New Roman" w:eastAsiaTheme="minorHAnsi" w:hAnsi="Times New Roman" w:cs="Times New Roman"/>
          <w:sz w:val="28"/>
          <w:szCs w:val="28"/>
        </w:rPr>
        <w:t xml:space="preserve"> пункта (п.21 Правил).</w:t>
      </w:r>
    </w:p>
    <w:bookmarkEnd w:id="14"/>
    <w:p w:rsidR="0025527C" w:rsidRPr="001823BB" w:rsidRDefault="0025527C"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Если никаких нарушений не выявлено, проводить внеплановую проверку продавца (исполнителя услуг, работ) Роспотребнадзор по тому же самому основанию, которое было причиной проведения закупки</w:t>
      </w:r>
      <w:r w:rsidR="000C3891" w:rsidRPr="001823BB">
        <w:rPr>
          <w:rFonts w:ascii="Times New Roman" w:eastAsiaTheme="minorHAnsi" w:hAnsi="Times New Roman" w:cs="Times New Roman"/>
          <w:sz w:val="28"/>
          <w:szCs w:val="28"/>
        </w:rPr>
        <w:t>, не может</w:t>
      </w:r>
      <w:r w:rsidRPr="001823BB">
        <w:rPr>
          <w:rFonts w:ascii="Times New Roman" w:eastAsiaTheme="minorHAnsi" w:hAnsi="Times New Roman" w:cs="Times New Roman"/>
          <w:sz w:val="28"/>
          <w:szCs w:val="28"/>
        </w:rPr>
        <w:t xml:space="preserve"> (</w:t>
      </w:r>
      <w:hyperlink r:id="rId24" w:history="1">
        <w:proofErr w:type="gramStart"/>
        <w:r w:rsidRPr="001823BB">
          <w:rPr>
            <w:rFonts w:ascii="Times New Roman" w:eastAsiaTheme="minorHAnsi" w:hAnsi="Times New Roman" w:cs="Times New Roman"/>
            <w:sz w:val="28"/>
            <w:szCs w:val="28"/>
          </w:rPr>
          <w:t>ч</w:t>
        </w:r>
        <w:proofErr w:type="gramEnd"/>
        <w:r w:rsidRPr="001823BB">
          <w:rPr>
            <w:rFonts w:ascii="Times New Roman" w:eastAsiaTheme="minorHAnsi" w:hAnsi="Times New Roman" w:cs="Times New Roman"/>
            <w:sz w:val="28"/>
            <w:szCs w:val="28"/>
          </w:rPr>
          <w:t>. 4.3 ст. 16.1</w:t>
        </w:r>
      </w:hyperlink>
      <w:r w:rsidRPr="001823BB">
        <w:rPr>
          <w:rFonts w:ascii="Times New Roman" w:eastAsiaTheme="minorHAnsi" w:hAnsi="Times New Roman" w:cs="Times New Roman"/>
          <w:sz w:val="28"/>
          <w:szCs w:val="28"/>
        </w:rPr>
        <w:t xml:space="preserve"> Закона </w:t>
      </w:r>
      <w:r w:rsidR="000C3891"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294-ФЗ, п. 11 Правил).</w:t>
      </w:r>
    </w:p>
    <w:p w:rsidR="0025527C" w:rsidRPr="0025527C" w:rsidRDefault="0025527C"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bookmarkStart w:id="15" w:name="sub_16016"/>
      <w:r w:rsidRPr="0025527C">
        <w:rPr>
          <w:rFonts w:ascii="Times New Roman" w:eastAsiaTheme="minorHAnsi" w:hAnsi="Times New Roman" w:cs="Times New Roman"/>
          <w:sz w:val="28"/>
          <w:szCs w:val="28"/>
        </w:rPr>
        <w:t xml:space="preserve">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w:t>
      </w:r>
      <w:r w:rsidRPr="001823BB">
        <w:rPr>
          <w:rFonts w:ascii="Times New Roman" w:eastAsiaTheme="minorHAnsi" w:hAnsi="Times New Roman" w:cs="Times New Roman"/>
          <w:sz w:val="28"/>
          <w:szCs w:val="28"/>
        </w:rPr>
        <w:t>об отказе от совершения подписи (</w:t>
      </w:r>
      <w:proofErr w:type="gramStart"/>
      <w:r w:rsidRPr="001823BB">
        <w:rPr>
          <w:rFonts w:ascii="Times New Roman" w:eastAsiaTheme="minorHAnsi" w:hAnsi="Times New Roman" w:cs="Times New Roman"/>
          <w:sz w:val="28"/>
          <w:szCs w:val="28"/>
        </w:rPr>
        <w:t>ч</w:t>
      </w:r>
      <w:proofErr w:type="gramEnd"/>
      <w:r w:rsidRPr="001823BB">
        <w:rPr>
          <w:rFonts w:ascii="Times New Roman" w:eastAsiaTheme="minorHAnsi" w:hAnsi="Times New Roman" w:cs="Times New Roman"/>
          <w:sz w:val="28"/>
          <w:szCs w:val="28"/>
        </w:rPr>
        <w:t>. 6 ст.16.1 Закона № 294-ФЗ)</w:t>
      </w:r>
    </w:p>
    <w:p w:rsidR="0025527C" w:rsidRPr="001823BB" w:rsidRDefault="0025527C" w:rsidP="001823BB">
      <w:pPr>
        <w:spacing w:after="0" w:line="240" w:lineRule="auto"/>
        <w:ind w:firstLine="709"/>
        <w:jc w:val="both"/>
        <w:rPr>
          <w:rFonts w:ascii="Times New Roman" w:hAnsi="Times New Roman" w:cs="Times New Roman"/>
          <w:sz w:val="28"/>
          <w:szCs w:val="28"/>
        </w:rPr>
      </w:pPr>
      <w:bookmarkStart w:id="16" w:name="sub_1014"/>
      <w:bookmarkStart w:id="17" w:name="sub_16017"/>
      <w:bookmarkEnd w:id="15"/>
      <w:r w:rsidRPr="001823BB">
        <w:rPr>
          <w:rFonts w:ascii="Times New Roman" w:hAnsi="Times New Roman" w:cs="Times New Roman"/>
          <w:sz w:val="28"/>
          <w:szCs w:val="28"/>
        </w:rPr>
        <w:t>Акт о проведении контрольной закупки должен быть составлен не позднее чем через 3 часа после завершения контрольной закупки, а в случае проведения дистанционной контрольной закупки - не позднее следующего рабочего дня после ее проведения. Акт о проведении контрольной закупки подписывается должностным лицом органа государственного контроля (надзора), проводившим контрольную закупку, и свидетелями (в случае их присутствия), а также представляется для подписи представителю юридического лица или индивидуальному предпринимателю либо его представителю (п. 14 Правил).</w:t>
      </w:r>
    </w:p>
    <w:bookmarkEnd w:id="16"/>
    <w:p w:rsidR="0025527C" w:rsidRPr="0025527C" w:rsidRDefault="0025527C"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 xml:space="preserve"> </w:t>
      </w:r>
      <w:r w:rsidRPr="0025527C">
        <w:rPr>
          <w:rFonts w:ascii="Times New Roman" w:eastAsiaTheme="minorHAnsi" w:hAnsi="Times New Roman" w:cs="Times New Roman"/>
          <w:sz w:val="28"/>
          <w:szCs w:val="28"/>
        </w:rPr>
        <w:t>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w:t>
      </w:r>
      <w:r w:rsidRPr="001823BB">
        <w:rPr>
          <w:rFonts w:ascii="Times New Roman" w:eastAsiaTheme="minorHAnsi" w:hAnsi="Times New Roman" w:cs="Times New Roman"/>
          <w:sz w:val="28"/>
          <w:szCs w:val="28"/>
        </w:rPr>
        <w:t>длительно после его составления (</w:t>
      </w:r>
      <w:proofErr w:type="gramStart"/>
      <w:r w:rsidRPr="001823BB">
        <w:rPr>
          <w:rFonts w:ascii="Times New Roman" w:eastAsiaTheme="minorHAnsi" w:hAnsi="Times New Roman" w:cs="Times New Roman"/>
          <w:sz w:val="28"/>
          <w:szCs w:val="28"/>
        </w:rPr>
        <w:t>ч</w:t>
      </w:r>
      <w:proofErr w:type="gramEnd"/>
      <w:r w:rsidRPr="001823BB">
        <w:rPr>
          <w:rFonts w:ascii="Times New Roman" w:eastAsiaTheme="minorHAnsi" w:hAnsi="Times New Roman" w:cs="Times New Roman"/>
          <w:sz w:val="28"/>
          <w:szCs w:val="28"/>
        </w:rPr>
        <w:t>. 7 ст.16.1 Закона № 294-ФЗ, п. 16 Правил).</w:t>
      </w:r>
    </w:p>
    <w:bookmarkEnd w:id="17"/>
    <w:p w:rsidR="00FE3980" w:rsidRPr="001823BB" w:rsidRDefault="0025527C"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25527C">
        <w:rPr>
          <w:rFonts w:ascii="Times New Roman" w:eastAsiaTheme="minorHAnsi" w:hAnsi="Times New Roman" w:cs="Times New Roman"/>
          <w:sz w:val="28"/>
          <w:szCs w:val="28"/>
        </w:rPr>
        <w:t xml:space="preserve">Информация о контрольной закупке и результатах ее проведения подлежит внесению в </w:t>
      </w:r>
      <w:r w:rsidRPr="001823BB">
        <w:rPr>
          <w:rFonts w:ascii="Times New Roman" w:eastAsiaTheme="minorHAnsi" w:hAnsi="Times New Roman" w:cs="Times New Roman"/>
          <w:sz w:val="28"/>
          <w:szCs w:val="28"/>
        </w:rPr>
        <w:t>Единый реестр проверок в течение 3-5 рабочих дней после окончания закупки (</w:t>
      </w:r>
      <w:hyperlink r:id="rId25" w:history="1">
        <w:proofErr w:type="gramStart"/>
        <w:r w:rsidRPr="001823BB">
          <w:rPr>
            <w:rFonts w:ascii="Times New Roman" w:eastAsiaTheme="minorHAnsi" w:hAnsi="Times New Roman" w:cs="Times New Roman"/>
            <w:sz w:val="28"/>
            <w:szCs w:val="28"/>
          </w:rPr>
          <w:t>ч</w:t>
        </w:r>
        <w:proofErr w:type="gramEnd"/>
        <w:r w:rsidRPr="001823BB">
          <w:rPr>
            <w:rFonts w:ascii="Times New Roman" w:eastAsiaTheme="minorHAnsi" w:hAnsi="Times New Roman" w:cs="Times New Roman"/>
            <w:sz w:val="28"/>
            <w:szCs w:val="28"/>
          </w:rPr>
          <w:t>. 8 ст. 16.1</w:t>
        </w:r>
      </w:hyperlink>
      <w:r w:rsidRPr="001823BB">
        <w:rPr>
          <w:rFonts w:ascii="Times New Roman" w:eastAsiaTheme="minorHAnsi" w:hAnsi="Times New Roman" w:cs="Times New Roman"/>
          <w:sz w:val="28"/>
          <w:szCs w:val="28"/>
        </w:rPr>
        <w:t xml:space="preserve"> Закона N 294-ФЗ; </w:t>
      </w:r>
      <w:hyperlink r:id="rId26" w:history="1">
        <w:proofErr w:type="spellStart"/>
        <w:r w:rsidRPr="001823BB">
          <w:rPr>
            <w:rFonts w:ascii="Times New Roman" w:eastAsiaTheme="minorHAnsi" w:hAnsi="Times New Roman" w:cs="Times New Roman"/>
            <w:sz w:val="28"/>
            <w:szCs w:val="28"/>
          </w:rPr>
          <w:t>пп</w:t>
        </w:r>
        <w:proofErr w:type="spellEnd"/>
        <w:r w:rsidRPr="001823BB">
          <w:rPr>
            <w:rFonts w:ascii="Times New Roman" w:eastAsiaTheme="minorHAnsi" w:hAnsi="Times New Roman" w:cs="Times New Roman"/>
            <w:sz w:val="28"/>
            <w:szCs w:val="28"/>
          </w:rPr>
          <w:t>. "е" п. 2</w:t>
        </w:r>
      </w:hyperlink>
      <w:r w:rsidRPr="001823BB">
        <w:rPr>
          <w:rFonts w:ascii="Times New Roman" w:eastAsiaTheme="minorHAnsi" w:hAnsi="Times New Roman" w:cs="Times New Roman"/>
          <w:sz w:val="28"/>
          <w:szCs w:val="28"/>
        </w:rPr>
        <w:t xml:space="preserve"> Правил, </w:t>
      </w:r>
      <w:hyperlink r:id="rId27" w:history="1">
        <w:r w:rsidRPr="001823BB">
          <w:rPr>
            <w:rFonts w:ascii="Times New Roman" w:eastAsiaTheme="minorHAnsi" w:hAnsi="Times New Roman" w:cs="Times New Roman"/>
            <w:sz w:val="28"/>
            <w:szCs w:val="28"/>
          </w:rPr>
          <w:t>Приложение 5</w:t>
        </w:r>
      </w:hyperlink>
      <w:r w:rsidRPr="001823BB">
        <w:rPr>
          <w:rFonts w:ascii="Times New Roman" w:eastAsiaTheme="minorHAnsi" w:hAnsi="Times New Roman" w:cs="Times New Roman"/>
          <w:sz w:val="28"/>
          <w:szCs w:val="28"/>
        </w:rPr>
        <w:t xml:space="preserve"> к Правилам формирования и ведения Реестра, утв. </w:t>
      </w:r>
      <w:hyperlink r:id="rId28" w:history="1">
        <w:r w:rsidRPr="001823BB">
          <w:rPr>
            <w:rFonts w:ascii="Times New Roman" w:eastAsiaTheme="minorHAnsi" w:hAnsi="Times New Roman" w:cs="Times New Roman"/>
            <w:sz w:val="28"/>
            <w:szCs w:val="28"/>
          </w:rPr>
          <w:t>постановлением</w:t>
        </w:r>
      </w:hyperlink>
      <w:r w:rsidRPr="001823BB">
        <w:rPr>
          <w:rFonts w:ascii="Times New Roman" w:eastAsiaTheme="minorHAnsi" w:hAnsi="Times New Roman" w:cs="Times New Roman"/>
          <w:sz w:val="28"/>
          <w:szCs w:val="28"/>
        </w:rPr>
        <w:t xml:space="preserve"> Правительства РФ от 28.04.2015 </w:t>
      </w:r>
      <w:r w:rsid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415).</w:t>
      </w:r>
    </w:p>
    <w:p w:rsidR="00F21056" w:rsidRPr="001823BB" w:rsidRDefault="006A60BE" w:rsidP="001823BB">
      <w:pPr>
        <w:spacing w:after="0" w:line="240" w:lineRule="auto"/>
        <w:ind w:firstLine="709"/>
        <w:jc w:val="both"/>
        <w:rPr>
          <w:rFonts w:ascii="Times New Roman" w:hAnsi="Times New Roman" w:cs="Times New Roman"/>
          <w:sz w:val="28"/>
          <w:szCs w:val="28"/>
        </w:rPr>
      </w:pPr>
      <w:proofErr w:type="gramStart"/>
      <w:r w:rsidRPr="001823BB">
        <w:rPr>
          <w:rFonts w:ascii="Times New Roman" w:hAnsi="Times New Roman" w:cs="Times New Roman"/>
          <w:sz w:val="28"/>
          <w:szCs w:val="28"/>
        </w:rPr>
        <w:t>Приказом Федеральной службы по надзору в сфере защиты прав потребителей и благополучия человека от 25 февраля 2019 г. № 95 в</w:t>
      </w:r>
      <w:r w:rsidR="00F21056" w:rsidRPr="001823BB">
        <w:rPr>
          <w:rFonts w:ascii="Times New Roman" w:hAnsi="Times New Roman" w:cs="Times New Roman"/>
          <w:sz w:val="28"/>
          <w:szCs w:val="28"/>
        </w:rPr>
        <w:t xml:space="preserve"> соответствии с </w:t>
      </w:r>
      <w:hyperlink r:id="rId29" w:history="1">
        <w:r w:rsidR="00F21056" w:rsidRPr="001823BB">
          <w:rPr>
            <w:rStyle w:val="a9"/>
            <w:rFonts w:ascii="Times New Roman" w:hAnsi="Times New Roman" w:cs="Times New Roman"/>
            <w:b w:val="0"/>
            <w:sz w:val="28"/>
            <w:szCs w:val="28"/>
          </w:rPr>
          <w:t>пунктом 15</w:t>
        </w:r>
      </w:hyperlink>
      <w:r w:rsidR="00F21056" w:rsidRPr="001823BB">
        <w:rPr>
          <w:rFonts w:ascii="Times New Roman" w:hAnsi="Times New Roman" w:cs="Times New Roman"/>
          <w:sz w:val="28"/>
          <w:szCs w:val="28"/>
        </w:rPr>
        <w:t xml:space="preserve"> Правил организации и проведения контрольной закупки при осуществлении отдельных видов государственного контроля (надзора)</w:t>
      </w:r>
      <w:r w:rsidRPr="001823BB">
        <w:rPr>
          <w:rFonts w:ascii="Times New Roman" w:hAnsi="Times New Roman" w:cs="Times New Roman"/>
          <w:sz w:val="28"/>
          <w:szCs w:val="28"/>
        </w:rPr>
        <w:t xml:space="preserve"> </w:t>
      </w:r>
      <w:r w:rsidR="00F21056" w:rsidRPr="001823BB">
        <w:rPr>
          <w:rFonts w:ascii="Times New Roman" w:hAnsi="Times New Roman" w:cs="Times New Roman"/>
          <w:sz w:val="28"/>
          <w:szCs w:val="28"/>
        </w:rPr>
        <w:t xml:space="preserve">и </w:t>
      </w:r>
      <w:hyperlink r:id="rId30" w:history="1">
        <w:r w:rsidR="00F21056" w:rsidRPr="001823BB">
          <w:rPr>
            <w:rStyle w:val="a9"/>
            <w:rFonts w:ascii="Times New Roman" w:hAnsi="Times New Roman" w:cs="Times New Roman"/>
            <w:b w:val="0"/>
            <w:sz w:val="28"/>
            <w:szCs w:val="28"/>
          </w:rPr>
          <w:t>пунктом 1</w:t>
        </w:r>
      </w:hyperlink>
      <w:r w:rsidR="00F21056" w:rsidRPr="001823BB">
        <w:rPr>
          <w:rFonts w:ascii="Times New Roman" w:hAnsi="Times New Roman" w:cs="Times New Roman"/>
          <w:sz w:val="28"/>
          <w:szCs w:val="28"/>
        </w:rPr>
        <w:t xml:space="preserve"> Положения о Федеральной службе по надзору в сфере защиты прав потребителей и благополучия человека, </w:t>
      </w:r>
      <w:r w:rsidRPr="001823BB">
        <w:rPr>
          <w:rFonts w:ascii="Times New Roman" w:hAnsi="Times New Roman" w:cs="Times New Roman"/>
          <w:sz w:val="28"/>
          <w:szCs w:val="28"/>
        </w:rPr>
        <w:t>утверждены типовые формы</w:t>
      </w:r>
      <w:r w:rsidR="00F21056" w:rsidRPr="001823BB">
        <w:rPr>
          <w:rFonts w:ascii="Times New Roman" w:hAnsi="Times New Roman" w:cs="Times New Roman"/>
          <w:sz w:val="28"/>
          <w:szCs w:val="28"/>
        </w:rPr>
        <w:t xml:space="preserve"> акта о </w:t>
      </w:r>
      <w:r w:rsidR="00F21056" w:rsidRPr="001823BB">
        <w:rPr>
          <w:rFonts w:ascii="Times New Roman" w:hAnsi="Times New Roman" w:cs="Times New Roman"/>
          <w:sz w:val="28"/>
          <w:szCs w:val="28"/>
        </w:rPr>
        <w:lastRenderedPageBreak/>
        <w:t>проведении</w:t>
      </w:r>
      <w:proofErr w:type="gramEnd"/>
      <w:r w:rsidR="00F21056" w:rsidRPr="001823BB">
        <w:rPr>
          <w:rFonts w:ascii="Times New Roman" w:hAnsi="Times New Roman" w:cs="Times New Roman"/>
          <w:sz w:val="28"/>
          <w:szCs w:val="28"/>
        </w:rPr>
        <w:t xml:space="preserve"> контрольной закупки товаров (работ, услуг) </w:t>
      </w:r>
      <w:r w:rsidRPr="001823BB">
        <w:rPr>
          <w:rFonts w:ascii="Times New Roman" w:hAnsi="Times New Roman" w:cs="Times New Roman"/>
          <w:sz w:val="28"/>
          <w:szCs w:val="28"/>
        </w:rPr>
        <w:t xml:space="preserve">и акта </w:t>
      </w:r>
      <w:r w:rsidR="00F21056" w:rsidRPr="001823BB">
        <w:rPr>
          <w:rFonts w:ascii="Times New Roman" w:hAnsi="Times New Roman" w:cs="Times New Roman"/>
          <w:sz w:val="28"/>
          <w:szCs w:val="28"/>
        </w:rPr>
        <w:t>о проведении дистанционной контрольной закупки товаров (работ, услуг)</w:t>
      </w:r>
      <w:r w:rsidRPr="001823BB">
        <w:rPr>
          <w:rFonts w:ascii="Times New Roman" w:hAnsi="Times New Roman" w:cs="Times New Roman"/>
          <w:sz w:val="28"/>
          <w:szCs w:val="28"/>
        </w:rPr>
        <w:t>.</w:t>
      </w:r>
    </w:p>
    <w:p w:rsidR="000C3891" w:rsidRPr="001823BB" w:rsidRDefault="006A60BE"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П</w:t>
      </w:r>
      <w:r w:rsidR="00F21056" w:rsidRPr="001823BB">
        <w:rPr>
          <w:rFonts w:ascii="Times New Roman" w:eastAsiaTheme="minorHAnsi" w:hAnsi="Times New Roman" w:cs="Times New Roman"/>
          <w:sz w:val="28"/>
          <w:szCs w:val="28"/>
        </w:rPr>
        <w:t xml:space="preserve">риказ </w:t>
      </w:r>
      <w:hyperlink r:id="rId31" w:history="1">
        <w:r w:rsidR="00F21056" w:rsidRPr="001823BB">
          <w:rPr>
            <w:rFonts w:ascii="Times New Roman" w:eastAsiaTheme="minorHAnsi" w:hAnsi="Times New Roman" w:cs="Times New Roman"/>
            <w:sz w:val="28"/>
            <w:szCs w:val="28"/>
          </w:rPr>
          <w:t>вступ</w:t>
        </w:r>
        <w:r w:rsidRPr="001823BB">
          <w:rPr>
            <w:rFonts w:ascii="Times New Roman" w:eastAsiaTheme="minorHAnsi" w:hAnsi="Times New Roman" w:cs="Times New Roman"/>
            <w:sz w:val="28"/>
            <w:szCs w:val="28"/>
          </w:rPr>
          <w:t>ил</w:t>
        </w:r>
        <w:r w:rsidR="00F21056" w:rsidRPr="001823BB">
          <w:rPr>
            <w:rFonts w:ascii="Times New Roman" w:eastAsiaTheme="minorHAnsi" w:hAnsi="Times New Roman" w:cs="Times New Roman"/>
            <w:sz w:val="28"/>
            <w:szCs w:val="28"/>
          </w:rPr>
          <w:t xml:space="preserve"> в силу</w:t>
        </w:r>
      </w:hyperlink>
      <w:r w:rsidR="00F21056" w:rsidRPr="001823BB">
        <w:rPr>
          <w:rFonts w:ascii="Times New Roman" w:eastAsiaTheme="minorHAnsi" w:hAnsi="Times New Roman" w:cs="Times New Roman"/>
          <w:sz w:val="28"/>
          <w:szCs w:val="28"/>
        </w:rPr>
        <w:t xml:space="preserve"> с 3 июня 2019 г.</w:t>
      </w:r>
      <w:r w:rsidRPr="001823BB">
        <w:rPr>
          <w:rFonts w:ascii="Times New Roman" w:eastAsiaTheme="minorHAnsi" w:hAnsi="Times New Roman" w:cs="Times New Roman"/>
          <w:sz w:val="28"/>
          <w:szCs w:val="28"/>
        </w:rPr>
        <w:t xml:space="preserve"> </w:t>
      </w:r>
      <w:r w:rsidR="00F21056" w:rsidRPr="001823BB">
        <w:rPr>
          <w:rFonts w:ascii="Times New Roman" w:eastAsiaTheme="minorHAnsi" w:hAnsi="Times New Roman" w:cs="Times New Roman"/>
          <w:sz w:val="28"/>
          <w:szCs w:val="28"/>
        </w:rPr>
        <w:t>Текст приказа опубликован на "</w:t>
      </w:r>
      <w:proofErr w:type="gramStart"/>
      <w:r w:rsidR="00F21056" w:rsidRPr="001823BB">
        <w:rPr>
          <w:rFonts w:ascii="Times New Roman" w:eastAsiaTheme="minorHAnsi" w:hAnsi="Times New Roman" w:cs="Times New Roman"/>
          <w:sz w:val="28"/>
          <w:szCs w:val="28"/>
        </w:rPr>
        <w:t>Официальном</w:t>
      </w:r>
      <w:proofErr w:type="gramEnd"/>
      <w:r w:rsidR="00F21056" w:rsidRPr="001823BB">
        <w:rPr>
          <w:rFonts w:ascii="Times New Roman" w:eastAsiaTheme="minorHAnsi" w:hAnsi="Times New Roman" w:cs="Times New Roman"/>
          <w:sz w:val="28"/>
          <w:szCs w:val="28"/>
        </w:rPr>
        <w:t xml:space="preserve"> </w:t>
      </w:r>
      <w:proofErr w:type="spellStart"/>
      <w:r w:rsidR="00F21056" w:rsidRPr="001823BB">
        <w:rPr>
          <w:rFonts w:ascii="Times New Roman" w:eastAsiaTheme="minorHAnsi" w:hAnsi="Times New Roman" w:cs="Times New Roman"/>
          <w:sz w:val="28"/>
          <w:szCs w:val="28"/>
        </w:rPr>
        <w:t>интернет-портале</w:t>
      </w:r>
      <w:proofErr w:type="spellEnd"/>
      <w:r w:rsidR="00F21056" w:rsidRPr="001823BB">
        <w:rPr>
          <w:rFonts w:ascii="Times New Roman" w:eastAsiaTheme="minorHAnsi" w:hAnsi="Times New Roman" w:cs="Times New Roman"/>
          <w:sz w:val="28"/>
          <w:szCs w:val="28"/>
        </w:rPr>
        <w:t xml:space="preserve"> правовой информации" (</w:t>
      </w:r>
      <w:proofErr w:type="spellStart"/>
      <w:r w:rsidR="00F21056" w:rsidRPr="001823BB">
        <w:rPr>
          <w:rFonts w:ascii="Times New Roman" w:eastAsiaTheme="minorHAnsi" w:hAnsi="Times New Roman" w:cs="Times New Roman"/>
          <w:sz w:val="28"/>
          <w:szCs w:val="28"/>
        </w:rPr>
        <w:t>www.pravo.gov.ru</w:t>
      </w:r>
      <w:proofErr w:type="spellEnd"/>
      <w:r w:rsidR="00F21056" w:rsidRPr="001823BB">
        <w:rPr>
          <w:rFonts w:ascii="Times New Roman" w:eastAsiaTheme="minorHAnsi" w:hAnsi="Times New Roman" w:cs="Times New Roman"/>
          <w:sz w:val="28"/>
          <w:szCs w:val="28"/>
        </w:rPr>
        <w:t>) 23 мая 2019 г.</w:t>
      </w:r>
      <w:bookmarkEnd w:id="9"/>
    </w:p>
    <w:p w:rsidR="000C3891"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1823BB" w:rsidRPr="001823BB" w:rsidRDefault="001823B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4F7E56" w:rsidRDefault="004F7E56" w:rsidP="001823BB">
      <w:pPr>
        <w:pStyle w:val="1"/>
        <w:spacing w:before="0" w:after="0"/>
        <w:ind w:firstLine="709"/>
        <w:rPr>
          <w:rFonts w:ascii="Times New Roman" w:hAnsi="Times New Roman" w:cs="Times New Roman"/>
          <w:color w:val="auto"/>
          <w:sz w:val="28"/>
          <w:szCs w:val="28"/>
        </w:rPr>
      </w:pPr>
      <w:r w:rsidRPr="001823BB">
        <w:rPr>
          <w:rFonts w:ascii="Times New Roman" w:hAnsi="Times New Roman" w:cs="Times New Roman"/>
          <w:color w:val="auto"/>
          <w:sz w:val="28"/>
          <w:szCs w:val="28"/>
        </w:rPr>
        <w:t>О федеральном законе от 27 декабря 2018 г. № 560-ФЗ</w:t>
      </w:r>
      <w:r w:rsidRPr="001823BB">
        <w:rPr>
          <w:rFonts w:ascii="Times New Roman" w:hAnsi="Times New Roman" w:cs="Times New Roman"/>
          <w:color w:val="auto"/>
          <w:sz w:val="28"/>
          <w:szCs w:val="28"/>
        </w:rPr>
        <w:br/>
        <w:t>«О внесении изменений в статьи 2 и 26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установления запрета на производство и (или) оборот порошкообразной спиртосодержащей продукции»</w:t>
      </w:r>
    </w:p>
    <w:p w:rsidR="001823BB" w:rsidRPr="001823BB" w:rsidRDefault="001823BB" w:rsidP="001823BB">
      <w:pPr>
        <w:spacing w:after="0" w:line="240" w:lineRule="auto"/>
      </w:pPr>
    </w:p>
    <w:p w:rsidR="004F7E56" w:rsidRPr="001823BB" w:rsidRDefault="004F7E56" w:rsidP="001823BB">
      <w:pPr>
        <w:spacing w:after="0" w:line="240" w:lineRule="auto"/>
        <w:ind w:firstLine="709"/>
        <w:jc w:val="both"/>
        <w:rPr>
          <w:rFonts w:ascii="Times New Roman" w:hAnsi="Times New Roman" w:cs="Times New Roman"/>
          <w:sz w:val="28"/>
          <w:szCs w:val="28"/>
        </w:rPr>
      </w:pPr>
      <w:r w:rsidRPr="001823BB">
        <w:rPr>
          <w:rFonts w:ascii="Times New Roman" w:hAnsi="Times New Roman" w:cs="Times New Roman"/>
          <w:sz w:val="28"/>
          <w:szCs w:val="28"/>
        </w:rPr>
        <w:t xml:space="preserve">Федеральным законом от 27 декабря 2018 г. № 560-ФЗ внесены изменения в </w:t>
      </w:r>
      <w:hyperlink r:id="rId32" w:history="1">
        <w:r w:rsidRPr="001823BB">
          <w:rPr>
            <w:rStyle w:val="a9"/>
            <w:rFonts w:ascii="Times New Roman" w:hAnsi="Times New Roman" w:cs="Times New Roman"/>
            <w:b w:val="0"/>
            <w:sz w:val="28"/>
            <w:szCs w:val="28"/>
          </w:rPr>
          <w:t>Федеральный закон</w:t>
        </w:r>
      </w:hyperlink>
      <w:r w:rsidRPr="001823BB">
        <w:rPr>
          <w:rFonts w:ascii="Times New Roman" w:hAnsi="Times New Roman" w:cs="Times New Roman"/>
          <w:sz w:val="28"/>
          <w:szCs w:val="28"/>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F7E56" w:rsidRPr="001823BB" w:rsidRDefault="004F7E56" w:rsidP="001823BB">
      <w:pPr>
        <w:spacing w:after="0" w:line="240" w:lineRule="auto"/>
        <w:ind w:firstLine="709"/>
        <w:jc w:val="both"/>
        <w:rPr>
          <w:rFonts w:ascii="Times New Roman" w:hAnsi="Times New Roman" w:cs="Times New Roman"/>
          <w:sz w:val="28"/>
          <w:szCs w:val="28"/>
        </w:rPr>
      </w:pPr>
      <w:r w:rsidRPr="001823BB">
        <w:rPr>
          <w:rFonts w:ascii="Times New Roman" w:hAnsi="Times New Roman" w:cs="Times New Roman"/>
          <w:sz w:val="28"/>
          <w:szCs w:val="28"/>
        </w:rPr>
        <w:t>Статья 2 вышеуказанного закона  дополнена следующим понятием:</w:t>
      </w:r>
      <w:bookmarkStart w:id="18" w:name="sub_2033"/>
      <w:r w:rsidR="001823BB">
        <w:rPr>
          <w:rFonts w:ascii="Times New Roman" w:hAnsi="Times New Roman" w:cs="Times New Roman"/>
          <w:sz w:val="28"/>
          <w:szCs w:val="28"/>
        </w:rPr>
        <w:t xml:space="preserve"> </w:t>
      </w:r>
      <w:r w:rsidRPr="001823BB">
        <w:rPr>
          <w:rFonts w:ascii="Times New Roman" w:hAnsi="Times New Roman" w:cs="Times New Roman"/>
          <w:sz w:val="28"/>
          <w:szCs w:val="28"/>
        </w:rPr>
        <w:t>«</w:t>
      </w:r>
      <w:r w:rsidRPr="001823BB">
        <w:rPr>
          <w:rStyle w:val="ab"/>
          <w:rFonts w:ascii="Times New Roman" w:hAnsi="Times New Roman" w:cs="Times New Roman"/>
          <w:b w:val="0"/>
          <w:color w:val="auto"/>
          <w:sz w:val="28"/>
          <w:szCs w:val="28"/>
        </w:rPr>
        <w:t>порошкообразная спиртосодержащая продукция</w:t>
      </w:r>
      <w:r w:rsidRPr="001823BB">
        <w:rPr>
          <w:rFonts w:ascii="Times New Roman" w:hAnsi="Times New Roman" w:cs="Times New Roman"/>
          <w:sz w:val="28"/>
          <w:szCs w:val="28"/>
        </w:rPr>
        <w:t xml:space="preserve">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bookmarkEnd w:id="18"/>
    <w:p w:rsidR="004F7E56" w:rsidRPr="004F7E56" w:rsidRDefault="004F7E56"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hAnsi="Times New Roman" w:cs="Times New Roman"/>
          <w:sz w:val="28"/>
          <w:szCs w:val="28"/>
        </w:rPr>
        <w:t>Также введен</w:t>
      </w:r>
      <w:r w:rsidRPr="004F7E56">
        <w:rPr>
          <w:rFonts w:ascii="Times New Roman" w:eastAsiaTheme="minorHAnsi" w:hAnsi="Times New Roman" w:cs="Times New Roman"/>
          <w:sz w:val="28"/>
          <w:szCs w:val="28"/>
        </w:rPr>
        <w:t xml:space="preserve"> запре</w:t>
      </w:r>
      <w:r w:rsidRPr="001823BB">
        <w:rPr>
          <w:rFonts w:ascii="Times New Roman" w:eastAsiaTheme="minorHAnsi" w:hAnsi="Times New Roman" w:cs="Times New Roman"/>
          <w:sz w:val="28"/>
          <w:szCs w:val="28"/>
        </w:rPr>
        <w:t>т на</w:t>
      </w:r>
      <w:r w:rsidRPr="004F7E56">
        <w:rPr>
          <w:rFonts w:ascii="Times New Roman" w:eastAsiaTheme="minorHAnsi" w:hAnsi="Times New Roman" w:cs="Times New Roman"/>
          <w:sz w:val="28"/>
          <w:szCs w:val="28"/>
        </w:rPr>
        <w:t xml:space="preserve"> производство и оборот порошкообразной алкогольной продукции с этиловым спиртом более 0,5% объема готовой продукции.</w:t>
      </w:r>
    </w:p>
    <w:p w:rsidR="004F7E56" w:rsidRPr="004F7E56" w:rsidRDefault="004F7E56"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F7E56">
        <w:rPr>
          <w:rFonts w:ascii="Times New Roman" w:eastAsiaTheme="minorHAnsi" w:hAnsi="Times New Roman" w:cs="Times New Roman"/>
          <w:sz w:val="28"/>
          <w:szCs w:val="28"/>
        </w:rPr>
        <w:t xml:space="preserve">Федеральный закон </w:t>
      </w:r>
      <w:hyperlink r:id="rId33" w:history="1">
        <w:r w:rsidRPr="001823BB">
          <w:rPr>
            <w:rFonts w:ascii="Times New Roman" w:eastAsiaTheme="minorHAnsi" w:hAnsi="Times New Roman" w:cs="Times New Roman"/>
            <w:sz w:val="28"/>
            <w:szCs w:val="28"/>
          </w:rPr>
          <w:t>вступил в силу</w:t>
        </w:r>
      </w:hyperlink>
      <w:r w:rsidRPr="004F7E56">
        <w:rPr>
          <w:rFonts w:ascii="Times New Roman" w:eastAsiaTheme="minorHAnsi" w:hAnsi="Times New Roman" w:cs="Times New Roman"/>
          <w:sz w:val="28"/>
          <w:szCs w:val="28"/>
        </w:rPr>
        <w:t xml:space="preserve"> с 8 января 2019 г.</w:t>
      </w:r>
    </w:p>
    <w:p w:rsidR="004F7E56" w:rsidRPr="004F7E56" w:rsidRDefault="004F7E56"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4F7E56">
        <w:rPr>
          <w:rFonts w:ascii="Times New Roman" w:eastAsiaTheme="minorHAnsi" w:hAnsi="Times New Roman" w:cs="Times New Roman"/>
          <w:sz w:val="28"/>
          <w:szCs w:val="28"/>
        </w:rPr>
        <w:t xml:space="preserve">Текст Федерального закона опубликован на </w:t>
      </w:r>
      <w:r w:rsidRPr="001823BB">
        <w:rPr>
          <w:rFonts w:ascii="Times New Roman" w:eastAsiaTheme="minorHAnsi" w:hAnsi="Times New Roman" w:cs="Times New Roman"/>
          <w:sz w:val="28"/>
          <w:szCs w:val="28"/>
        </w:rPr>
        <w:t>«</w:t>
      </w:r>
      <w:r w:rsidRPr="004F7E56">
        <w:rPr>
          <w:rFonts w:ascii="Times New Roman" w:eastAsiaTheme="minorHAnsi" w:hAnsi="Times New Roman" w:cs="Times New Roman"/>
          <w:sz w:val="28"/>
          <w:szCs w:val="28"/>
        </w:rPr>
        <w:t xml:space="preserve">Официальном </w:t>
      </w:r>
      <w:proofErr w:type="spellStart"/>
      <w:r w:rsidRPr="004F7E56">
        <w:rPr>
          <w:rFonts w:ascii="Times New Roman" w:eastAsiaTheme="minorHAnsi" w:hAnsi="Times New Roman" w:cs="Times New Roman"/>
          <w:sz w:val="28"/>
          <w:szCs w:val="28"/>
        </w:rPr>
        <w:t>интернет-портале</w:t>
      </w:r>
      <w:proofErr w:type="spellEnd"/>
      <w:r w:rsidRPr="004F7E56">
        <w:rPr>
          <w:rFonts w:ascii="Times New Roman" w:eastAsiaTheme="minorHAnsi" w:hAnsi="Times New Roman" w:cs="Times New Roman"/>
          <w:sz w:val="28"/>
          <w:szCs w:val="28"/>
        </w:rPr>
        <w:t xml:space="preserve"> правовой информации</w:t>
      </w:r>
      <w:r w:rsidRPr="001823BB">
        <w:rPr>
          <w:rFonts w:ascii="Times New Roman" w:eastAsiaTheme="minorHAnsi" w:hAnsi="Times New Roman" w:cs="Times New Roman"/>
          <w:sz w:val="28"/>
          <w:szCs w:val="28"/>
        </w:rPr>
        <w:t>»</w:t>
      </w:r>
      <w:r w:rsidRPr="004F7E56">
        <w:rPr>
          <w:rFonts w:ascii="Times New Roman" w:eastAsiaTheme="minorHAnsi" w:hAnsi="Times New Roman" w:cs="Times New Roman"/>
          <w:sz w:val="28"/>
          <w:szCs w:val="28"/>
        </w:rPr>
        <w:t xml:space="preserve"> (</w:t>
      </w:r>
      <w:proofErr w:type="spellStart"/>
      <w:r w:rsidRPr="004F7E56">
        <w:rPr>
          <w:rFonts w:ascii="Times New Roman" w:eastAsiaTheme="minorHAnsi" w:hAnsi="Times New Roman" w:cs="Times New Roman"/>
          <w:sz w:val="28"/>
          <w:szCs w:val="28"/>
        </w:rPr>
        <w:t>www.pravo.gov.ru</w:t>
      </w:r>
      <w:proofErr w:type="spellEnd"/>
      <w:r w:rsidRPr="004F7E56">
        <w:rPr>
          <w:rFonts w:ascii="Times New Roman" w:eastAsiaTheme="minorHAnsi" w:hAnsi="Times New Roman" w:cs="Times New Roman"/>
          <w:sz w:val="28"/>
          <w:szCs w:val="28"/>
        </w:rPr>
        <w:t xml:space="preserve">) 28 декабря 2018 г., в </w:t>
      </w:r>
      <w:r w:rsidRPr="001823BB">
        <w:rPr>
          <w:rFonts w:ascii="Times New Roman" w:eastAsiaTheme="minorHAnsi" w:hAnsi="Times New Roman" w:cs="Times New Roman"/>
          <w:sz w:val="28"/>
          <w:szCs w:val="28"/>
        </w:rPr>
        <w:t>«</w:t>
      </w:r>
      <w:r w:rsidRPr="004F7E56">
        <w:rPr>
          <w:rFonts w:ascii="Times New Roman" w:eastAsiaTheme="minorHAnsi" w:hAnsi="Times New Roman" w:cs="Times New Roman"/>
          <w:sz w:val="28"/>
          <w:szCs w:val="28"/>
        </w:rPr>
        <w:t>Российской газете</w:t>
      </w:r>
      <w:r w:rsidRPr="001823BB">
        <w:rPr>
          <w:rFonts w:ascii="Times New Roman" w:eastAsiaTheme="minorHAnsi" w:hAnsi="Times New Roman" w:cs="Times New Roman"/>
          <w:sz w:val="28"/>
          <w:szCs w:val="28"/>
        </w:rPr>
        <w:t>»</w:t>
      </w:r>
      <w:r w:rsidRPr="004F7E56">
        <w:rPr>
          <w:rFonts w:ascii="Times New Roman" w:eastAsiaTheme="minorHAnsi" w:hAnsi="Times New Roman" w:cs="Times New Roman"/>
          <w:sz w:val="28"/>
          <w:szCs w:val="28"/>
        </w:rPr>
        <w:t xml:space="preserve"> от 29 декабря 2018 г. </w:t>
      </w:r>
      <w:r w:rsidRPr="001823BB">
        <w:rPr>
          <w:rFonts w:ascii="Times New Roman" w:eastAsiaTheme="minorHAnsi" w:hAnsi="Times New Roman" w:cs="Times New Roman"/>
          <w:sz w:val="28"/>
          <w:szCs w:val="28"/>
        </w:rPr>
        <w:t>№</w:t>
      </w:r>
      <w:r w:rsidRPr="004F7E56">
        <w:rPr>
          <w:rFonts w:ascii="Times New Roman" w:eastAsiaTheme="minorHAnsi" w:hAnsi="Times New Roman" w:cs="Times New Roman"/>
          <w:sz w:val="28"/>
          <w:szCs w:val="28"/>
        </w:rPr>
        <w:t xml:space="preserve"> 295, в Собрании законодательства Российской Федерации от 31 декабря 2018 г. </w:t>
      </w:r>
      <w:r w:rsidRPr="001823BB">
        <w:rPr>
          <w:rFonts w:ascii="Times New Roman" w:eastAsiaTheme="minorHAnsi" w:hAnsi="Times New Roman" w:cs="Times New Roman"/>
          <w:sz w:val="28"/>
          <w:szCs w:val="28"/>
        </w:rPr>
        <w:t>№</w:t>
      </w:r>
      <w:r w:rsidRPr="004F7E56">
        <w:rPr>
          <w:rFonts w:ascii="Times New Roman" w:eastAsiaTheme="minorHAnsi" w:hAnsi="Times New Roman" w:cs="Times New Roman"/>
          <w:sz w:val="28"/>
          <w:szCs w:val="28"/>
        </w:rPr>
        <w:t xml:space="preserve"> 53 (часть I) ст. 8486</w:t>
      </w:r>
      <w:r w:rsidRPr="001823BB">
        <w:rPr>
          <w:rFonts w:ascii="Times New Roman" w:eastAsiaTheme="minorHAnsi" w:hAnsi="Times New Roman" w:cs="Times New Roman"/>
          <w:sz w:val="28"/>
          <w:szCs w:val="28"/>
        </w:rPr>
        <w:t>.</w:t>
      </w:r>
      <w:proofErr w:type="gramEnd"/>
    </w:p>
    <w:p w:rsidR="004F7E56" w:rsidRPr="004F7E56" w:rsidRDefault="004F7E56"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0C3891" w:rsidRPr="001823BB" w:rsidRDefault="000C3891" w:rsidP="001823BB">
      <w:pPr>
        <w:autoSpaceDE w:val="0"/>
        <w:autoSpaceDN w:val="0"/>
        <w:adjustRightInd w:val="0"/>
        <w:spacing w:after="0" w:line="240" w:lineRule="auto"/>
        <w:ind w:firstLine="709"/>
        <w:jc w:val="both"/>
        <w:rPr>
          <w:rFonts w:ascii="Times New Roman" w:hAnsi="Times New Roman" w:cs="Times New Roman"/>
          <w:sz w:val="28"/>
          <w:szCs w:val="28"/>
        </w:rPr>
      </w:pPr>
    </w:p>
    <w:p w:rsidR="000C3891" w:rsidRPr="001823BB" w:rsidRDefault="000C3891" w:rsidP="001823BB">
      <w:pPr>
        <w:autoSpaceDE w:val="0"/>
        <w:autoSpaceDN w:val="0"/>
        <w:adjustRightInd w:val="0"/>
        <w:spacing w:after="0" w:line="240" w:lineRule="auto"/>
        <w:ind w:firstLine="709"/>
        <w:jc w:val="center"/>
        <w:rPr>
          <w:rFonts w:ascii="Times New Roman" w:eastAsiaTheme="minorHAnsi" w:hAnsi="Times New Roman" w:cs="Times New Roman"/>
          <w:b/>
          <w:sz w:val="28"/>
          <w:szCs w:val="28"/>
        </w:rPr>
      </w:pPr>
      <w:r w:rsidRPr="001823BB">
        <w:rPr>
          <w:rFonts w:ascii="Times New Roman" w:hAnsi="Times New Roman" w:cs="Times New Roman"/>
          <w:b/>
          <w:sz w:val="28"/>
          <w:szCs w:val="28"/>
        </w:rPr>
        <w:t>О техническом регламенте Евразийского экономического союза            «О безопасности упакованной питьевой воды, включая природную минеральную воду»</w:t>
      </w:r>
    </w:p>
    <w:p w:rsidR="00F21056" w:rsidRPr="001823BB" w:rsidRDefault="00F21056"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0C3891" w:rsidRPr="000C3891"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 xml:space="preserve">Решением </w:t>
      </w:r>
      <w:r w:rsidRPr="001823BB">
        <w:rPr>
          <w:rStyle w:val="ab"/>
          <w:rFonts w:ascii="Times New Roman" w:hAnsi="Times New Roman" w:cs="Times New Roman"/>
          <w:b w:val="0"/>
          <w:color w:val="auto"/>
          <w:sz w:val="28"/>
          <w:szCs w:val="28"/>
        </w:rPr>
        <w:t>Совета Евразийской экономической комиссии от 23 июня 2017 г. № 45 у</w:t>
      </w:r>
      <w:r w:rsidRPr="000C3891">
        <w:rPr>
          <w:rFonts w:ascii="Times New Roman" w:eastAsiaTheme="minorHAnsi" w:hAnsi="Times New Roman" w:cs="Times New Roman"/>
          <w:sz w:val="28"/>
          <w:szCs w:val="28"/>
        </w:rPr>
        <w:t>твержден тех</w:t>
      </w:r>
      <w:r w:rsidRPr="001823BB">
        <w:rPr>
          <w:rFonts w:ascii="Times New Roman" w:eastAsiaTheme="minorHAnsi" w:hAnsi="Times New Roman" w:cs="Times New Roman"/>
          <w:sz w:val="28"/>
          <w:szCs w:val="28"/>
        </w:rPr>
        <w:t xml:space="preserve">нический </w:t>
      </w:r>
      <w:r w:rsidRPr="000C3891">
        <w:rPr>
          <w:rFonts w:ascii="Times New Roman" w:eastAsiaTheme="minorHAnsi" w:hAnsi="Times New Roman" w:cs="Times New Roman"/>
          <w:sz w:val="28"/>
          <w:szCs w:val="28"/>
        </w:rPr>
        <w:t>регламент ЕАЭС, посвященный безопасности упакованной питьевой воды (</w:t>
      </w:r>
      <w:proofErr w:type="gramStart"/>
      <w:r w:rsidRPr="000C3891">
        <w:rPr>
          <w:rFonts w:ascii="Times New Roman" w:eastAsiaTheme="minorHAnsi" w:hAnsi="Times New Roman" w:cs="Times New Roman"/>
          <w:sz w:val="28"/>
          <w:szCs w:val="28"/>
        </w:rPr>
        <w:t>ТР</w:t>
      </w:r>
      <w:proofErr w:type="gramEnd"/>
      <w:r w:rsidRPr="000C3891">
        <w:rPr>
          <w:rFonts w:ascii="Times New Roman" w:eastAsiaTheme="minorHAnsi" w:hAnsi="Times New Roman" w:cs="Times New Roman"/>
          <w:sz w:val="28"/>
          <w:szCs w:val="28"/>
        </w:rPr>
        <w:t> ЕАЭС 044/2017).</w:t>
      </w:r>
    </w:p>
    <w:p w:rsidR="000C3891" w:rsidRPr="000C3891"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0C3891">
        <w:rPr>
          <w:rFonts w:ascii="Times New Roman" w:eastAsiaTheme="minorHAnsi" w:hAnsi="Times New Roman" w:cs="Times New Roman"/>
          <w:sz w:val="28"/>
          <w:szCs w:val="28"/>
        </w:rPr>
        <w:lastRenderedPageBreak/>
        <w:t>Он содержит обязательные для применения и исполнения на таможенной территории Союза требования к процессам производства, хранения, перевозки, реализации и утилизации питьевой воды, к ее маркировке и упаковке.</w:t>
      </w:r>
    </w:p>
    <w:p w:rsidR="000C3891" w:rsidRPr="000C3891"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0C3891">
        <w:rPr>
          <w:rFonts w:ascii="Times New Roman" w:eastAsiaTheme="minorHAnsi" w:hAnsi="Times New Roman" w:cs="Times New Roman"/>
          <w:sz w:val="28"/>
          <w:szCs w:val="28"/>
        </w:rPr>
        <w:t xml:space="preserve">Речь идет о питьевой воде, относящейся к пищевой продукции, выпускаемой в обращение на таможенной территории ЕАЭС и предназначенной для реализации потребителям. Это в т. ч. природная минеральная вода, </w:t>
      </w:r>
      <w:proofErr w:type="spellStart"/>
      <w:r w:rsidRPr="000C3891">
        <w:rPr>
          <w:rFonts w:ascii="Times New Roman" w:eastAsiaTheme="minorHAnsi" w:hAnsi="Times New Roman" w:cs="Times New Roman"/>
          <w:sz w:val="28"/>
          <w:szCs w:val="28"/>
        </w:rPr>
        <w:t>купажированная</w:t>
      </w:r>
      <w:proofErr w:type="spellEnd"/>
      <w:r w:rsidRPr="000C3891">
        <w:rPr>
          <w:rFonts w:ascii="Times New Roman" w:eastAsiaTheme="minorHAnsi" w:hAnsi="Times New Roman" w:cs="Times New Roman"/>
          <w:sz w:val="28"/>
          <w:szCs w:val="28"/>
        </w:rPr>
        <w:t>, обработанная, природная и искусственно минерализованная питьевые воды, питьевая вода для детского питания. Регламент не распространяется, в частности, на питьевую воду, поставляемую населению посредством централизованного и нецентрализованного водоснабжения.</w:t>
      </w:r>
    </w:p>
    <w:p w:rsidR="000C3891" w:rsidRPr="000C3891"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0C3891">
        <w:rPr>
          <w:rFonts w:ascii="Times New Roman" w:eastAsiaTheme="minorHAnsi" w:hAnsi="Times New Roman" w:cs="Times New Roman"/>
          <w:sz w:val="28"/>
          <w:szCs w:val="28"/>
        </w:rPr>
        <w:t>Питьевая вода для детского питания, лечебно-столовая и лечебная природная минеральная вода подлежат гос</w:t>
      </w:r>
      <w:r w:rsidRPr="001823BB">
        <w:rPr>
          <w:rFonts w:ascii="Times New Roman" w:eastAsiaTheme="minorHAnsi" w:hAnsi="Times New Roman" w:cs="Times New Roman"/>
          <w:sz w:val="28"/>
          <w:szCs w:val="28"/>
        </w:rPr>
        <w:t xml:space="preserve">ударственной </w:t>
      </w:r>
      <w:r w:rsidRPr="000C3891">
        <w:rPr>
          <w:rFonts w:ascii="Times New Roman" w:eastAsiaTheme="minorHAnsi" w:hAnsi="Times New Roman" w:cs="Times New Roman"/>
          <w:sz w:val="28"/>
          <w:szCs w:val="28"/>
        </w:rPr>
        <w:t>регистрации. Остальные виды питьевых вод проходят декларирование.</w:t>
      </w:r>
    </w:p>
    <w:p w:rsidR="000C3891" w:rsidRPr="000C3891"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0C3891">
        <w:rPr>
          <w:rFonts w:ascii="Times New Roman" w:eastAsiaTheme="minorHAnsi" w:hAnsi="Times New Roman" w:cs="Times New Roman"/>
          <w:sz w:val="28"/>
          <w:szCs w:val="28"/>
        </w:rPr>
        <w:t>Тех</w:t>
      </w:r>
      <w:r w:rsidRPr="001823BB">
        <w:rPr>
          <w:rFonts w:ascii="Times New Roman" w:eastAsiaTheme="minorHAnsi" w:hAnsi="Times New Roman" w:cs="Times New Roman"/>
          <w:sz w:val="28"/>
          <w:szCs w:val="28"/>
        </w:rPr>
        <w:t xml:space="preserve">нический регламент </w:t>
      </w:r>
      <w:r w:rsidRPr="000C3891">
        <w:rPr>
          <w:rFonts w:ascii="Times New Roman" w:eastAsiaTheme="minorHAnsi" w:hAnsi="Times New Roman" w:cs="Times New Roman"/>
          <w:sz w:val="28"/>
          <w:szCs w:val="28"/>
        </w:rPr>
        <w:t>действ</w:t>
      </w:r>
      <w:r w:rsidRPr="001823BB">
        <w:rPr>
          <w:rFonts w:ascii="Times New Roman" w:eastAsiaTheme="minorHAnsi" w:hAnsi="Times New Roman" w:cs="Times New Roman"/>
          <w:sz w:val="28"/>
          <w:szCs w:val="28"/>
        </w:rPr>
        <w:t>ует</w:t>
      </w:r>
      <w:r w:rsidRPr="000C3891">
        <w:rPr>
          <w:rFonts w:ascii="Times New Roman" w:eastAsiaTheme="minorHAnsi" w:hAnsi="Times New Roman" w:cs="Times New Roman"/>
          <w:sz w:val="28"/>
          <w:szCs w:val="28"/>
        </w:rPr>
        <w:t xml:space="preserve"> с 1 января 2019  г., за исключением отдельных положений, для которых предусмотрены иные сроки.</w:t>
      </w:r>
    </w:p>
    <w:p w:rsidR="000C3891" w:rsidRPr="000C3891" w:rsidRDefault="000C3891" w:rsidP="001823BB">
      <w:pPr>
        <w:pStyle w:val="af3"/>
        <w:ind w:firstLine="709"/>
        <w:jc w:val="both"/>
        <w:rPr>
          <w:rFonts w:ascii="Times New Roman" w:hAnsi="Times New Roman" w:cs="Times New Roman"/>
          <w:sz w:val="28"/>
          <w:szCs w:val="28"/>
        </w:rPr>
      </w:pPr>
      <w:r w:rsidRPr="000C3891">
        <w:rPr>
          <w:rFonts w:ascii="Times New Roman" w:hAnsi="Times New Roman" w:cs="Times New Roman"/>
          <w:sz w:val="28"/>
          <w:szCs w:val="28"/>
        </w:rPr>
        <w:t>Решение вступ</w:t>
      </w:r>
      <w:r w:rsidRPr="001823BB">
        <w:rPr>
          <w:rFonts w:ascii="Times New Roman" w:hAnsi="Times New Roman" w:cs="Times New Roman"/>
          <w:sz w:val="28"/>
          <w:szCs w:val="28"/>
        </w:rPr>
        <w:t>ило</w:t>
      </w:r>
      <w:r w:rsidRPr="000C3891">
        <w:rPr>
          <w:rFonts w:ascii="Times New Roman" w:hAnsi="Times New Roman" w:cs="Times New Roman"/>
          <w:sz w:val="28"/>
          <w:szCs w:val="28"/>
        </w:rPr>
        <w:t xml:space="preserve"> в силу </w:t>
      </w:r>
      <w:r w:rsidRPr="001823BB">
        <w:rPr>
          <w:rFonts w:ascii="Times New Roman" w:hAnsi="Times New Roman" w:cs="Times New Roman"/>
          <w:sz w:val="28"/>
          <w:szCs w:val="28"/>
        </w:rPr>
        <w:t xml:space="preserve">с 5 октября 2017 года.  </w:t>
      </w:r>
      <w:r w:rsidRPr="000C3891">
        <w:rPr>
          <w:rFonts w:ascii="Times New Roman" w:hAnsi="Times New Roman" w:cs="Times New Roman"/>
          <w:sz w:val="28"/>
          <w:szCs w:val="28"/>
        </w:rPr>
        <w:t>Текст решения опубликован на Правовом портале Евразийского экономического союза (https://docs.eaeunion.org) 5 сентября 2017 г</w:t>
      </w:r>
      <w:r w:rsidRPr="001823BB">
        <w:rPr>
          <w:rFonts w:ascii="Times New Roman" w:hAnsi="Times New Roman" w:cs="Times New Roman"/>
          <w:sz w:val="28"/>
          <w:szCs w:val="28"/>
        </w:rPr>
        <w:t>ода</w:t>
      </w:r>
      <w:r w:rsidRPr="000C3891">
        <w:rPr>
          <w:rFonts w:ascii="Times New Roman" w:hAnsi="Times New Roman" w:cs="Times New Roman"/>
          <w:sz w:val="28"/>
          <w:szCs w:val="28"/>
        </w:rPr>
        <w:t>.</w:t>
      </w:r>
    </w:p>
    <w:p w:rsidR="000C3891" w:rsidRPr="001823BB"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0C3891" w:rsidRPr="000C3891"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0C3891" w:rsidRPr="001823BB" w:rsidRDefault="000C3891" w:rsidP="001823BB">
      <w:pPr>
        <w:pStyle w:val="1"/>
        <w:spacing w:before="0" w:after="0"/>
        <w:ind w:firstLine="709"/>
        <w:rPr>
          <w:rFonts w:ascii="Times New Roman" w:hAnsi="Times New Roman" w:cs="Times New Roman"/>
          <w:color w:val="auto"/>
          <w:sz w:val="28"/>
          <w:szCs w:val="28"/>
        </w:rPr>
      </w:pPr>
      <w:r w:rsidRPr="001823BB">
        <w:rPr>
          <w:rFonts w:ascii="Times New Roman" w:hAnsi="Times New Roman" w:cs="Times New Roman"/>
          <w:color w:val="auto"/>
          <w:sz w:val="28"/>
          <w:szCs w:val="28"/>
        </w:rPr>
        <w:t>О постановлении Правительства РФ от 28 января 2019 г. № 50</w:t>
      </w:r>
      <w:r w:rsidRPr="001823BB">
        <w:rPr>
          <w:rFonts w:ascii="Times New Roman" w:hAnsi="Times New Roman" w:cs="Times New Roman"/>
          <w:color w:val="auto"/>
          <w:sz w:val="28"/>
          <w:szCs w:val="28"/>
        </w:rPr>
        <w:br/>
        <w:t>«О внесении изменения в Правила продажи отдельных видов товаров»</w:t>
      </w:r>
    </w:p>
    <w:p w:rsidR="000C3891" w:rsidRPr="001823BB" w:rsidRDefault="000C3891" w:rsidP="001823BB">
      <w:pPr>
        <w:spacing w:after="0" w:line="240" w:lineRule="auto"/>
        <w:ind w:firstLine="709"/>
        <w:jc w:val="both"/>
        <w:rPr>
          <w:rFonts w:ascii="Times New Roman" w:hAnsi="Times New Roman" w:cs="Times New Roman"/>
          <w:sz w:val="28"/>
          <w:szCs w:val="28"/>
        </w:rPr>
      </w:pPr>
    </w:p>
    <w:p w:rsidR="000C3891" w:rsidRPr="001823BB" w:rsidRDefault="000C3891" w:rsidP="001823BB">
      <w:pPr>
        <w:spacing w:after="0" w:line="240" w:lineRule="auto"/>
        <w:ind w:firstLine="709"/>
        <w:jc w:val="both"/>
        <w:rPr>
          <w:rFonts w:ascii="Times New Roman" w:hAnsi="Times New Roman" w:cs="Times New Roman"/>
          <w:sz w:val="28"/>
          <w:szCs w:val="28"/>
        </w:rPr>
      </w:pPr>
      <w:proofErr w:type="gramStart"/>
      <w:r w:rsidRPr="001823BB">
        <w:rPr>
          <w:rFonts w:ascii="Times New Roman" w:hAnsi="Times New Roman" w:cs="Times New Roman"/>
          <w:sz w:val="28"/>
          <w:szCs w:val="28"/>
        </w:rPr>
        <w:t>Постановлением  Правительства РФ от 28 января 2019 г. № 5</w:t>
      </w:r>
      <w:bookmarkStart w:id="19" w:name="sub_1"/>
      <w:r w:rsidRPr="001823BB">
        <w:rPr>
          <w:rFonts w:ascii="Times New Roman" w:hAnsi="Times New Roman" w:cs="Times New Roman"/>
          <w:sz w:val="28"/>
          <w:szCs w:val="28"/>
        </w:rPr>
        <w:t xml:space="preserve"> дополнены </w:t>
      </w:r>
      <w:hyperlink r:id="rId34" w:history="1">
        <w:r w:rsidRPr="001823BB">
          <w:rPr>
            <w:rStyle w:val="a9"/>
            <w:rFonts w:ascii="Times New Roman" w:hAnsi="Times New Roman" w:cs="Times New Roman"/>
            <w:b w:val="0"/>
            <w:sz w:val="28"/>
            <w:szCs w:val="28"/>
          </w:rPr>
          <w:t>Правила</w:t>
        </w:r>
      </w:hyperlink>
      <w:r w:rsidRPr="001823BB">
        <w:rPr>
          <w:rFonts w:ascii="Times New Roman" w:hAnsi="Times New Roman" w:cs="Times New Roman"/>
          <w:sz w:val="28"/>
          <w:szCs w:val="28"/>
        </w:rPr>
        <w:t xml:space="preserve"> продажи отдельных видов товаров, утвержденные </w:t>
      </w:r>
      <w:hyperlink r:id="rId35" w:history="1">
        <w:r w:rsidRPr="001823BB">
          <w:rPr>
            <w:rStyle w:val="a9"/>
            <w:rFonts w:ascii="Times New Roman" w:hAnsi="Times New Roman" w:cs="Times New Roman"/>
            <w:b w:val="0"/>
            <w:sz w:val="28"/>
            <w:szCs w:val="28"/>
          </w:rPr>
          <w:t>постановлением</w:t>
        </w:r>
      </w:hyperlink>
      <w:r w:rsidRPr="001823BB">
        <w:rPr>
          <w:rFonts w:ascii="Times New Roman" w:hAnsi="Times New Roman" w:cs="Times New Roman"/>
          <w:sz w:val="28"/>
          <w:szCs w:val="28"/>
        </w:rPr>
        <w:t xml:space="preserve"> Правительства Российской Федерации от 19 января 1998 г.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w:t>
      </w:r>
      <w:proofErr w:type="gramEnd"/>
      <w:r w:rsidRPr="001823BB">
        <w:rPr>
          <w:rFonts w:ascii="Times New Roman" w:hAnsi="Times New Roman" w:cs="Times New Roman"/>
          <w:sz w:val="28"/>
          <w:szCs w:val="28"/>
        </w:rPr>
        <w:t xml:space="preserve">, не подлежащих возврату или обмену на аналогичный товар других размера, формы, габарита, фасона, расцветки или комплектации» </w:t>
      </w:r>
      <w:hyperlink r:id="rId36" w:history="1">
        <w:r w:rsidRPr="001823BB">
          <w:rPr>
            <w:rStyle w:val="a9"/>
            <w:rFonts w:ascii="Times New Roman" w:hAnsi="Times New Roman" w:cs="Times New Roman"/>
            <w:b w:val="0"/>
            <w:sz w:val="28"/>
            <w:szCs w:val="28"/>
          </w:rPr>
          <w:t>пунктом 33.1</w:t>
        </w:r>
      </w:hyperlink>
      <w:r w:rsidRPr="001823BB">
        <w:rPr>
          <w:rFonts w:ascii="Times New Roman" w:hAnsi="Times New Roman" w:cs="Times New Roman"/>
          <w:sz w:val="28"/>
          <w:szCs w:val="28"/>
        </w:rPr>
        <w:t xml:space="preserve"> следующего содержания:</w:t>
      </w:r>
    </w:p>
    <w:p w:rsidR="000C3891" w:rsidRPr="001823BB" w:rsidRDefault="000C3891" w:rsidP="001823BB">
      <w:pPr>
        <w:spacing w:after="0" w:line="240" w:lineRule="auto"/>
        <w:ind w:firstLine="709"/>
        <w:jc w:val="both"/>
        <w:rPr>
          <w:rFonts w:ascii="Times New Roman" w:hAnsi="Times New Roman" w:cs="Times New Roman"/>
          <w:sz w:val="28"/>
          <w:szCs w:val="28"/>
        </w:rPr>
      </w:pPr>
      <w:bookmarkStart w:id="20" w:name="sub_103310"/>
      <w:bookmarkEnd w:id="19"/>
      <w:r w:rsidRPr="001823BB">
        <w:rPr>
          <w:rFonts w:ascii="Times New Roman" w:hAnsi="Times New Roman" w:cs="Times New Roman"/>
          <w:sz w:val="28"/>
          <w:szCs w:val="28"/>
        </w:rPr>
        <w:t xml:space="preserve">«33.1. В торговом зале или ином месте продажи размещение (выкладка) молочных, молочных составных и </w:t>
      </w:r>
      <w:proofErr w:type="spellStart"/>
      <w:r w:rsidRPr="001823BB">
        <w:rPr>
          <w:rFonts w:ascii="Times New Roman" w:hAnsi="Times New Roman" w:cs="Times New Roman"/>
          <w:sz w:val="28"/>
          <w:szCs w:val="28"/>
        </w:rPr>
        <w:t>молокосодержащих</w:t>
      </w:r>
      <w:proofErr w:type="spellEnd"/>
      <w:r w:rsidRPr="001823BB">
        <w:rPr>
          <w:rFonts w:ascii="Times New Roman" w:hAnsi="Times New Roman" w:cs="Times New Roman"/>
          <w:sz w:val="28"/>
          <w:szCs w:val="28"/>
        </w:rP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roofErr w:type="gramStart"/>
      <w:r w:rsidRPr="001823BB">
        <w:rPr>
          <w:rFonts w:ascii="Times New Roman" w:hAnsi="Times New Roman" w:cs="Times New Roman"/>
          <w:sz w:val="28"/>
          <w:szCs w:val="28"/>
        </w:rPr>
        <w:t>.»</w:t>
      </w:r>
      <w:proofErr w:type="gramEnd"/>
      <w:r w:rsidRPr="001823BB">
        <w:rPr>
          <w:rFonts w:ascii="Times New Roman" w:hAnsi="Times New Roman" w:cs="Times New Roman"/>
          <w:sz w:val="28"/>
          <w:szCs w:val="28"/>
        </w:rPr>
        <w:t>.</w:t>
      </w:r>
    </w:p>
    <w:p w:rsidR="000C3891" w:rsidRPr="001823BB" w:rsidRDefault="000C3891" w:rsidP="001823BB">
      <w:pPr>
        <w:spacing w:after="0" w:line="240" w:lineRule="auto"/>
        <w:ind w:firstLine="709"/>
        <w:jc w:val="both"/>
        <w:rPr>
          <w:rFonts w:ascii="Times New Roman" w:hAnsi="Times New Roman" w:cs="Times New Roman"/>
          <w:sz w:val="28"/>
          <w:szCs w:val="28"/>
        </w:rPr>
      </w:pPr>
      <w:bookmarkStart w:id="21" w:name="sub_2"/>
      <w:bookmarkEnd w:id="20"/>
      <w:r w:rsidRPr="001823BB">
        <w:rPr>
          <w:rFonts w:ascii="Times New Roman" w:hAnsi="Times New Roman" w:cs="Times New Roman"/>
          <w:sz w:val="28"/>
          <w:szCs w:val="28"/>
        </w:rPr>
        <w:t>Постановление вступило в силу с 1 июля 2019 г.</w:t>
      </w:r>
    </w:p>
    <w:p w:rsidR="000C3891" w:rsidRPr="001823BB"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1823BB">
        <w:rPr>
          <w:rFonts w:ascii="Times New Roman" w:eastAsiaTheme="minorHAnsi" w:hAnsi="Times New Roman" w:cs="Times New Roman"/>
          <w:sz w:val="28"/>
          <w:szCs w:val="28"/>
        </w:rPr>
        <w:t xml:space="preserve">Текст постановления опубликован на «Официальном </w:t>
      </w:r>
      <w:proofErr w:type="spellStart"/>
      <w:r w:rsidRPr="001823BB">
        <w:rPr>
          <w:rFonts w:ascii="Times New Roman" w:eastAsiaTheme="minorHAnsi" w:hAnsi="Times New Roman" w:cs="Times New Roman"/>
          <w:sz w:val="28"/>
          <w:szCs w:val="28"/>
        </w:rPr>
        <w:t>интернет-портале</w:t>
      </w:r>
      <w:proofErr w:type="spellEnd"/>
      <w:r w:rsidRPr="001823BB">
        <w:rPr>
          <w:rFonts w:ascii="Times New Roman" w:eastAsiaTheme="minorHAnsi" w:hAnsi="Times New Roman" w:cs="Times New Roman"/>
          <w:sz w:val="28"/>
          <w:szCs w:val="28"/>
        </w:rPr>
        <w:t xml:space="preserve"> правовой информации» (</w:t>
      </w:r>
      <w:proofErr w:type="spellStart"/>
      <w:r w:rsidRPr="001823BB">
        <w:rPr>
          <w:rFonts w:ascii="Times New Roman" w:eastAsiaTheme="minorHAnsi" w:hAnsi="Times New Roman" w:cs="Times New Roman"/>
          <w:sz w:val="28"/>
          <w:szCs w:val="28"/>
        </w:rPr>
        <w:t>www.pravo.gov.ru</w:t>
      </w:r>
      <w:proofErr w:type="spellEnd"/>
      <w:r w:rsidRPr="001823BB">
        <w:rPr>
          <w:rFonts w:ascii="Times New Roman" w:eastAsiaTheme="minorHAnsi" w:hAnsi="Times New Roman" w:cs="Times New Roman"/>
          <w:sz w:val="28"/>
          <w:szCs w:val="28"/>
        </w:rPr>
        <w:t>) 30 января 2019 г., в Собрании законодательства Российской Федерации от 4 февраля 2019 г. № 5 ст. 395.</w:t>
      </w:r>
      <w:proofErr w:type="gramEnd"/>
    </w:p>
    <w:p w:rsidR="000C3891" w:rsidRPr="001823BB" w:rsidRDefault="000C3891" w:rsidP="001823B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823BB">
        <w:rPr>
          <w:rFonts w:ascii="Times New Roman" w:eastAsiaTheme="minorHAnsi" w:hAnsi="Times New Roman" w:cs="Times New Roman"/>
          <w:sz w:val="28"/>
          <w:szCs w:val="28"/>
        </w:rPr>
        <w:t>Приказом</w:t>
      </w:r>
      <w:bookmarkEnd w:id="21"/>
      <w:r w:rsidRPr="001823BB">
        <w:rPr>
          <w:rFonts w:ascii="Times New Roman" w:eastAsiaTheme="minorHAnsi" w:hAnsi="Times New Roman" w:cs="Times New Roman"/>
          <w:sz w:val="28"/>
          <w:szCs w:val="28"/>
        </w:rPr>
        <w:t xml:space="preserve"> </w:t>
      </w:r>
      <w:r w:rsidRPr="001823BB">
        <w:rPr>
          <w:rFonts w:ascii="Times New Roman" w:hAnsi="Times New Roman" w:cs="Times New Roman"/>
          <w:sz w:val="28"/>
          <w:szCs w:val="28"/>
        </w:rPr>
        <w:t xml:space="preserve">Министерства промышленности и торговли РФ и Федеральной службы по надзору в сфере защиты прав потребителей и благополучия человека от 18 июня 2019 г. № 2098/368 утверждены методические рекомендации о </w:t>
      </w:r>
      <w:r w:rsidRPr="001823BB">
        <w:rPr>
          <w:rFonts w:ascii="Times New Roman" w:hAnsi="Times New Roman" w:cs="Times New Roman"/>
          <w:sz w:val="28"/>
          <w:szCs w:val="28"/>
        </w:rPr>
        <w:lastRenderedPageBreak/>
        <w:t xml:space="preserve">рекомендуемых способах размещения (выкладки) молочных, молочных составных и </w:t>
      </w:r>
      <w:proofErr w:type="spellStart"/>
      <w:r w:rsidRPr="001823BB">
        <w:rPr>
          <w:rFonts w:ascii="Times New Roman" w:hAnsi="Times New Roman" w:cs="Times New Roman"/>
          <w:sz w:val="28"/>
          <w:szCs w:val="28"/>
        </w:rPr>
        <w:t>молокосодержащих</w:t>
      </w:r>
      <w:proofErr w:type="spellEnd"/>
      <w:r w:rsidRPr="001823BB">
        <w:rPr>
          <w:rFonts w:ascii="Times New Roman" w:hAnsi="Times New Roman" w:cs="Times New Roman"/>
          <w:sz w:val="28"/>
          <w:szCs w:val="28"/>
        </w:rPr>
        <w:t xml:space="preserve"> продуктов в торговом зале или ином месте продажи, позволяющих их визуально отделить от иных пищевых продуктов, а также о рекомендуемых способах</w:t>
      </w:r>
      <w:proofErr w:type="gramEnd"/>
      <w:r w:rsidRPr="001823BB">
        <w:rPr>
          <w:rFonts w:ascii="Times New Roman" w:hAnsi="Times New Roman" w:cs="Times New Roman"/>
          <w:sz w:val="28"/>
          <w:szCs w:val="28"/>
        </w:rPr>
        <w:t xml:space="preserve"> сопровождения такой продукции информационной надписью «Продукты без заменителя молочного жира».</w:t>
      </w:r>
    </w:p>
    <w:p w:rsidR="000C3891" w:rsidRPr="001823BB" w:rsidRDefault="000C3891" w:rsidP="001823BB">
      <w:pPr>
        <w:autoSpaceDE w:val="0"/>
        <w:autoSpaceDN w:val="0"/>
        <w:adjustRightInd w:val="0"/>
        <w:spacing w:after="0" w:line="240" w:lineRule="auto"/>
        <w:ind w:firstLine="709"/>
        <w:jc w:val="both"/>
        <w:rPr>
          <w:rFonts w:ascii="Times New Roman" w:hAnsi="Times New Roman" w:cs="Times New Roman"/>
          <w:sz w:val="28"/>
          <w:szCs w:val="28"/>
        </w:rPr>
      </w:pPr>
      <w:r w:rsidRPr="001823BB">
        <w:rPr>
          <w:rFonts w:ascii="Times New Roman" w:hAnsi="Times New Roman" w:cs="Times New Roman"/>
          <w:sz w:val="28"/>
          <w:szCs w:val="28"/>
        </w:rPr>
        <w:t>Административная ответственность за несоблюдение вышеуказанных требований предусмотрена статьей 14.15 Кодекса Российской Федерации об административных правонарушениях.</w:t>
      </w:r>
    </w:p>
    <w:p w:rsidR="000C3891"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1823BB" w:rsidRPr="001823BB" w:rsidRDefault="001823B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1823BB" w:rsidRDefault="001823BB" w:rsidP="001823BB">
      <w:pPr>
        <w:pStyle w:val="1"/>
        <w:spacing w:before="0" w:after="0"/>
        <w:ind w:firstLine="709"/>
        <w:rPr>
          <w:rFonts w:ascii="Times New Roman" w:hAnsi="Times New Roman" w:cs="Times New Roman"/>
          <w:color w:val="auto"/>
          <w:sz w:val="28"/>
          <w:szCs w:val="28"/>
        </w:rPr>
      </w:pPr>
      <w:r w:rsidRPr="001823BB">
        <w:rPr>
          <w:rFonts w:ascii="Times New Roman" w:hAnsi="Times New Roman" w:cs="Times New Roman"/>
          <w:color w:val="auto"/>
          <w:sz w:val="28"/>
          <w:szCs w:val="28"/>
        </w:rPr>
        <w:t>О постановлении Правительства РФ от 16 февраля 2019 г. № 158</w:t>
      </w:r>
      <w:r w:rsidRPr="001823BB">
        <w:rPr>
          <w:rFonts w:ascii="Times New Roman" w:hAnsi="Times New Roman" w:cs="Times New Roman"/>
          <w:color w:val="auto"/>
          <w:sz w:val="28"/>
          <w:szCs w:val="28"/>
        </w:rPr>
        <w:br/>
        <w:t>«Об утверждении Положения о классификации гостиниц»</w:t>
      </w:r>
    </w:p>
    <w:p w:rsidR="001823BB" w:rsidRPr="001823BB" w:rsidRDefault="001823BB" w:rsidP="001823BB">
      <w:pPr>
        <w:spacing w:after="0" w:line="240" w:lineRule="auto"/>
      </w:pPr>
    </w:p>
    <w:p w:rsidR="001823BB" w:rsidRPr="001823BB" w:rsidRDefault="001823BB" w:rsidP="001823BB">
      <w:pPr>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Постановлением утверждено Положение о классификации гостиниц.</w:t>
      </w:r>
      <w:r w:rsidRPr="001823BB">
        <w:rPr>
          <w:rFonts w:ascii="Times New Roman" w:hAnsi="Times New Roman" w:cs="Times New Roman"/>
          <w:sz w:val="28"/>
          <w:szCs w:val="28"/>
        </w:rPr>
        <w:t xml:space="preserve"> </w:t>
      </w:r>
      <w:r w:rsidRPr="001823BB">
        <w:rPr>
          <w:rFonts w:ascii="Times New Roman" w:eastAsiaTheme="minorHAnsi" w:hAnsi="Times New Roman" w:cs="Times New Roman"/>
          <w:sz w:val="28"/>
          <w:szCs w:val="28"/>
        </w:rPr>
        <w:t xml:space="preserve">Все виды гостиниц согласно положению классифицируются по </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системе звезд</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в которой предусмотрено 6 категорий: </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пять звезд</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четыре звезды</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три звезды</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две звезды</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одна звезда</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без звезд</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Высшей категорией является категория </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пять звезд</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низшей </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без звезд</w:t>
      </w:r>
      <w:r>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Положение не распространяется на средства размещения, используемые для осуществления основной деятельности организаций отдыха и оздоровления детей, мед</w:t>
      </w:r>
      <w:r>
        <w:rPr>
          <w:rFonts w:ascii="Times New Roman" w:eastAsiaTheme="minorHAnsi" w:hAnsi="Times New Roman" w:cs="Times New Roman"/>
          <w:sz w:val="28"/>
          <w:szCs w:val="28"/>
        </w:rPr>
        <w:t xml:space="preserve">ицинских </w:t>
      </w:r>
      <w:r w:rsidRPr="001823BB">
        <w:rPr>
          <w:rFonts w:ascii="Times New Roman" w:eastAsiaTheme="minorHAnsi" w:hAnsi="Times New Roman" w:cs="Times New Roman"/>
          <w:sz w:val="28"/>
          <w:szCs w:val="28"/>
        </w:rPr>
        <w:t xml:space="preserve">организаций, организаций </w:t>
      </w:r>
      <w:proofErr w:type="spellStart"/>
      <w:r w:rsidRPr="001823BB">
        <w:rPr>
          <w:rFonts w:ascii="Times New Roman" w:eastAsiaTheme="minorHAnsi" w:hAnsi="Times New Roman" w:cs="Times New Roman"/>
          <w:sz w:val="28"/>
          <w:szCs w:val="28"/>
        </w:rPr>
        <w:t>соцобслуживания</w:t>
      </w:r>
      <w:proofErr w:type="spellEnd"/>
      <w:r w:rsidRPr="001823BB">
        <w:rPr>
          <w:rFonts w:ascii="Times New Roman" w:eastAsiaTheme="minorHAnsi" w:hAnsi="Times New Roman" w:cs="Times New Roman"/>
          <w:sz w:val="28"/>
          <w:szCs w:val="28"/>
        </w:rPr>
        <w:t>, физкультурно-спортивных организаций, централизованных религиозных организаций, а также кемпинги, общежития и иные средства размещения, в которых не предоставляются гостиничные услуги.</w:t>
      </w:r>
    </w:p>
    <w:p w:rsidR="001823BB" w:rsidRPr="001823BB" w:rsidRDefault="001823B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Определять класс будут аккредитованные организации на платной основе. Срок действия свидетельства о присвоении категории - 3 года.</w:t>
      </w:r>
    </w:p>
    <w:p w:rsidR="001823BB" w:rsidRPr="001823BB" w:rsidRDefault="001823B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Гостиницы, которые получили категорию по прежним правилам Минкультуры России и имеют свидетельства, срок действия которых не истек, будут использовать в своей деятельности уже присвоенную категорию.</w:t>
      </w:r>
    </w:p>
    <w:p w:rsidR="001823BB" w:rsidRPr="001823BB" w:rsidRDefault="001823B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 xml:space="preserve">Постановление </w:t>
      </w:r>
      <w:hyperlink r:id="rId37" w:history="1">
        <w:r w:rsidRPr="001823BB">
          <w:rPr>
            <w:rFonts w:ascii="Times New Roman" w:eastAsiaTheme="minorHAnsi" w:hAnsi="Times New Roman" w:cs="Times New Roman"/>
            <w:sz w:val="28"/>
            <w:szCs w:val="28"/>
          </w:rPr>
          <w:t>вступило в силу</w:t>
        </w:r>
      </w:hyperlink>
      <w:r w:rsidRPr="001823BB">
        <w:rPr>
          <w:rFonts w:ascii="Times New Roman" w:eastAsiaTheme="minorHAnsi" w:hAnsi="Times New Roman" w:cs="Times New Roman"/>
          <w:sz w:val="28"/>
          <w:szCs w:val="28"/>
        </w:rPr>
        <w:t xml:space="preserve"> с 27 февраля 2019 г.</w:t>
      </w:r>
    </w:p>
    <w:p w:rsidR="001823BB" w:rsidRPr="001823BB" w:rsidRDefault="001823B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1823BB">
        <w:rPr>
          <w:rFonts w:ascii="Times New Roman" w:eastAsiaTheme="minorHAnsi" w:hAnsi="Times New Roman" w:cs="Times New Roman"/>
          <w:sz w:val="28"/>
          <w:szCs w:val="28"/>
        </w:rPr>
        <w:t xml:space="preserve">Текст постановления опубликован на «Официальном </w:t>
      </w:r>
      <w:proofErr w:type="spellStart"/>
      <w:r w:rsidRPr="001823BB">
        <w:rPr>
          <w:rFonts w:ascii="Times New Roman" w:eastAsiaTheme="minorHAnsi" w:hAnsi="Times New Roman" w:cs="Times New Roman"/>
          <w:sz w:val="28"/>
          <w:szCs w:val="28"/>
        </w:rPr>
        <w:t>интернет-портале</w:t>
      </w:r>
      <w:proofErr w:type="spellEnd"/>
      <w:r w:rsidRPr="001823BB">
        <w:rPr>
          <w:rFonts w:ascii="Times New Roman" w:eastAsiaTheme="minorHAnsi" w:hAnsi="Times New Roman" w:cs="Times New Roman"/>
          <w:sz w:val="28"/>
          <w:szCs w:val="28"/>
        </w:rPr>
        <w:t xml:space="preserve"> правовой информации» (</w:t>
      </w:r>
      <w:proofErr w:type="spellStart"/>
      <w:r w:rsidRPr="001823BB">
        <w:rPr>
          <w:rFonts w:ascii="Times New Roman" w:eastAsiaTheme="minorHAnsi" w:hAnsi="Times New Roman" w:cs="Times New Roman"/>
          <w:sz w:val="28"/>
          <w:szCs w:val="28"/>
        </w:rPr>
        <w:t>www.pravo.gov.ru</w:t>
      </w:r>
      <w:proofErr w:type="spellEnd"/>
      <w:r w:rsidRPr="001823BB">
        <w:rPr>
          <w:rFonts w:ascii="Times New Roman" w:eastAsiaTheme="minorHAnsi" w:hAnsi="Times New Roman" w:cs="Times New Roman"/>
          <w:sz w:val="28"/>
          <w:szCs w:val="28"/>
        </w:rPr>
        <w:t>) 19 февраля 2019 г., в Собрании законодательства Российской Федерации от 25 февраля 2019 г. № 8 ст. 786</w:t>
      </w:r>
      <w:r>
        <w:rPr>
          <w:rFonts w:ascii="Times New Roman" w:eastAsiaTheme="minorHAnsi" w:hAnsi="Times New Roman" w:cs="Times New Roman"/>
          <w:sz w:val="28"/>
          <w:szCs w:val="28"/>
        </w:rPr>
        <w:t>.</w:t>
      </w:r>
      <w:proofErr w:type="gramEnd"/>
    </w:p>
    <w:p w:rsidR="001823BB" w:rsidRPr="001823BB" w:rsidRDefault="001823B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1823BB" w:rsidRPr="001823BB" w:rsidRDefault="001823BB" w:rsidP="001823BB">
      <w:pPr>
        <w:pStyle w:val="1"/>
        <w:spacing w:before="0" w:after="0"/>
        <w:ind w:firstLine="709"/>
        <w:jc w:val="both"/>
        <w:rPr>
          <w:rFonts w:ascii="Times New Roman" w:hAnsi="Times New Roman" w:cs="Times New Roman"/>
          <w:b w:val="0"/>
          <w:color w:val="auto"/>
          <w:sz w:val="28"/>
          <w:szCs w:val="28"/>
        </w:rPr>
      </w:pPr>
      <w:r w:rsidRPr="001823BB">
        <w:rPr>
          <w:rFonts w:ascii="Times New Roman" w:hAnsi="Times New Roman" w:cs="Times New Roman"/>
          <w:b w:val="0"/>
          <w:color w:val="auto"/>
          <w:sz w:val="28"/>
          <w:szCs w:val="28"/>
        </w:rPr>
        <w:t xml:space="preserve"> </w:t>
      </w:r>
    </w:p>
    <w:p w:rsidR="004F7E56" w:rsidRDefault="004F7E56" w:rsidP="00721805">
      <w:pPr>
        <w:pStyle w:val="1"/>
        <w:spacing w:before="0" w:after="0"/>
        <w:ind w:firstLine="709"/>
        <w:rPr>
          <w:rFonts w:ascii="Times New Roman" w:hAnsi="Times New Roman" w:cs="Times New Roman"/>
          <w:color w:val="auto"/>
          <w:sz w:val="28"/>
          <w:szCs w:val="28"/>
        </w:rPr>
      </w:pPr>
      <w:r w:rsidRPr="00721805">
        <w:rPr>
          <w:rFonts w:ascii="Times New Roman" w:hAnsi="Times New Roman" w:cs="Times New Roman"/>
          <w:color w:val="auto"/>
          <w:sz w:val="28"/>
          <w:szCs w:val="28"/>
        </w:rPr>
        <w:t xml:space="preserve">О постановлении Правительства РФ от 28 февраля 2019 г. </w:t>
      </w:r>
      <w:r w:rsidR="00721805" w:rsidRPr="00721805">
        <w:rPr>
          <w:rFonts w:ascii="Times New Roman" w:hAnsi="Times New Roman" w:cs="Times New Roman"/>
          <w:color w:val="auto"/>
          <w:sz w:val="28"/>
          <w:szCs w:val="28"/>
        </w:rPr>
        <w:t>№</w:t>
      </w:r>
      <w:r w:rsidRPr="00721805">
        <w:rPr>
          <w:rFonts w:ascii="Times New Roman" w:hAnsi="Times New Roman" w:cs="Times New Roman"/>
          <w:color w:val="auto"/>
          <w:sz w:val="28"/>
          <w:szCs w:val="28"/>
        </w:rPr>
        <w:t> 224</w:t>
      </w:r>
      <w:r w:rsidRPr="00721805">
        <w:rPr>
          <w:rFonts w:ascii="Times New Roman" w:hAnsi="Times New Roman" w:cs="Times New Roman"/>
          <w:color w:val="auto"/>
          <w:sz w:val="28"/>
          <w:szCs w:val="28"/>
        </w:rPr>
        <w:br/>
        <w:t>«Об утверждении Правил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w:t>
      </w:r>
    </w:p>
    <w:p w:rsidR="00721805" w:rsidRPr="00721805" w:rsidRDefault="00721805" w:rsidP="00721805"/>
    <w:p w:rsidR="004F7E56" w:rsidRPr="001823BB" w:rsidRDefault="004F7E56" w:rsidP="001823BB">
      <w:pPr>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 xml:space="preserve">Постановлением утверждены </w:t>
      </w:r>
      <w:hyperlink w:anchor="sub_1000" w:history="1">
        <w:r w:rsidRPr="001823BB">
          <w:rPr>
            <w:rFonts w:ascii="Times New Roman" w:eastAsiaTheme="minorHAnsi" w:hAnsi="Times New Roman" w:cs="Times New Roman"/>
            <w:sz w:val="28"/>
            <w:szCs w:val="28"/>
          </w:rPr>
          <w:t>Правила</w:t>
        </w:r>
      </w:hyperlink>
      <w:r w:rsidRPr="004F7E56">
        <w:rPr>
          <w:rFonts w:ascii="Times New Roman" w:eastAsiaTheme="minorHAnsi" w:hAnsi="Times New Roman" w:cs="Times New Roman"/>
          <w:sz w:val="28"/>
          <w:szCs w:val="28"/>
        </w:rPr>
        <w:t xml:space="preserve"> маркировки табачной продукции средствами идентификации.</w:t>
      </w:r>
      <w:r w:rsidRPr="001823BB">
        <w:rPr>
          <w:rFonts w:ascii="Times New Roman" w:hAnsi="Times New Roman" w:cs="Times New Roman"/>
          <w:sz w:val="28"/>
          <w:szCs w:val="28"/>
        </w:rPr>
        <w:t xml:space="preserve"> </w:t>
      </w:r>
      <w:r w:rsidRPr="001823BB">
        <w:rPr>
          <w:rFonts w:ascii="Times New Roman" w:eastAsiaTheme="minorHAnsi" w:hAnsi="Times New Roman" w:cs="Times New Roman"/>
          <w:sz w:val="28"/>
          <w:szCs w:val="28"/>
        </w:rPr>
        <w:t xml:space="preserve">Регламентировал порядок такой маркировки и установлены особенности внедрения </w:t>
      </w:r>
      <w:proofErr w:type="spellStart"/>
      <w:r w:rsidRPr="001823BB">
        <w:rPr>
          <w:rFonts w:ascii="Times New Roman" w:eastAsiaTheme="minorHAnsi" w:hAnsi="Times New Roman" w:cs="Times New Roman"/>
          <w:sz w:val="28"/>
          <w:szCs w:val="28"/>
        </w:rPr>
        <w:t>госинформсистемы</w:t>
      </w:r>
      <w:proofErr w:type="spellEnd"/>
      <w:r w:rsidRPr="001823BB">
        <w:rPr>
          <w:rFonts w:ascii="Times New Roman" w:eastAsiaTheme="minorHAnsi" w:hAnsi="Times New Roman" w:cs="Times New Roman"/>
          <w:sz w:val="28"/>
          <w:szCs w:val="28"/>
        </w:rPr>
        <w:t xml:space="preserve"> мониторинга.</w:t>
      </w:r>
    </w:p>
    <w:p w:rsidR="004F7E56" w:rsidRPr="001823BB" w:rsidRDefault="004F7E56"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4F7E56">
        <w:rPr>
          <w:rFonts w:ascii="Times New Roman" w:eastAsiaTheme="minorHAnsi" w:hAnsi="Times New Roman" w:cs="Times New Roman"/>
          <w:sz w:val="28"/>
          <w:szCs w:val="28"/>
        </w:rPr>
        <w:lastRenderedPageBreak/>
        <w:t>В частности, для производителей, импортеров, оптовых и розничных продавцов табачной продукции определены сроки регистрации в ГИС и внесения в нее сведений об обороте табака. Установлены обязанности оператора ГИС. Предусмотрено поэтапное введение обязательной маркировки для отдельных видов табачной продукции и групп участников ее оборота.</w:t>
      </w:r>
    </w:p>
    <w:p w:rsidR="004F7E56" w:rsidRPr="004F7E56" w:rsidRDefault="004F7E56" w:rsidP="00721805">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П</w:t>
      </w:r>
      <w:r w:rsidRPr="004F7E56">
        <w:rPr>
          <w:rFonts w:ascii="Times New Roman" w:eastAsiaTheme="minorHAnsi" w:hAnsi="Times New Roman" w:cs="Times New Roman"/>
          <w:sz w:val="28"/>
          <w:szCs w:val="28"/>
        </w:rPr>
        <w:t xml:space="preserve">остановление </w:t>
      </w:r>
      <w:hyperlink r:id="rId38" w:history="1">
        <w:r w:rsidRPr="001823BB">
          <w:rPr>
            <w:rFonts w:ascii="Times New Roman" w:eastAsiaTheme="minorHAnsi" w:hAnsi="Times New Roman" w:cs="Times New Roman"/>
            <w:sz w:val="28"/>
            <w:szCs w:val="28"/>
          </w:rPr>
          <w:t>вступило в силу</w:t>
        </w:r>
      </w:hyperlink>
      <w:r w:rsidRPr="004F7E56">
        <w:rPr>
          <w:rFonts w:ascii="Times New Roman" w:eastAsiaTheme="minorHAnsi" w:hAnsi="Times New Roman" w:cs="Times New Roman"/>
          <w:sz w:val="28"/>
          <w:szCs w:val="28"/>
        </w:rPr>
        <w:t xml:space="preserve"> с 6 марта 2019 г.</w:t>
      </w:r>
    </w:p>
    <w:p w:rsidR="004F7E56" w:rsidRPr="004F7E56" w:rsidRDefault="004F7E56"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4F7E56">
        <w:rPr>
          <w:rFonts w:ascii="Times New Roman" w:eastAsiaTheme="minorHAnsi" w:hAnsi="Times New Roman" w:cs="Times New Roman"/>
          <w:sz w:val="28"/>
          <w:szCs w:val="28"/>
        </w:rPr>
        <w:t xml:space="preserve">Текст постановления опубликован на </w:t>
      </w:r>
      <w:r w:rsidRPr="001823BB">
        <w:rPr>
          <w:rFonts w:ascii="Times New Roman" w:eastAsiaTheme="minorHAnsi" w:hAnsi="Times New Roman" w:cs="Times New Roman"/>
          <w:sz w:val="28"/>
          <w:szCs w:val="28"/>
        </w:rPr>
        <w:t>«</w:t>
      </w:r>
      <w:r w:rsidRPr="004F7E56">
        <w:rPr>
          <w:rFonts w:ascii="Times New Roman" w:eastAsiaTheme="minorHAnsi" w:hAnsi="Times New Roman" w:cs="Times New Roman"/>
          <w:sz w:val="28"/>
          <w:szCs w:val="28"/>
        </w:rPr>
        <w:t xml:space="preserve">Официальном </w:t>
      </w:r>
      <w:proofErr w:type="spellStart"/>
      <w:r w:rsidRPr="004F7E56">
        <w:rPr>
          <w:rFonts w:ascii="Times New Roman" w:eastAsiaTheme="minorHAnsi" w:hAnsi="Times New Roman" w:cs="Times New Roman"/>
          <w:sz w:val="28"/>
          <w:szCs w:val="28"/>
        </w:rPr>
        <w:t>интернет-портале</w:t>
      </w:r>
      <w:proofErr w:type="spellEnd"/>
      <w:r w:rsidRPr="004F7E56">
        <w:rPr>
          <w:rFonts w:ascii="Times New Roman" w:eastAsiaTheme="minorHAnsi" w:hAnsi="Times New Roman" w:cs="Times New Roman"/>
          <w:sz w:val="28"/>
          <w:szCs w:val="28"/>
        </w:rPr>
        <w:t xml:space="preserve"> правовой информации</w:t>
      </w:r>
      <w:r w:rsidRPr="001823BB">
        <w:rPr>
          <w:rFonts w:ascii="Times New Roman" w:eastAsiaTheme="minorHAnsi" w:hAnsi="Times New Roman" w:cs="Times New Roman"/>
          <w:sz w:val="28"/>
          <w:szCs w:val="28"/>
        </w:rPr>
        <w:t>»</w:t>
      </w:r>
      <w:r w:rsidRPr="004F7E56">
        <w:rPr>
          <w:rFonts w:ascii="Times New Roman" w:eastAsiaTheme="minorHAnsi" w:hAnsi="Times New Roman" w:cs="Times New Roman"/>
          <w:sz w:val="28"/>
          <w:szCs w:val="28"/>
        </w:rPr>
        <w:t xml:space="preserve"> (</w:t>
      </w:r>
      <w:proofErr w:type="spellStart"/>
      <w:r w:rsidRPr="004F7E56">
        <w:rPr>
          <w:rFonts w:ascii="Times New Roman" w:eastAsiaTheme="minorHAnsi" w:hAnsi="Times New Roman" w:cs="Times New Roman"/>
          <w:sz w:val="28"/>
          <w:szCs w:val="28"/>
        </w:rPr>
        <w:t>www.pravo.gov.ru</w:t>
      </w:r>
      <w:proofErr w:type="spellEnd"/>
      <w:r w:rsidRPr="004F7E56">
        <w:rPr>
          <w:rFonts w:ascii="Times New Roman" w:eastAsiaTheme="minorHAnsi" w:hAnsi="Times New Roman" w:cs="Times New Roman"/>
          <w:sz w:val="28"/>
          <w:szCs w:val="28"/>
        </w:rPr>
        <w:t xml:space="preserve">) 6 марта 2019 г., в Собрании законодательства Российской Федерации от 18 марта 2019 г. </w:t>
      </w:r>
      <w:r w:rsidRPr="001823BB">
        <w:rPr>
          <w:rFonts w:ascii="Times New Roman" w:eastAsiaTheme="minorHAnsi" w:hAnsi="Times New Roman" w:cs="Times New Roman"/>
          <w:sz w:val="28"/>
          <w:szCs w:val="28"/>
        </w:rPr>
        <w:t>№</w:t>
      </w:r>
      <w:r w:rsidRPr="004F7E56">
        <w:rPr>
          <w:rFonts w:ascii="Times New Roman" w:eastAsiaTheme="minorHAnsi" w:hAnsi="Times New Roman" w:cs="Times New Roman"/>
          <w:sz w:val="28"/>
          <w:szCs w:val="28"/>
        </w:rPr>
        <w:t xml:space="preserve"> 11 ст. 1117</w:t>
      </w:r>
      <w:r w:rsidR="00721805">
        <w:rPr>
          <w:rFonts w:ascii="Times New Roman" w:eastAsiaTheme="minorHAnsi" w:hAnsi="Times New Roman" w:cs="Times New Roman"/>
          <w:sz w:val="28"/>
          <w:szCs w:val="28"/>
        </w:rPr>
        <w:t>.</w:t>
      </w:r>
      <w:proofErr w:type="gramEnd"/>
    </w:p>
    <w:p w:rsidR="004F7E56" w:rsidRPr="001823BB" w:rsidRDefault="004F7E56" w:rsidP="001823BB">
      <w:pPr>
        <w:spacing w:after="0" w:line="240" w:lineRule="auto"/>
        <w:ind w:firstLine="709"/>
        <w:jc w:val="both"/>
        <w:rPr>
          <w:rFonts w:ascii="Times New Roman" w:hAnsi="Times New Roman" w:cs="Times New Roman"/>
          <w:sz w:val="28"/>
          <w:szCs w:val="28"/>
        </w:rPr>
      </w:pPr>
    </w:p>
    <w:p w:rsidR="004F7E56" w:rsidRPr="001823BB" w:rsidRDefault="004F7E56" w:rsidP="001823BB">
      <w:pPr>
        <w:pStyle w:val="1"/>
        <w:spacing w:before="0" w:after="0"/>
        <w:ind w:firstLine="709"/>
        <w:jc w:val="both"/>
        <w:rPr>
          <w:rFonts w:ascii="Times New Roman" w:hAnsi="Times New Roman" w:cs="Times New Roman"/>
          <w:b w:val="0"/>
          <w:color w:val="auto"/>
          <w:sz w:val="28"/>
          <w:szCs w:val="28"/>
        </w:rPr>
      </w:pPr>
      <w:r w:rsidRPr="001823BB">
        <w:rPr>
          <w:rFonts w:ascii="Times New Roman" w:hAnsi="Times New Roman" w:cs="Times New Roman"/>
          <w:b w:val="0"/>
          <w:color w:val="auto"/>
          <w:sz w:val="28"/>
          <w:szCs w:val="28"/>
        </w:rPr>
        <w:t xml:space="preserve"> </w:t>
      </w:r>
    </w:p>
    <w:p w:rsidR="000C3891" w:rsidRPr="00721805" w:rsidRDefault="000C3891" w:rsidP="00721805">
      <w:pPr>
        <w:pStyle w:val="1"/>
        <w:spacing w:before="0" w:after="0"/>
        <w:ind w:firstLine="709"/>
        <w:rPr>
          <w:rFonts w:ascii="Times New Roman" w:hAnsi="Times New Roman" w:cs="Times New Roman"/>
          <w:color w:val="auto"/>
          <w:sz w:val="28"/>
          <w:szCs w:val="28"/>
        </w:rPr>
      </w:pPr>
      <w:proofErr w:type="gramStart"/>
      <w:r w:rsidRPr="00721805">
        <w:rPr>
          <w:rFonts w:ascii="Times New Roman" w:hAnsi="Times New Roman" w:cs="Times New Roman"/>
          <w:color w:val="auto"/>
          <w:sz w:val="28"/>
          <w:szCs w:val="28"/>
        </w:rPr>
        <w:t>О Федеральном законе от 1 мая 2019 г. № 76-ФЗ</w:t>
      </w:r>
      <w:r w:rsidRPr="00721805">
        <w:rPr>
          <w:rFonts w:ascii="Times New Roman" w:hAnsi="Times New Roman" w:cs="Times New Roman"/>
          <w:color w:val="auto"/>
          <w:sz w:val="28"/>
          <w:szCs w:val="28"/>
        </w:rPr>
        <w:br/>
        <w:t>«О внесении изменений в отдельные законодательные акты Российской Федерации в части особенностей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w:t>
      </w:r>
      <w:proofErr w:type="gramEnd"/>
    </w:p>
    <w:p w:rsidR="000C3891" w:rsidRPr="001823BB" w:rsidRDefault="000C3891" w:rsidP="001823BB">
      <w:pPr>
        <w:spacing w:after="0" w:line="240" w:lineRule="auto"/>
        <w:ind w:firstLine="709"/>
        <w:jc w:val="both"/>
        <w:rPr>
          <w:rFonts w:ascii="Times New Roman" w:hAnsi="Times New Roman" w:cs="Times New Roman"/>
          <w:sz w:val="28"/>
          <w:szCs w:val="28"/>
        </w:rPr>
      </w:pPr>
    </w:p>
    <w:p w:rsidR="00025D8B" w:rsidRPr="001823BB" w:rsidRDefault="000C3891" w:rsidP="001823BB">
      <w:pPr>
        <w:spacing w:after="0" w:line="240" w:lineRule="auto"/>
        <w:ind w:firstLine="709"/>
        <w:jc w:val="both"/>
        <w:rPr>
          <w:rFonts w:ascii="Times New Roman" w:eastAsiaTheme="minorHAnsi" w:hAnsi="Times New Roman" w:cs="Times New Roman"/>
          <w:sz w:val="28"/>
          <w:szCs w:val="28"/>
        </w:rPr>
      </w:pPr>
      <w:proofErr w:type="gramStart"/>
      <w:r w:rsidRPr="001823BB">
        <w:rPr>
          <w:rFonts w:ascii="Times New Roman" w:hAnsi="Times New Roman" w:cs="Times New Roman"/>
          <w:sz w:val="28"/>
          <w:szCs w:val="28"/>
        </w:rPr>
        <w:t xml:space="preserve">Данным федеральным законом </w:t>
      </w:r>
      <w:r w:rsidRPr="001823BB">
        <w:rPr>
          <w:rFonts w:ascii="Times New Roman" w:eastAsiaTheme="minorHAnsi" w:hAnsi="Times New Roman" w:cs="Times New Roman"/>
          <w:sz w:val="28"/>
          <w:szCs w:val="28"/>
        </w:rPr>
        <w:t xml:space="preserve">скорректированы </w:t>
      </w:r>
      <w:hyperlink r:id="rId39" w:history="1">
        <w:r w:rsidRPr="001823BB">
          <w:rPr>
            <w:rFonts w:ascii="Times New Roman" w:eastAsiaTheme="minorHAnsi" w:hAnsi="Times New Roman" w:cs="Times New Roman"/>
            <w:sz w:val="28"/>
            <w:szCs w:val="28"/>
          </w:rPr>
          <w:t>Федеральный закон</w:t>
        </w:r>
      </w:hyperlink>
      <w:r w:rsidRPr="001823BB">
        <w:rPr>
          <w:rFonts w:ascii="Times New Roman" w:eastAsiaTheme="minorHAnsi" w:hAnsi="Times New Roman" w:cs="Times New Roman"/>
          <w:sz w:val="28"/>
          <w:szCs w:val="28"/>
        </w:rPr>
        <w:t xml:space="preserve"> от 16 июля 1998 года </w:t>
      </w:r>
      <w:r w:rsidR="00025D8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102-ФЗ </w:t>
      </w:r>
      <w:r w:rsidR="00025D8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Об ипотеке (залоге недвижимости)</w:t>
      </w:r>
      <w:r w:rsidR="00025D8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w:t>
      </w:r>
      <w:hyperlink r:id="rId40" w:history="1">
        <w:r w:rsidRPr="001823BB">
          <w:rPr>
            <w:rFonts w:ascii="Times New Roman" w:eastAsiaTheme="minorHAnsi" w:hAnsi="Times New Roman" w:cs="Times New Roman"/>
            <w:sz w:val="28"/>
            <w:szCs w:val="28"/>
          </w:rPr>
          <w:t>Федеральный закон</w:t>
        </w:r>
      </w:hyperlink>
      <w:r w:rsidRPr="001823BB">
        <w:rPr>
          <w:rFonts w:ascii="Times New Roman" w:eastAsiaTheme="minorHAnsi" w:hAnsi="Times New Roman" w:cs="Times New Roman"/>
          <w:sz w:val="28"/>
          <w:szCs w:val="28"/>
        </w:rPr>
        <w:t xml:space="preserve"> от 11 ноября 2003 года </w:t>
      </w:r>
      <w:r w:rsidR="00025D8B" w:rsidRPr="001823BB">
        <w:rPr>
          <w:rFonts w:ascii="Times New Roman" w:eastAsiaTheme="minorHAnsi" w:hAnsi="Times New Roman" w:cs="Times New Roman"/>
          <w:sz w:val="28"/>
          <w:szCs w:val="28"/>
        </w:rPr>
        <w:t xml:space="preserve">№ </w:t>
      </w:r>
      <w:r w:rsidRPr="001823BB">
        <w:rPr>
          <w:rFonts w:ascii="Times New Roman" w:eastAsiaTheme="minorHAnsi" w:hAnsi="Times New Roman" w:cs="Times New Roman"/>
          <w:sz w:val="28"/>
          <w:szCs w:val="28"/>
        </w:rPr>
        <w:t xml:space="preserve">152-ФЗ </w:t>
      </w:r>
      <w:r w:rsidR="00025D8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Об ипотечных ценных бумагах</w:t>
      </w:r>
      <w:r w:rsidR="00025D8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w:t>
      </w:r>
      <w:r w:rsidR="00025D8B" w:rsidRPr="001823BB">
        <w:rPr>
          <w:rFonts w:ascii="Times New Roman" w:eastAsiaTheme="minorHAnsi" w:hAnsi="Times New Roman" w:cs="Times New Roman"/>
          <w:sz w:val="28"/>
          <w:szCs w:val="28"/>
        </w:rPr>
        <w:t>Федеральный закон от 30 декабря 2004 года № 218-ФЗ «О кредитных историях»</w:t>
      </w:r>
      <w:r w:rsidRPr="001823BB">
        <w:rPr>
          <w:rFonts w:ascii="Times New Roman" w:eastAsiaTheme="minorHAnsi" w:hAnsi="Times New Roman" w:cs="Times New Roman"/>
          <w:sz w:val="28"/>
          <w:szCs w:val="28"/>
        </w:rPr>
        <w:t>, Федеральн</w:t>
      </w:r>
      <w:r w:rsidR="00025D8B" w:rsidRPr="001823BB">
        <w:rPr>
          <w:rFonts w:ascii="Times New Roman" w:eastAsiaTheme="minorHAnsi" w:hAnsi="Times New Roman" w:cs="Times New Roman"/>
          <w:sz w:val="28"/>
          <w:szCs w:val="28"/>
        </w:rPr>
        <w:t>ый закон</w:t>
      </w:r>
      <w:r w:rsidRPr="001823BB">
        <w:rPr>
          <w:rFonts w:ascii="Times New Roman" w:eastAsiaTheme="minorHAnsi" w:hAnsi="Times New Roman" w:cs="Times New Roman"/>
          <w:sz w:val="28"/>
          <w:szCs w:val="28"/>
        </w:rPr>
        <w:t xml:space="preserve"> от 21 декабря 2013 года </w:t>
      </w:r>
      <w:r w:rsidR="00025D8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353-ФЗ </w:t>
      </w:r>
      <w:r w:rsidR="00025D8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О потребительском кредите (займе)</w:t>
      </w:r>
      <w:r w:rsidR="00025D8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w:t>
      </w:r>
      <w:r w:rsidR="00025D8B" w:rsidRPr="001823BB">
        <w:rPr>
          <w:rFonts w:ascii="Times New Roman" w:hAnsi="Times New Roman" w:cs="Times New Roman"/>
          <w:sz w:val="28"/>
          <w:szCs w:val="28"/>
        </w:rPr>
        <w:t xml:space="preserve"> </w:t>
      </w:r>
      <w:r w:rsidR="00025D8B" w:rsidRPr="001823BB">
        <w:rPr>
          <w:rFonts w:ascii="Times New Roman" w:eastAsiaTheme="minorHAnsi" w:hAnsi="Times New Roman" w:cs="Times New Roman"/>
          <w:sz w:val="28"/>
          <w:szCs w:val="28"/>
        </w:rPr>
        <w:t>Федеральный закон от 13 июля 2015 года № 218-ФЗ «О</w:t>
      </w:r>
      <w:proofErr w:type="gramEnd"/>
      <w:r w:rsidR="00025D8B" w:rsidRPr="001823BB">
        <w:rPr>
          <w:rFonts w:ascii="Times New Roman" w:eastAsiaTheme="minorHAnsi" w:hAnsi="Times New Roman" w:cs="Times New Roman"/>
          <w:sz w:val="28"/>
          <w:szCs w:val="28"/>
        </w:rPr>
        <w:t xml:space="preserve"> государственной регистрации недвижимости».</w:t>
      </w:r>
    </w:p>
    <w:p w:rsidR="000C3891" w:rsidRPr="000C3891" w:rsidRDefault="000C3891" w:rsidP="001823BB">
      <w:pPr>
        <w:spacing w:after="0" w:line="240" w:lineRule="auto"/>
        <w:ind w:firstLine="709"/>
        <w:jc w:val="both"/>
        <w:rPr>
          <w:rFonts w:ascii="Times New Roman" w:eastAsiaTheme="minorHAnsi" w:hAnsi="Times New Roman" w:cs="Times New Roman"/>
          <w:sz w:val="28"/>
          <w:szCs w:val="28"/>
        </w:rPr>
      </w:pPr>
      <w:r w:rsidRPr="000C3891">
        <w:rPr>
          <w:rFonts w:ascii="Times New Roman" w:eastAsiaTheme="minorHAnsi" w:hAnsi="Times New Roman" w:cs="Times New Roman"/>
          <w:sz w:val="28"/>
          <w:szCs w:val="28"/>
        </w:rPr>
        <w:t xml:space="preserve">Граждане, находящиеся в трудной жизненной ситуации, смогут получить </w:t>
      </w:r>
      <w:r w:rsidR="00025D8B" w:rsidRPr="001823BB">
        <w:rPr>
          <w:rFonts w:ascii="Times New Roman" w:eastAsiaTheme="minorHAnsi" w:hAnsi="Times New Roman" w:cs="Times New Roman"/>
          <w:sz w:val="28"/>
          <w:szCs w:val="28"/>
        </w:rPr>
        <w:t>«</w:t>
      </w:r>
      <w:r w:rsidRPr="000C3891">
        <w:rPr>
          <w:rFonts w:ascii="Times New Roman" w:eastAsiaTheme="minorHAnsi" w:hAnsi="Times New Roman" w:cs="Times New Roman"/>
          <w:sz w:val="28"/>
          <w:szCs w:val="28"/>
        </w:rPr>
        <w:t>ипотечные каникулы</w:t>
      </w:r>
      <w:r w:rsidR="00025D8B" w:rsidRPr="001823BB">
        <w:rPr>
          <w:rFonts w:ascii="Times New Roman" w:eastAsiaTheme="minorHAnsi" w:hAnsi="Times New Roman" w:cs="Times New Roman"/>
          <w:sz w:val="28"/>
          <w:szCs w:val="28"/>
        </w:rPr>
        <w:t>»</w:t>
      </w:r>
      <w:r w:rsidRPr="000C3891">
        <w:rPr>
          <w:rFonts w:ascii="Times New Roman" w:eastAsiaTheme="minorHAnsi" w:hAnsi="Times New Roman" w:cs="Times New Roman"/>
          <w:sz w:val="28"/>
          <w:szCs w:val="28"/>
        </w:rPr>
        <w:t xml:space="preserve"> по кредиту на единственное жилье.</w:t>
      </w:r>
    </w:p>
    <w:p w:rsidR="000C3891" w:rsidRPr="000C3891"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0C3891">
        <w:rPr>
          <w:rFonts w:ascii="Times New Roman" w:eastAsiaTheme="minorHAnsi" w:hAnsi="Times New Roman" w:cs="Times New Roman"/>
          <w:sz w:val="28"/>
          <w:szCs w:val="28"/>
        </w:rPr>
        <w:t>Каникулы состоят в приостановке платежей либо уменьшении их размера сроком до 6 месяцев. Это возможно при регистрации заемщика в качестве безработного, признании его инвалидом I или II группы, временной нетрудоспособности сроком более 2 месяцев подряд, значительном снижении дохода, увеличении количества иждивенцев. Соответствующие суммы нужно будет выплатить в обычном порядке по окончании первоначального срока возврата кредита.</w:t>
      </w:r>
    </w:p>
    <w:p w:rsidR="00025D8B" w:rsidRPr="001823BB" w:rsidRDefault="000C3891"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0C3891">
        <w:rPr>
          <w:rFonts w:ascii="Times New Roman" w:eastAsiaTheme="minorHAnsi" w:hAnsi="Times New Roman" w:cs="Times New Roman"/>
          <w:sz w:val="28"/>
          <w:szCs w:val="28"/>
        </w:rPr>
        <w:t>Отменено обязательное нотариальное удостоверение сделок при отчуждении или ипотеке всеми участниками долевой собственности своих долей по одной сделке, а также договоров об ипотеке долей в праве общей собственности.</w:t>
      </w:r>
    </w:p>
    <w:p w:rsidR="00025D8B" w:rsidRPr="001823BB" w:rsidRDefault="00025D8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025D8B">
        <w:rPr>
          <w:rFonts w:ascii="Times New Roman" w:eastAsiaTheme="minorHAnsi" w:hAnsi="Times New Roman" w:cs="Times New Roman"/>
          <w:sz w:val="28"/>
          <w:szCs w:val="28"/>
        </w:rPr>
        <w:t xml:space="preserve">Федеральный закон </w:t>
      </w:r>
      <w:hyperlink r:id="rId41" w:history="1">
        <w:r w:rsidRPr="001823BB">
          <w:rPr>
            <w:rFonts w:ascii="Times New Roman" w:eastAsiaTheme="minorHAnsi" w:hAnsi="Times New Roman" w:cs="Times New Roman"/>
            <w:sz w:val="28"/>
            <w:szCs w:val="28"/>
          </w:rPr>
          <w:t>вступает в силу</w:t>
        </w:r>
      </w:hyperlink>
      <w:r w:rsidRPr="00025D8B">
        <w:rPr>
          <w:rFonts w:ascii="Times New Roman" w:eastAsiaTheme="minorHAnsi" w:hAnsi="Times New Roman" w:cs="Times New Roman"/>
          <w:sz w:val="28"/>
          <w:szCs w:val="28"/>
        </w:rPr>
        <w:t xml:space="preserve"> с 31 июля 2019 г.</w:t>
      </w:r>
      <w:r w:rsidRPr="001823BB">
        <w:rPr>
          <w:rFonts w:ascii="Times New Roman" w:eastAsiaTheme="minorHAnsi" w:hAnsi="Times New Roman" w:cs="Times New Roman"/>
          <w:sz w:val="28"/>
          <w:szCs w:val="28"/>
        </w:rPr>
        <w:t xml:space="preserve"> </w:t>
      </w:r>
    </w:p>
    <w:p w:rsidR="00025D8B" w:rsidRPr="00025D8B" w:rsidRDefault="00025D8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025D8B">
        <w:rPr>
          <w:rFonts w:ascii="Times New Roman" w:eastAsiaTheme="minorHAnsi" w:hAnsi="Times New Roman" w:cs="Times New Roman"/>
          <w:sz w:val="28"/>
          <w:szCs w:val="28"/>
        </w:rPr>
        <w:t xml:space="preserve">Текст Федерального закона опубликован на </w:t>
      </w:r>
      <w:r w:rsidRPr="001823BB">
        <w:rPr>
          <w:rFonts w:ascii="Times New Roman" w:eastAsiaTheme="minorHAnsi" w:hAnsi="Times New Roman" w:cs="Times New Roman"/>
          <w:sz w:val="28"/>
          <w:szCs w:val="28"/>
        </w:rPr>
        <w:t>«</w:t>
      </w:r>
      <w:r w:rsidRPr="00025D8B">
        <w:rPr>
          <w:rFonts w:ascii="Times New Roman" w:eastAsiaTheme="minorHAnsi" w:hAnsi="Times New Roman" w:cs="Times New Roman"/>
          <w:sz w:val="28"/>
          <w:szCs w:val="28"/>
        </w:rPr>
        <w:t xml:space="preserve">Официальном </w:t>
      </w:r>
      <w:proofErr w:type="spellStart"/>
      <w:r w:rsidRPr="00025D8B">
        <w:rPr>
          <w:rFonts w:ascii="Times New Roman" w:eastAsiaTheme="minorHAnsi" w:hAnsi="Times New Roman" w:cs="Times New Roman"/>
          <w:sz w:val="28"/>
          <w:szCs w:val="28"/>
        </w:rPr>
        <w:t>интернет-портале</w:t>
      </w:r>
      <w:proofErr w:type="spellEnd"/>
      <w:r w:rsidRPr="00025D8B">
        <w:rPr>
          <w:rFonts w:ascii="Times New Roman" w:eastAsiaTheme="minorHAnsi" w:hAnsi="Times New Roman" w:cs="Times New Roman"/>
          <w:sz w:val="28"/>
          <w:szCs w:val="28"/>
        </w:rPr>
        <w:t xml:space="preserve"> правовой информации</w:t>
      </w:r>
      <w:r w:rsidRPr="001823BB">
        <w:rPr>
          <w:rFonts w:ascii="Times New Roman" w:eastAsiaTheme="minorHAnsi" w:hAnsi="Times New Roman" w:cs="Times New Roman"/>
          <w:sz w:val="28"/>
          <w:szCs w:val="28"/>
        </w:rPr>
        <w:t>»</w:t>
      </w:r>
      <w:r w:rsidRPr="00025D8B">
        <w:rPr>
          <w:rFonts w:ascii="Times New Roman" w:eastAsiaTheme="minorHAnsi" w:hAnsi="Times New Roman" w:cs="Times New Roman"/>
          <w:sz w:val="28"/>
          <w:szCs w:val="28"/>
        </w:rPr>
        <w:t xml:space="preserve"> (</w:t>
      </w:r>
      <w:proofErr w:type="spellStart"/>
      <w:r w:rsidRPr="00025D8B">
        <w:rPr>
          <w:rFonts w:ascii="Times New Roman" w:eastAsiaTheme="minorHAnsi" w:hAnsi="Times New Roman" w:cs="Times New Roman"/>
          <w:sz w:val="28"/>
          <w:szCs w:val="28"/>
        </w:rPr>
        <w:t>www.pravo.gov.ru</w:t>
      </w:r>
      <w:proofErr w:type="spellEnd"/>
      <w:r w:rsidRPr="00025D8B">
        <w:rPr>
          <w:rFonts w:ascii="Times New Roman" w:eastAsiaTheme="minorHAnsi" w:hAnsi="Times New Roman" w:cs="Times New Roman"/>
          <w:sz w:val="28"/>
          <w:szCs w:val="28"/>
        </w:rPr>
        <w:t xml:space="preserve">) 1 мая 2019 г., в </w:t>
      </w:r>
      <w:r w:rsidRPr="001823BB">
        <w:rPr>
          <w:rFonts w:ascii="Times New Roman" w:eastAsiaTheme="minorHAnsi" w:hAnsi="Times New Roman" w:cs="Times New Roman"/>
          <w:sz w:val="28"/>
          <w:szCs w:val="28"/>
        </w:rPr>
        <w:t>«</w:t>
      </w:r>
      <w:r w:rsidRPr="00025D8B">
        <w:rPr>
          <w:rFonts w:ascii="Times New Roman" w:eastAsiaTheme="minorHAnsi" w:hAnsi="Times New Roman" w:cs="Times New Roman"/>
          <w:sz w:val="28"/>
          <w:szCs w:val="28"/>
        </w:rPr>
        <w:t>Российской газете</w:t>
      </w:r>
      <w:r w:rsidRPr="001823BB">
        <w:rPr>
          <w:rFonts w:ascii="Times New Roman" w:eastAsiaTheme="minorHAnsi" w:hAnsi="Times New Roman" w:cs="Times New Roman"/>
          <w:sz w:val="28"/>
          <w:szCs w:val="28"/>
        </w:rPr>
        <w:t>»</w:t>
      </w:r>
      <w:r w:rsidRPr="00025D8B">
        <w:rPr>
          <w:rFonts w:ascii="Times New Roman" w:eastAsiaTheme="minorHAnsi" w:hAnsi="Times New Roman" w:cs="Times New Roman"/>
          <w:sz w:val="28"/>
          <w:szCs w:val="28"/>
        </w:rPr>
        <w:t xml:space="preserve"> от 6 мая 2019 г. </w:t>
      </w:r>
      <w:r w:rsidRPr="001823BB">
        <w:rPr>
          <w:rFonts w:ascii="Times New Roman" w:eastAsiaTheme="minorHAnsi" w:hAnsi="Times New Roman" w:cs="Times New Roman"/>
          <w:sz w:val="28"/>
          <w:szCs w:val="28"/>
        </w:rPr>
        <w:t>№</w:t>
      </w:r>
      <w:r w:rsidRPr="00025D8B">
        <w:rPr>
          <w:rFonts w:ascii="Times New Roman" w:eastAsiaTheme="minorHAnsi" w:hAnsi="Times New Roman" w:cs="Times New Roman"/>
          <w:sz w:val="28"/>
          <w:szCs w:val="28"/>
        </w:rPr>
        <w:t xml:space="preserve"> 96, в Собрании законодательства Российской Федерации от 6 мая 2019 г. </w:t>
      </w:r>
      <w:r w:rsidRPr="001823BB">
        <w:rPr>
          <w:rFonts w:ascii="Times New Roman" w:eastAsiaTheme="minorHAnsi" w:hAnsi="Times New Roman" w:cs="Times New Roman"/>
          <w:sz w:val="28"/>
          <w:szCs w:val="28"/>
        </w:rPr>
        <w:t>№</w:t>
      </w:r>
      <w:r w:rsidRPr="00025D8B">
        <w:rPr>
          <w:rFonts w:ascii="Times New Roman" w:eastAsiaTheme="minorHAnsi" w:hAnsi="Times New Roman" w:cs="Times New Roman"/>
          <w:sz w:val="28"/>
          <w:szCs w:val="28"/>
        </w:rPr>
        <w:t xml:space="preserve"> 18 ст. 2200</w:t>
      </w:r>
      <w:r w:rsidRPr="001823BB">
        <w:rPr>
          <w:rFonts w:ascii="Times New Roman" w:eastAsiaTheme="minorHAnsi" w:hAnsi="Times New Roman" w:cs="Times New Roman"/>
          <w:sz w:val="28"/>
          <w:szCs w:val="28"/>
        </w:rPr>
        <w:t>.</w:t>
      </w:r>
      <w:proofErr w:type="gramEnd"/>
    </w:p>
    <w:p w:rsidR="00025D8B" w:rsidRPr="00F031AD" w:rsidRDefault="00025D8B" w:rsidP="00F031AD">
      <w:pPr>
        <w:pStyle w:val="1"/>
        <w:spacing w:before="0" w:after="0"/>
        <w:jc w:val="both"/>
        <w:rPr>
          <w:rFonts w:ascii="Times New Roman" w:hAnsi="Times New Roman" w:cs="Times New Roman"/>
          <w:b w:val="0"/>
          <w:color w:val="auto"/>
          <w:sz w:val="28"/>
          <w:szCs w:val="28"/>
          <w:lang w:val="en-US"/>
        </w:rPr>
      </w:pPr>
    </w:p>
    <w:p w:rsidR="002D1739" w:rsidRPr="00721805" w:rsidRDefault="002D1739" w:rsidP="00721805">
      <w:pPr>
        <w:pStyle w:val="1"/>
        <w:spacing w:before="0" w:after="0"/>
        <w:ind w:firstLine="709"/>
        <w:rPr>
          <w:rFonts w:ascii="Times New Roman" w:hAnsi="Times New Roman" w:cs="Times New Roman"/>
          <w:color w:val="auto"/>
          <w:sz w:val="28"/>
          <w:szCs w:val="28"/>
        </w:rPr>
      </w:pPr>
      <w:r w:rsidRPr="00721805">
        <w:rPr>
          <w:rFonts w:ascii="Times New Roman" w:hAnsi="Times New Roman" w:cs="Times New Roman"/>
          <w:color w:val="auto"/>
          <w:sz w:val="28"/>
          <w:szCs w:val="28"/>
        </w:rPr>
        <w:lastRenderedPageBreak/>
        <w:t>О федеральном законе от 17 июня 2019 г. № 141-ФЗ</w:t>
      </w:r>
      <w:r w:rsidRPr="00721805">
        <w:rPr>
          <w:rFonts w:ascii="Times New Roman" w:hAnsi="Times New Roman" w:cs="Times New Roman"/>
          <w:color w:val="auto"/>
          <w:sz w:val="28"/>
          <w:szCs w:val="28"/>
        </w:rPr>
        <w:br/>
        <w:t>«О внесении изменений в Кодекс Российской Федерации об административных правонарушениях»</w:t>
      </w:r>
    </w:p>
    <w:p w:rsidR="002D1739" w:rsidRPr="001823BB" w:rsidRDefault="002D1739" w:rsidP="001823BB">
      <w:pPr>
        <w:spacing w:after="0" w:line="240" w:lineRule="auto"/>
        <w:ind w:firstLine="709"/>
        <w:jc w:val="both"/>
        <w:rPr>
          <w:rFonts w:ascii="Times New Roman" w:hAnsi="Times New Roman" w:cs="Times New Roman"/>
          <w:sz w:val="28"/>
          <w:szCs w:val="28"/>
        </w:rPr>
      </w:pPr>
    </w:p>
    <w:p w:rsidR="002D1739" w:rsidRPr="001823BB" w:rsidRDefault="002D1739" w:rsidP="001823BB">
      <w:pPr>
        <w:spacing w:after="0" w:line="240" w:lineRule="auto"/>
        <w:ind w:firstLine="709"/>
        <w:jc w:val="both"/>
        <w:rPr>
          <w:rFonts w:ascii="Times New Roman" w:eastAsiaTheme="minorHAnsi" w:hAnsi="Times New Roman" w:cs="Times New Roman"/>
          <w:sz w:val="28"/>
          <w:szCs w:val="28"/>
        </w:rPr>
      </w:pPr>
      <w:r w:rsidRPr="001823BB">
        <w:rPr>
          <w:rFonts w:ascii="Times New Roman" w:hAnsi="Times New Roman" w:cs="Times New Roman"/>
          <w:sz w:val="28"/>
          <w:szCs w:val="28"/>
        </w:rPr>
        <w:t xml:space="preserve">Федеральным законом от 17 июня 2019 г. № 141-ФЗ </w:t>
      </w:r>
      <w:r w:rsidRPr="001823BB">
        <w:rPr>
          <w:rFonts w:ascii="Times New Roman" w:eastAsiaTheme="minorHAnsi" w:hAnsi="Times New Roman" w:cs="Times New Roman"/>
          <w:sz w:val="28"/>
          <w:szCs w:val="28"/>
        </w:rPr>
        <w:t>решено усилить административную ответственность за правонарушения в сфере охраны окружающей среды, а также ввести отдельное наказание за нарушение правил:</w:t>
      </w:r>
    </w:p>
    <w:p w:rsidR="002D1739" w:rsidRPr="001823BB" w:rsidRDefault="002D1739"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 обращения с отходами, в том числе отходами животноводства; веществами, разрушающими озоновый слой; потенциально опасными химическими веществами, в том числе радиоактивными, иными веществами и микроорганизмами;</w:t>
      </w:r>
    </w:p>
    <w:p w:rsidR="002D1739" w:rsidRPr="001823BB" w:rsidRDefault="002D1739"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 представления отчетности о выполнении нормативов утилизации отходов или декларации о количестве выпущенных товаров;</w:t>
      </w:r>
    </w:p>
    <w:p w:rsidR="002D1739" w:rsidRPr="001823BB" w:rsidRDefault="002D1739"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 xml:space="preserve">- </w:t>
      </w:r>
      <w:proofErr w:type="gramStart"/>
      <w:r w:rsidRPr="001823BB">
        <w:rPr>
          <w:rFonts w:ascii="Times New Roman" w:eastAsiaTheme="minorHAnsi" w:hAnsi="Times New Roman" w:cs="Times New Roman"/>
          <w:sz w:val="28"/>
          <w:szCs w:val="28"/>
        </w:rPr>
        <w:t>контроля за</w:t>
      </w:r>
      <w:proofErr w:type="gramEnd"/>
      <w:r w:rsidRPr="001823BB">
        <w:rPr>
          <w:rFonts w:ascii="Times New Roman" w:eastAsiaTheme="minorHAnsi" w:hAnsi="Times New Roman" w:cs="Times New Roman"/>
          <w:sz w:val="28"/>
          <w:szCs w:val="28"/>
        </w:rPr>
        <w:t xml:space="preserve"> состоянием свалок или применением отходов для рекультивации земель и карьеров;</w:t>
      </w:r>
    </w:p>
    <w:p w:rsidR="002D1739" w:rsidRPr="001823BB" w:rsidRDefault="002D1739"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 уплаты экологического сбора в установленные сроки.</w:t>
      </w:r>
    </w:p>
    <w:p w:rsidR="00B8097B" w:rsidRPr="001823BB" w:rsidRDefault="00B8097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Также вышеуказанным федеральным законом изменены полномочия некоторых государственных органов.</w:t>
      </w:r>
    </w:p>
    <w:p w:rsidR="00B8097B" w:rsidRPr="001823BB" w:rsidRDefault="00B8097B"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bCs/>
          <w:iCs/>
          <w:sz w:val="28"/>
          <w:szCs w:val="28"/>
        </w:rPr>
        <w:t xml:space="preserve">Изменения в </w:t>
      </w:r>
      <w:proofErr w:type="spellStart"/>
      <w:r w:rsidRPr="001823BB">
        <w:rPr>
          <w:rFonts w:ascii="Times New Roman" w:eastAsiaTheme="minorHAnsi" w:hAnsi="Times New Roman" w:cs="Times New Roman"/>
          <w:bCs/>
          <w:iCs/>
          <w:sz w:val="28"/>
          <w:szCs w:val="28"/>
        </w:rPr>
        <w:t>КоАП</w:t>
      </w:r>
      <w:proofErr w:type="spellEnd"/>
      <w:r w:rsidRPr="001823BB">
        <w:rPr>
          <w:rFonts w:ascii="Times New Roman" w:eastAsiaTheme="minorHAnsi" w:hAnsi="Times New Roman" w:cs="Times New Roman"/>
          <w:bCs/>
          <w:iCs/>
          <w:sz w:val="28"/>
          <w:szCs w:val="28"/>
        </w:rPr>
        <w:t xml:space="preserve"> РФ в части, касающейся полномочий по возбуждению и рассмотрению дел:</w:t>
      </w:r>
    </w:p>
    <w:p w:rsidR="00347E1F" w:rsidRPr="001823BB" w:rsidRDefault="00886858" w:rsidP="001823BB">
      <w:pPr>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bCs/>
          <w:sz w:val="28"/>
          <w:szCs w:val="28"/>
        </w:rPr>
        <w:t xml:space="preserve">ч. 2 ст. 23.1 (суды): </w:t>
      </w:r>
      <w:r w:rsidRPr="001823BB">
        <w:rPr>
          <w:rFonts w:ascii="Times New Roman" w:eastAsiaTheme="minorHAnsi" w:hAnsi="Times New Roman" w:cs="Times New Roman"/>
          <w:sz w:val="28"/>
          <w:szCs w:val="28"/>
        </w:rPr>
        <w:t>полномочия по рассмотрению дополнены статьями 6.35, частями 1 - 6 статьи 8.2, статьями 8.2.1, 8.2.2, 8.2.3, частью 4 статьи 8.7.</w:t>
      </w:r>
    </w:p>
    <w:p w:rsidR="00347E1F" w:rsidRPr="001823BB" w:rsidRDefault="00886858" w:rsidP="001823BB">
      <w:pPr>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sz w:val="28"/>
          <w:szCs w:val="28"/>
        </w:rPr>
        <w:t xml:space="preserve"> </w:t>
      </w:r>
      <w:r w:rsidRPr="001823BB">
        <w:rPr>
          <w:rFonts w:ascii="Times New Roman" w:eastAsiaTheme="minorHAnsi" w:hAnsi="Times New Roman" w:cs="Times New Roman"/>
          <w:bCs/>
          <w:sz w:val="28"/>
          <w:szCs w:val="28"/>
        </w:rPr>
        <w:t xml:space="preserve">ч.1 ст.23.13 (Роспотребнадзор): </w:t>
      </w:r>
      <w:r w:rsidRPr="001823BB">
        <w:rPr>
          <w:rFonts w:ascii="Times New Roman" w:eastAsiaTheme="minorHAnsi" w:hAnsi="Times New Roman" w:cs="Times New Roman"/>
          <w:sz w:val="28"/>
          <w:szCs w:val="28"/>
        </w:rPr>
        <w:t xml:space="preserve">исключена из полномочий  статья 8.2,  расширены полномочия статьей 6.35. </w:t>
      </w:r>
    </w:p>
    <w:p w:rsidR="00347E1F" w:rsidRPr="001823BB" w:rsidRDefault="00886858" w:rsidP="001823BB">
      <w:pPr>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bCs/>
          <w:sz w:val="28"/>
          <w:szCs w:val="28"/>
        </w:rPr>
        <w:t>ч. 1 ст. 23.29 (</w:t>
      </w:r>
      <w:proofErr w:type="spellStart"/>
      <w:r w:rsidRPr="001823BB">
        <w:rPr>
          <w:rFonts w:ascii="Times New Roman" w:eastAsiaTheme="minorHAnsi" w:hAnsi="Times New Roman" w:cs="Times New Roman"/>
          <w:bCs/>
          <w:sz w:val="28"/>
          <w:szCs w:val="28"/>
        </w:rPr>
        <w:t>Росприроднадзор</w:t>
      </w:r>
      <w:proofErr w:type="spellEnd"/>
      <w:r w:rsidRPr="001823BB">
        <w:rPr>
          <w:rFonts w:ascii="Times New Roman" w:eastAsiaTheme="minorHAnsi" w:hAnsi="Times New Roman" w:cs="Times New Roman"/>
          <w:bCs/>
          <w:sz w:val="28"/>
          <w:szCs w:val="28"/>
        </w:rPr>
        <w:t xml:space="preserve">): </w:t>
      </w:r>
      <w:r w:rsidRPr="001823BB">
        <w:rPr>
          <w:rFonts w:ascii="Times New Roman" w:eastAsiaTheme="minorHAnsi" w:hAnsi="Times New Roman" w:cs="Times New Roman"/>
          <w:sz w:val="28"/>
          <w:szCs w:val="28"/>
        </w:rPr>
        <w:t>расширены полномочия  статьями 8.2.1, 8.2.2, 8.2.3, 8.5.1, 8.41.1.</w:t>
      </w:r>
    </w:p>
    <w:p w:rsidR="00B8097B" w:rsidRPr="001823BB" w:rsidRDefault="00886858" w:rsidP="001823BB">
      <w:pPr>
        <w:numPr>
          <w:ilvl w:val="0"/>
          <w:numId w:val="42"/>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rPr>
      </w:pPr>
      <w:r w:rsidRPr="001823BB">
        <w:rPr>
          <w:rFonts w:ascii="Times New Roman" w:eastAsiaTheme="minorHAnsi" w:hAnsi="Times New Roman" w:cs="Times New Roman"/>
          <w:bCs/>
          <w:sz w:val="28"/>
          <w:szCs w:val="28"/>
        </w:rPr>
        <w:t>п. 1 ч. 2 ст. 28.3 (</w:t>
      </w:r>
      <w:r w:rsidR="00B8097B" w:rsidRPr="001823BB">
        <w:rPr>
          <w:rFonts w:ascii="Times New Roman" w:eastAsiaTheme="minorHAnsi" w:hAnsi="Times New Roman" w:cs="Times New Roman"/>
          <w:bCs/>
          <w:sz w:val="28"/>
          <w:szCs w:val="28"/>
        </w:rPr>
        <w:t>органы полиции</w:t>
      </w:r>
      <w:r w:rsidRPr="001823BB">
        <w:rPr>
          <w:rFonts w:ascii="Times New Roman" w:eastAsiaTheme="minorHAnsi" w:hAnsi="Times New Roman" w:cs="Times New Roman"/>
          <w:bCs/>
          <w:sz w:val="28"/>
          <w:szCs w:val="28"/>
        </w:rPr>
        <w:t xml:space="preserve">): </w:t>
      </w:r>
      <w:r w:rsidRPr="001823BB">
        <w:rPr>
          <w:rFonts w:ascii="Times New Roman" w:eastAsiaTheme="minorHAnsi" w:hAnsi="Times New Roman" w:cs="Times New Roman"/>
          <w:sz w:val="28"/>
          <w:szCs w:val="28"/>
        </w:rPr>
        <w:t xml:space="preserve">полномочия по составлению протоколов по статье 8.2 заменены на часть 1 статьи 8.2 в случае непосредственного обнаружения признаков правонарушения либо обращения граждан или организаций. </w:t>
      </w:r>
    </w:p>
    <w:p w:rsidR="002D1739" w:rsidRPr="001823BB" w:rsidRDefault="002D1739"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23BB">
        <w:rPr>
          <w:rFonts w:ascii="Times New Roman" w:hAnsi="Times New Roman" w:cs="Times New Roman"/>
          <w:sz w:val="28"/>
          <w:szCs w:val="28"/>
        </w:rPr>
        <w:t xml:space="preserve">Федеральный закон </w:t>
      </w:r>
      <w:hyperlink r:id="rId42" w:history="1">
        <w:r w:rsidRPr="001823BB">
          <w:rPr>
            <w:rFonts w:ascii="Times New Roman" w:hAnsi="Times New Roman" w:cs="Times New Roman"/>
            <w:sz w:val="28"/>
            <w:szCs w:val="28"/>
          </w:rPr>
          <w:t>вступил в силу</w:t>
        </w:r>
      </w:hyperlink>
      <w:r w:rsidRPr="001823BB">
        <w:rPr>
          <w:rFonts w:ascii="Times New Roman" w:hAnsi="Times New Roman" w:cs="Times New Roman"/>
          <w:sz w:val="28"/>
          <w:szCs w:val="28"/>
        </w:rPr>
        <w:t xml:space="preserve"> с 17 июня 2019 г.</w:t>
      </w:r>
    </w:p>
    <w:p w:rsidR="002D1739" w:rsidRPr="001823BB" w:rsidRDefault="002D1739"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1823BB">
        <w:rPr>
          <w:rFonts w:ascii="Times New Roman" w:eastAsiaTheme="minorHAnsi" w:hAnsi="Times New Roman" w:cs="Times New Roman"/>
          <w:sz w:val="28"/>
          <w:szCs w:val="28"/>
        </w:rPr>
        <w:t xml:space="preserve">Текст Федерального закона опубликован на </w:t>
      </w:r>
      <w:r w:rsidR="00B8097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Официальном </w:t>
      </w:r>
      <w:proofErr w:type="spellStart"/>
      <w:r w:rsidRPr="001823BB">
        <w:rPr>
          <w:rFonts w:ascii="Times New Roman" w:eastAsiaTheme="minorHAnsi" w:hAnsi="Times New Roman" w:cs="Times New Roman"/>
          <w:sz w:val="28"/>
          <w:szCs w:val="28"/>
        </w:rPr>
        <w:t>интернет-портале</w:t>
      </w:r>
      <w:proofErr w:type="spellEnd"/>
      <w:r w:rsidRPr="001823BB">
        <w:rPr>
          <w:rFonts w:ascii="Times New Roman" w:eastAsiaTheme="minorHAnsi" w:hAnsi="Times New Roman" w:cs="Times New Roman"/>
          <w:sz w:val="28"/>
          <w:szCs w:val="28"/>
        </w:rPr>
        <w:t xml:space="preserve"> правовой информации</w:t>
      </w:r>
      <w:r w:rsidR="00B8097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w:t>
      </w:r>
      <w:proofErr w:type="spellStart"/>
      <w:r w:rsidRPr="001823BB">
        <w:rPr>
          <w:rFonts w:ascii="Times New Roman" w:eastAsiaTheme="minorHAnsi" w:hAnsi="Times New Roman" w:cs="Times New Roman"/>
          <w:sz w:val="28"/>
          <w:szCs w:val="28"/>
        </w:rPr>
        <w:t>www.pravo.gov.ru</w:t>
      </w:r>
      <w:proofErr w:type="spellEnd"/>
      <w:r w:rsidRPr="001823BB">
        <w:rPr>
          <w:rFonts w:ascii="Times New Roman" w:eastAsiaTheme="minorHAnsi" w:hAnsi="Times New Roman" w:cs="Times New Roman"/>
          <w:sz w:val="28"/>
          <w:szCs w:val="28"/>
        </w:rPr>
        <w:t xml:space="preserve">) 17 июня 2019 г., в </w:t>
      </w:r>
      <w:r w:rsidR="00B8097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Российской газете</w:t>
      </w:r>
      <w:r w:rsidR="00B8097B" w:rsidRPr="001823BB">
        <w:rPr>
          <w:rFonts w:ascii="Times New Roman" w:eastAsiaTheme="minorHAnsi" w:hAnsi="Times New Roman" w:cs="Times New Roman"/>
          <w:sz w:val="28"/>
          <w:szCs w:val="28"/>
        </w:rPr>
        <w:t>»</w:t>
      </w:r>
      <w:r w:rsidRPr="001823BB">
        <w:rPr>
          <w:rFonts w:ascii="Times New Roman" w:eastAsiaTheme="minorHAnsi" w:hAnsi="Times New Roman" w:cs="Times New Roman"/>
          <w:sz w:val="28"/>
          <w:szCs w:val="28"/>
        </w:rPr>
        <w:t xml:space="preserve"> от 19 июня 2019 г. </w:t>
      </w:r>
      <w:r w:rsidR="00B8097B" w:rsidRPr="001823BB">
        <w:rPr>
          <w:rFonts w:ascii="Times New Roman" w:eastAsiaTheme="minorHAnsi" w:hAnsi="Times New Roman" w:cs="Times New Roman"/>
          <w:sz w:val="28"/>
          <w:szCs w:val="28"/>
        </w:rPr>
        <w:t xml:space="preserve">№ </w:t>
      </w:r>
      <w:r w:rsidRPr="001823BB">
        <w:rPr>
          <w:rFonts w:ascii="Times New Roman" w:eastAsiaTheme="minorHAnsi" w:hAnsi="Times New Roman" w:cs="Times New Roman"/>
          <w:sz w:val="28"/>
          <w:szCs w:val="28"/>
        </w:rPr>
        <w:t>130, в Собрании законодательства Российской Федерации от 24 июня 2019 г. N 25 ст. 3161</w:t>
      </w:r>
      <w:r w:rsidR="00B8097B" w:rsidRPr="001823BB">
        <w:rPr>
          <w:rFonts w:ascii="Times New Roman" w:eastAsiaTheme="minorHAnsi" w:hAnsi="Times New Roman" w:cs="Times New Roman"/>
          <w:sz w:val="28"/>
          <w:szCs w:val="28"/>
        </w:rPr>
        <w:t>.</w:t>
      </w:r>
      <w:proofErr w:type="gramEnd"/>
    </w:p>
    <w:p w:rsidR="002D1739" w:rsidRPr="001823BB" w:rsidRDefault="002D1739"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2D1739" w:rsidRPr="001823BB" w:rsidRDefault="002D1739" w:rsidP="001823BB">
      <w:pPr>
        <w:autoSpaceDE w:val="0"/>
        <w:autoSpaceDN w:val="0"/>
        <w:adjustRightInd w:val="0"/>
        <w:spacing w:after="0" w:line="240" w:lineRule="auto"/>
        <w:ind w:firstLine="709"/>
        <w:jc w:val="both"/>
        <w:rPr>
          <w:rFonts w:ascii="Times New Roman" w:eastAsiaTheme="minorHAnsi" w:hAnsi="Times New Roman" w:cs="Times New Roman"/>
          <w:sz w:val="28"/>
          <w:szCs w:val="28"/>
        </w:rPr>
      </w:pPr>
    </w:p>
    <w:sectPr w:rsidR="002D1739" w:rsidRPr="001823BB" w:rsidSect="007B4FF6">
      <w:headerReference w:type="default" r:id="rId43"/>
      <w:pgSz w:w="11906" w:h="16838"/>
      <w:pgMar w:top="1134" w:right="707"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B8" w:rsidRDefault="00F741B8" w:rsidP="001A1A48">
      <w:pPr>
        <w:spacing w:after="0" w:line="240" w:lineRule="auto"/>
      </w:pPr>
      <w:r>
        <w:separator/>
      </w:r>
    </w:p>
  </w:endnote>
  <w:endnote w:type="continuationSeparator" w:id="0">
    <w:p w:rsidR="00F741B8" w:rsidRDefault="00F741B8" w:rsidP="001A1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B8" w:rsidRDefault="00F741B8" w:rsidP="001A1A48">
      <w:pPr>
        <w:spacing w:after="0" w:line="240" w:lineRule="auto"/>
      </w:pPr>
      <w:r>
        <w:separator/>
      </w:r>
    </w:p>
  </w:footnote>
  <w:footnote w:type="continuationSeparator" w:id="0">
    <w:p w:rsidR="00F741B8" w:rsidRDefault="00F741B8" w:rsidP="001A1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29" w:rsidRDefault="00B80C29">
    <w:pPr>
      <w:pStyle w:val="ac"/>
      <w:jc w:val="center"/>
    </w:pPr>
    <w:fldSimple w:instr=" PAGE   \* MERGEFORMAT ">
      <w:r w:rsidR="00FF0E5D">
        <w:rPr>
          <w:noProof/>
        </w:rPr>
        <w:t>2</w:t>
      </w:r>
    </w:fldSimple>
  </w:p>
  <w:p w:rsidR="00B80C29" w:rsidRDefault="00B80C2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BDC"/>
    <w:multiLevelType w:val="hybridMultilevel"/>
    <w:tmpl w:val="6C6E109A"/>
    <w:lvl w:ilvl="0" w:tplc="94C863B4">
      <w:start w:val="1"/>
      <w:numFmt w:val="decimal"/>
      <w:lvlText w:val="%1."/>
      <w:lvlJc w:val="left"/>
      <w:pPr>
        <w:tabs>
          <w:tab w:val="num" w:pos="1744"/>
        </w:tabs>
        <w:ind w:left="1744" w:hanging="1035"/>
      </w:pPr>
      <w:rPr>
        <w:rFonts w:eastAsia="Times New Roman"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AA3207"/>
    <w:multiLevelType w:val="hybridMultilevel"/>
    <w:tmpl w:val="83606460"/>
    <w:lvl w:ilvl="0" w:tplc="34FE6CE6">
      <w:start w:val="1"/>
      <w:numFmt w:val="decimal"/>
      <w:lvlText w:val="%1."/>
      <w:lvlJc w:val="left"/>
      <w:pPr>
        <w:ind w:left="1684" w:hanging="975"/>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61171CA"/>
    <w:multiLevelType w:val="hybridMultilevel"/>
    <w:tmpl w:val="C95A17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E1023"/>
    <w:multiLevelType w:val="hybridMultilevel"/>
    <w:tmpl w:val="79C6416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191D14A2"/>
    <w:multiLevelType w:val="hybridMultilevel"/>
    <w:tmpl w:val="20303C0E"/>
    <w:lvl w:ilvl="0" w:tplc="0E2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755A28"/>
    <w:multiLevelType w:val="hybridMultilevel"/>
    <w:tmpl w:val="5680F490"/>
    <w:lvl w:ilvl="0" w:tplc="82E2C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8A0471"/>
    <w:multiLevelType w:val="hybridMultilevel"/>
    <w:tmpl w:val="1B36313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1CC567A1"/>
    <w:multiLevelType w:val="hybridMultilevel"/>
    <w:tmpl w:val="B21688C2"/>
    <w:lvl w:ilvl="0" w:tplc="1AD02590">
      <w:start w:val="1"/>
      <w:numFmt w:val="bullet"/>
      <w:lvlText w:val="•"/>
      <w:lvlJc w:val="left"/>
      <w:pPr>
        <w:tabs>
          <w:tab w:val="num" w:pos="720"/>
        </w:tabs>
        <w:ind w:left="720" w:hanging="360"/>
      </w:pPr>
      <w:rPr>
        <w:rFonts w:ascii="Arial" w:hAnsi="Arial" w:hint="default"/>
      </w:rPr>
    </w:lvl>
    <w:lvl w:ilvl="1" w:tplc="700E214E" w:tentative="1">
      <w:start w:val="1"/>
      <w:numFmt w:val="bullet"/>
      <w:lvlText w:val="•"/>
      <w:lvlJc w:val="left"/>
      <w:pPr>
        <w:tabs>
          <w:tab w:val="num" w:pos="1440"/>
        </w:tabs>
        <w:ind w:left="1440" w:hanging="360"/>
      </w:pPr>
      <w:rPr>
        <w:rFonts w:ascii="Arial" w:hAnsi="Arial" w:hint="default"/>
      </w:rPr>
    </w:lvl>
    <w:lvl w:ilvl="2" w:tplc="23CA884C" w:tentative="1">
      <w:start w:val="1"/>
      <w:numFmt w:val="bullet"/>
      <w:lvlText w:val="•"/>
      <w:lvlJc w:val="left"/>
      <w:pPr>
        <w:tabs>
          <w:tab w:val="num" w:pos="2160"/>
        </w:tabs>
        <w:ind w:left="2160" w:hanging="360"/>
      </w:pPr>
      <w:rPr>
        <w:rFonts w:ascii="Arial" w:hAnsi="Arial" w:hint="default"/>
      </w:rPr>
    </w:lvl>
    <w:lvl w:ilvl="3" w:tplc="5AA0014E" w:tentative="1">
      <w:start w:val="1"/>
      <w:numFmt w:val="bullet"/>
      <w:lvlText w:val="•"/>
      <w:lvlJc w:val="left"/>
      <w:pPr>
        <w:tabs>
          <w:tab w:val="num" w:pos="2880"/>
        </w:tabs>
        <w:ind w:left="2880" w:hanging="360"/>
      </w:pPr>
      <w:rPr>
        <w:rFonts w:ascii="Arial" w:hAnsi="Arial" w:hint="default"/>
      </w:rPr>
    </w:lvl>
    <w:lvl w:ilvl="4" w:tplc="724EBDB0" w:tentative="1">
      <w:start w:val="1"/>
      <w:numFmt w:val="bullet"/>
      <w:lvlText w:val="•"/>
      <w:lvlJc w:val="left"/>
      <w:pPr>
        <w:tabs>
          <w:tab w:val="num" w:pos="3600"/>
        </w:tabs>
        <w:ind w:left="3600" w:hanging="360"/>
      </w:pPr>
      <w:rPr>
        <w:rFonts w:ascii="Arial" w:hAnsi="Arial" w:hint="default"/>
      </w:rPr>
    </w:lvl>
    <w:lvl w:ilvl="5" w:tplc="84CADA80" w:tentative="1">
      <w:start w:val="1"/>
      <w:numFmt w:val="bullet"/>
      <w:lvlText w:val="•"/>
      <w:lvlJc w:val="left"/>
      <w:pPr>
        <w:tabs>
          <w:tab w:val="num" w:pos="4320"/>
        </w:tabs>
        <w:ind w:left="4320" w:hanging="360"/>
      </w:pPr>
      <w:rPr>
        <w:rFonts w:ascii="Arial" w:hAnsi="Arial" w:hint="default"/>
      </w:rPr>
    </w:lvl>
    <w:lvl w:ilvl="6" w:tplc="EE6091BA" w:tentative="1">
      <w:start w:val="1"/>
      <w:numFmt w:val="bullet"/>
      <w:lvlText w:val="•"/>
      <w:lvlJc w:val="left"/>
      <w:pPr>
        <w:tabs>
          <w:tab w:val="num" w:pos="5040"/>
        </w:tabs>
        <w:ind w:left="5040" w:hanging="360"/>
      </w:pPr>
      <w:rPr>
        <w:rFonts w:ascii="Arial" w:hAnsi="Arial" w:hint="default"/>
      </w:rPr>
    </w:lvl>
    <w:lvl w:ilvl="7" w:tplc="34EA4104" w:tentative="1">
      <w:start w:val="1"/>
      <w:numFmt w:val="bullet"/>
      <w:lvlText w:val="•"/>
      <w:lvlJc w:val="left"/>
      <w:pPr>
        <w:tabs>
          <w:tab w:val="num" w:pos="5760"/>
        </w:tabs>
        <w:ind w:left="5760" w:hanging="360"/>
      </w:pPr>
      <w:rPr>
        <w:rFonts w:ascii="Arial" w:hAnsi="Arial" w:hint="default"/>
      </w:rPr>
    </w:lvl>
    <w:lvl w:ilvl="8" w:tplc="B0DEB83E" w:tentative="1">
      <w:start w:val="1"/>
      <w:numFmt w:val="bullet"/>
      <w:lvlText w:val="•"/>
      <w:lvlJc w:val="left"/>
      <w:pPr>
        <w:tabs>
          <w:tab w:val="num" w:pos="6480"/>
        </w:tabs>
        <w:ind w:left="6480" w:hanging="360"/>
      </w:pPr>
      <w:rPr>
        <w:rFonts w:ascii="Arial" w:hAnsi="Arial" w:hint="default"/>
      </w:rPr>
    </w:lvl>
  </w:abstractNum>
  <w:abstractNum w:abstractNumId="8">
    <w:nsid w:val="1D045A10"/>
    <w:multiLevelType w:val="hybridMultilevel"/>
    <w:tmpl w:val="A1CA5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586AA1"/>
    <w:multiLevelType w:val="hybridMultilevel"/>
    <w:tmpl w:val="7AA0BFFA"/>
    <w:lvl w:ilvl="0" w:tplc="80022FDC">
      <w:start w:val="1"/>
      <w:numFmt w:val="decimal"/>
      <w:lvlText w:val="%1)"/>
      <w:lvlJc w:val="left"/>
      <w:pPr>
        <w:ind w:left="2081" w:hanging="123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1D5C76E9"/>
    <w:multiLevelType w:val="hybridMultilevel"/>
    <w:tmpl w:val="896ECBF2"/>
    <w:lvl w:ilvl="0" w:tplc="9D9252E6">
      <w:start w:val="1"/>
      <w:numFmt w:val="bullet"/>
      <w:lvlText w:val="-"/>
      <w:lvlJc w:val="left"/>
      <w:pPr>
        <w:tabs>
          <w:tab w:val="num" w:pos="720"/>
        </w:tabs>
        <w:ind w:left="720" w:hanging="360"/>
      </w:pPr>
      <w:rPr>
        <w:rFonts w:ascii="Times New Roman" w:hAnsi="Times New Roman" w:cs="Times New Roman" w:hint="default"/>
      </w:rPr>
    </w:lvl>
    <w:lvl w:ilvl="1" w:tplc="C8FE3A70">
      <w:start w:val="1"/>
      <w:numFmt w:val="bullet"/>
      <w:lvlText w:val="-"/>
      <w:lvlJc w:val="left"/>
      <w:pPr>
        <w:tabs>
          <w:tab w:val="num" w:pos="1440"/>
        </w:tabs>
        <w:ind w:left="1440" w:hanging="360"/>
      </w:pPr>
      <w:rPr>
        <w:rFonts w:ascii="Times New Roman" w:hAnsi="Times New Roman" w:cs="Times New Roman" w:hint="default"/>
      </w:rPr>
    </w:lvl>
    <w:lvl w:ilvl="2" w:tplc="6C0A3FF6">
      <w:start w:val="1"/>
      <w:numFmt w:val="bullet"/>
      <w:lvlText w:val="-"/>
      <w:lvlJc w:val="left"/>
      <w:pPr>
        <w:tabs>
          <w:tab w:val="num" w:pos="2160"/>
        </w:tabs>
        <w:ind w:left="2160" w:hanging="360"/>
      </w:pPr>
      <w:rPr>
        <w:rFonts w:ascii="Times New Roman" w:hAnsi="Times New Roman" w:cs="Times New Roman" w:hint="default"/>
      </w:rPr>
    </w:lvl>
    <w:lvl w:ilvl="3" w:tplc="24B6C47E">
      <w:start w:val="1"/>
      <w:numFmt w:val="bullet"/>
      <w:lvlText w:val="-"/>
      <w:lvlJc w:val="left"/>
      <w:pPr>
        <w:tabs>
          <w:tab w:val="num" w:pos="2880"/>
        </w:tabs>
        <w:ind w:left="2880" w:hanging="360"/>
      </w:pPr>
      <w:rPr>
        <w:rFonts w:ascii="Times New Roman" w:hAnsi="Times New Roman" w:cs="Times New Roman" w:hint="default"/>
      </w:rPr>
    </w:lvl>
    <w:lvl w:ilvl="4" w:tplc="B6F08A2C">
      <w:start w:val="1"/>
      <w:numFmt w:val="bullet"/>
      <w:lvlText w:val="-"/>
      <w:lvlJc w:val="left"/>
      <w:pPr>
        <w:tabs>
          <w:tab w:val="num" w:pos="3600"/>
        </w:tabs>
        <w:ind w:left="3600" w:hanging="360"/>
      </w:pPr>
      <w:rPr>
        <w:rFonts w:ascii="Times New Roman" w:hAnsi="Times New Roman" w:cs="Times New Roman" w:hint="default"/>
      </w:rPr>
    </w:lvl>
    <w:lvl w:ilvl="5" w:tplc="3F5E45BC">
      <w:start w:val="1"/>
      <w:numFmt w:val="bullet"/>
      <w:lvlText w:val="-"/>
      <w:lvlJc w:val="left"/>
      <w:pPr>
        <w:tabs>
          <w:tab w:val="num" w:pos="4320"/>
        </w:tabs>
        <w:ind w:left="4320" w:hanging="360"/>
      </w:pPr>
      <w:rPr>
        <w:rFonts w:ascii="Times New Roman" w:hAnsi="Times New Roman" w:cs="Times New Roman" w:hint="default"/>
      </w:rPr>
    </w:lvl>
    <w:lvl w:ilvl="6" w:tplc="8CD440B2">
      <w:start w:val="1"/>
      <w:numFmt w:val="bullet"/>
      <w:lvlText w:val="-"/>
      <w:lvlJc w:val="left"/>
      <w:pPr>
        <w:tabs>
          <w:tab w:val="num" w:pos="5040"/>
        </w:tabs>
        <w:ind w:left="5040" w:hanging="360"/>
      </w:pPr>
      <w:rPr>
        <w:rFonts w:ascii="Times New Roman" w:hAnsi="Times New Roman" w:cs="Times New Roman" w:hint="default"/>
      </w:rPr>
    </w:lvl>
    <w:lvl w:ilvl="7" w:tplc="48F8E09E">
      <w:start w:val="1"/>
      <w:numFmt w:val="bullet"/>
      <w:lvlText w:val="-"/>
      <w:lvlJc w:val="left"/>
      <w:pPr>
        <w:tabs>
          <w:tab w:val="num" w:pos="5760"/>
        </w:tabs>
        <w:ind w:left="5760" w:hanging="360"/>
      </w:pPr>
      <w:rPr>
        <w:rFonts w:ascii="Times New Roman" w:hAnsi="Times New Roman" w:cs="Times New Roman" w:hint="default"/>
      </w:rPr>
    </w:lvl>
    <w:lvl w:ilvl="8" w:tplc="C0AACE62">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1DC423CF"/>
    <w:multiLevelType w:val="hybridMultilevel"/>
    <w:tmpl w:val="AB5A0C4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814A05"/>
    <w:multiLevelType w:val="hybridMultilevel"/>
    <w:tmpl w:val="16A035F8"/>
    <w:lvl w:ilvl="0" w:tplc="25662CC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273D0A46"/>
    <w:multiLevelType w:val="hybridMultilevel"/>
    <w:tmpl w:val="3FCAB84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9991838"/>
    <w:multiLevelType w:val="hybridMultilevel"/>
    <w:tmpl w:val="9F6A390C"/>
    <w:lvl w:ilvl="0" w:tplc="DDF0DD26">
      <w:start w:val="1"/>
      <w:numFmt w:val="decimal"/>
      <w:lvlText w:val="%1."/>
      <w:lvlJc w:val="left"/>
      <w:pPr>
        <w:ind w:left="2423" w:hanging="1005"/>
      </w:pPr>
      <w:rPr>
        <w:rFonts w:hint="default"/>
        <w:b/>
        <w:b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2D694F0C"/>
    <w:multiLevelType w:val="hybridMultilevel"/>
    <w:tmpl w:val="C010D0CA"/>
    <w:lvl w:ilvl="0" w:tplc="6700E73A">
      <w:start w:val="1"/>
      <w:numFmt w:val="decimal"/>
      <w:lvlText w:val="%1."/>
      <w:lvlJc w:val="left"/>
      <w:pPr>
        <w:ind w:left="1571" w:hanging="360"/>
      </w:pPr>
      <w:rPr>
        <w:b/>
        <w:bCs/>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
    <w:nsid w:val="2E16366C"/>
    <w:multiLevelType w:val="hybridMultilevel"/>
    <w:tmpl w:val="17F80A08"/>
    <w:lvl w:ilvl="0" w:tplc="BE1229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B062D5"/>
    <w:multiLevelType w:val="hybridMultilevel"/>
    <w:tmpl w:val="9ACAE380"/>
    <w:lvl w:ilvl="0" w:tplc="41A85134">
      <w:start w:val="1"/>
      <w:numFmt w:val="decimal"/>
      <w:lvlText w:val="%1."/>
      <w:lvlJc w:val="left"/>
      <w:pPr>
        <w:ind w:left="2021" w:hanging="1170"/>
      </w:pPr>
      <w:rPr>
        <w:rFonts w:hint="default"/>
        <w:b/>
        <w:bCs/>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390B2D63"/>
    <w:multiLevelType w:val="hybridMultilevel"/>
    <w:tmpl w:val="1A663F7C"/>
    <w:lvl w:ilvl="0" w:tplc="A3B2660A">
      <w:start w:val="1"/>
      <w:numFmt w:val="decimal"/>
      <w:lvlText w:val="%1."/>
      <w:lvlJc w:val="left"/>
      <w:pPr>
        <w:ind w:left="1008" w:hanging="360"/>
      </w:pPr>
      <w:rPr>
        <w:rFonts w:cs="Times New Roman"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19">
    <w:nsid w:val="39B87900"/>
    <w:multiLevelType w:val="hybridMultilevel"/>
    <w:tmpl w:val="B2563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093FCC"/>
    <w:multiLevelType w:val="hybridMultilevel"/>
    <w:tmpl w:val="21F07564"/>
    <w:lvl w:ilvl="0" w:tplc="47B68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384C1C"/>
    <w:multiLevelType w:val="multilevel"/>
    <w:tmpl w:val="4B7AEC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3D7916D6"/>
    <w:multiLevelType w:val="hybridMultilevel"/>
    <w:tmpl w:val="6FEAEA54"/>
    <w:lvl w:ilvl="0" w:tplc="2E3E5884">
      <w:start w:val="1"/>
      <w:numFmt w:val="decimal"/>
      <w:lvlText w:val="%1."/>
      <w:lvlJc w:val="left"/>
      <w:pPr>
        <w:ind w:left="1212" w:hanging="360"/>
      </w:pPr>
      <w:rPr>
        <w:rFonts w:hint="default"/>
        <w:b w:val="0"/>
        <w:bCs/>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3">
    <w:nsid w:val="3FF55B99"/>
    <w:multiLevelType w:val="hybridMultilevel"/>
    <w:tmpl w:val="C7BADB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1E57DB"/>
    <w:multiLevelType w:val="hybridMultilevel"/>
    <w:tmpl w:val="7218A0B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5">
    <w:nsid w:val="431A02DD"/>
    <w:multiLevelType w:val="hybridMultilevel"/>
    <w:tmpl w:val="20444EF4"/>
    <w:lvl w:ilvl="0" w:tplc="BE8A4644">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31B1FAF"/>
    <w:multiLevelType w:val="hybridMultilevel"/>
    <w:tmpl w:val="6F22D0BC"/>
    <w:lvl w:ilvl="0" w:tplc="147C2C72">
      <w:start w:val="1"/>
      <w:numFmt w:val="decimal"/>
      <w:lvlText w:val="%1."/>
      <w:lvlJc w:val="left"/>
      <w:pPr>
        <w:ind w:left="2156" w:hanging="1305"/>
      </w:pPr>
      <w:rPr>
        <w:rFonts w:hint="default"/>
        <w:b/>
        <w:bCs/>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7">
    <w:nsid w:val="4A9455CF"/>
    <w:multiLevelType w:val="hybridMultilevel"/>
    <w:tmpl w:val="BF080646"/>
    <w:lvl w:ilvl="0" w:tplc="E3863C22">
      <w:start w:val="1"/>
      <w:numFmt w:val="decimal"/>
      <w:lvlText w:val="%1."/>
      <w:lvlJc w:val="left"/>
      <w:pPr>
        <w:tabs>
          <w:tab w:val="num" w:pos="720"/>
        </w:tabs>
        <w:ind w:left="720" w:hanging="360"/>
      </w:pPr>
      <w:rPr>
        <w:rFonts w:hint="default"/>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CAE0147"/>
    <w:multiLevelType w:val="hybridMultilevel"/>
    <w:tmpl w:val="44B2B59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4DF74E0F"/>
    <w:multiLevelType w:val="hybridMultilevel"/>
    <w:tmpl w:val="BC269FF0"/>
    <w:lvl w:ilvl="0" w:tplc="50DA23CC">
      <w:start w:val="1"/>
      <w:numFmt w:val="decimal"/>
      <w:lvlText w:val="%1."/>
      <w:lvlJc w:val="left"/>
      <w:pPr>
        <w:tabs>
          <w:tab w:val="num" w:pos="405"/>
        </w:tabs>
        <w:ind w:left="405" w:hanging="4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50EC3692"/>
    <w:multiLevelType w:val="hybridMultilevel"/>
    <w:tmpl w:val="3F60C710"/>
    <w:lvl w:ilvl="0" w:tplc="ABFA4480">
      <w:start w:val="1"/>
      <w:numFmt w:val="decimal"/>
      <w:lvlText w:val="%1."/>
      <w:lvlJc w:val="left"/>
      <w:pPr>
        <w:ind w:left="1185" w:hanging="82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4FF0358"/>
    <w:multiLevelType w:val="hybridMultilevel"/>
    <w:tmpl w:val="6DD897B6"/>
    <w:lvl w:ilvl="0" w:tplc="8C66981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7800B1D"/>
    <w:multiLevelType w:val="hybridMultilevel"/>
    <w:tmpl w:val="FC561D7A"/>
    <w:lvl w:ilvl="0" w:tplc="04190001">
      <w:start w:val="1"/>
      <w:numFmt w:val="bullet"/>
      <w:lvlText w:val=""/>
      <w:lvlJc w:val="left"/>
      <w:pPr>
        <w:ind w:left="1008" w:hanging="360"/>
      </w:pPr>
      <w:rPr>
        <w:rFonts w:ascii="Symbol" w:hAnsi="Symbol" w:hint="default"/>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abstractNum w:abstractNumId="33">
    <w:nsid w:val="679F107D"/>
    <w:multiLevelType w:val="hybridMultilevel"/>
    <w:tmpl w:val="7DB4E86C"/>
    <w:lvl w:ilvl="0" w:tplc="0EE6076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B2F37A8"/>
    <w:multiLevelType w:val="hybridMultilevel"/>
    <w:tmpl w:val="8912019E"/>
    <w:lvl w:ilvl="0" w:tplc="8272D87C">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B7F2F1B"/>
    <w:multiLevelType w:val="hybridMultilevel"/>
    <w:tmpl w:val="79C88AD0"/>
    <w:lvl w:ilvl="0" w:tplc="4B0A2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F206F33"/>
    <w:multiLevelType w:val="hybridMultilevel"/>
    <w:tmpl w:val="A2401F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F764891"/>
    <w:multiLevelType w:val="hybridMultilevel"/>
    <w:tmpl w:val="A3789AE6"/>
    <w:lvl w:ilvl="0" w:tplc="DDF0DD26">
      <w:start w:val="1"/>
      <w:numFmt w:val="decimal"/>
      <w:lvlText w:val="%1."/>
      <w:lvlJc w:val="left"/>
      <w:pPr>
        <w:ind w:left="1714" w:hanging="1005"/>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63F20FD"/>
    <w:multiLevelType w:val="hybridMultilevel"/>
    <w:tmpl w:val="6ADCED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nsid w:val="791915D5"/>
    <w:multiLevelType w:val="hybridMultilevel"/>
    <w:tmpl w:val="867A7E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B42696D"/>
    <w:multiLevelType w:val="hybridMultilevel"/>
    <w:tmpl w:val="B5E815FA"/>
    <w:lvl w:ilvl="0" w:tplc="5D642B3C">
      <w:start w:val="1"/>
      <w:numFmt w:val="decimal"/>
      <w:lvlText w:val="%1)"/>
      <w:lvlJc w:val="left"/>
      <w:pPr>
        <w:ind w:left="720" w:hanging="360"/>
      </w:pPr>
      <w:rPr>
        <w:rFonts w:ascii="Times New Roman" w:eastAsia="Times New Roman" w:hAnsi="Times New Roman"/>
        <w:b w:val="0"/>
        <w:bCs w:val="0"/>
        <w:i w:val="0"/>
        <w:i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BD57383"/>
    <w:multiLevelType w:val="hybridMultilevel"/>
    <w:tmpl w:val="46EE88FE"/>
    <w:lvl w:ilvl="0" w:tplc="FE98BD3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C4795C"/>
    <w:multiLevelType w:val="hybridMultilevel"/>
    <w:tmpl w:val="D228F124"/>
    <w:lvl w:ilvl="0" w:tplc="4D1CC3A2">
      <w:start w:val="1"/>
      <w:numFmt w:val="decimal"/>
      <w:lvlText w:val="%1."/>
      <w:lvlJc w:val="left"/>
      <w:pPr>
        <w:ind w:left="435" w:hanging="360"/>
      </w:pPr>
      <w:rPr>
        <w:rFonts w:hint="default"/>
        <w:color w:val="00000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3">
    <w:nsid w:val="7F66366F"/>
    <w:multiLevelType w:val="hybridMultilevel"/>
    <w:tmpl w:val="6688DF3E"/>
    <w:lvl w:ilvl="0" w:tplc="686C726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3"/>
  </w:num>
  <w:num w:numId="2">
    <w:abstractNumId w:val="25"/>
  </w:num>
  <w:num w:numId="3">
    <w:abstractNumId w:val="10"/>
  </w:num>
  <w:num w:numId="4">
    <w:abstractNumId w:val="40"/>
  </w:num>
  <w:num w:numId="5">
    <w:abstractNumId w:val="29"/>
  </w:num>
  <w:num w:numId="6">
    <w:abstractNumId w:val="27"/>
  </w:num>
  <w:num w:numId="7">
    <w:abstractNumId w:val="22"/>
  </w:num>
  <w:num w:numId="8">
    <w:abstractNumId w:val="30"/>
  </w:num>
  <w:num w:numId="9">
    <w:abstractNumId w:val="11"/>
  </w:num>
  <w:num w:numId="10">
    <w:abstractNumId w:val="42"/>
  </w:num>
  <w:num w:numId="11">
    <w:abstractNumId w:val="21"/>
  </w:num>
  <w:num w:numId="12">
    <w:abstractNumId w:val="36"/>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37"/>
  </w:num>
  <w:num w:numId="17">
    <w:abstractNumId w:val="14"/>
  </w:num>
  <w:num w:numId="18">
    <w:abstractNumId w:val="1"/>
  </w:num>
  <w:num w:numId="19">
    <w:abstractNumId w:val="3"/>
  </w:num>
  <w:num w:numId="20">
    <w:abstractNumId w:val="24"/>
  </w:num>
  <w:num w:numId="21">
    <w:abstractNumId w:val="26"/>
  </w:num>
  <w:num w:numId="22">
    <w:abstractNumId w:val="6"/>
  </w:num>
  <w:num w:numId="23">
    <w:abstractNumId w:val="17"/>
  </w:num>
  <w:num w:numId="24">
    <w:abstractNumId w:val="15"/>
  </w:num>
  <w:num w:numId="25">
    <w:abstractNumId w:val="12"/>
  </w:num>
  <w:num w:numId="26">
    <w:abstractNumId w:val="9"/>
  </w:num>
  <w:num w:numId="27">
    <w:abstractNumId w:val="23"/>
  </w:num>
  <w:num w:numId="28">
    <w:abstractNumId w:val="18"/>
  </w:num>
  <w:num w:numId="29">
    <w:abstractNumId w:val="31"/>
  </w:num>
  <w:num w:numId="30">
    <w:abstractNumId w:val="19"/>
  </w:num>
  <w:num w:numId="31">
    <w:abstractNumId w:val="8"/>
  </w:num>
  <w:num w:numId="32">
    <w:abstractNumId w:val="32"/>
  </w:num>
  <w:num w:numId="33">
    <w:abstractNumId w:val="16"/>
  </w:num>
  <w:num w:numId="34">
    <w:abstractNumId w:val="5"/>
  </w:num>
  <w:num w:numId="35">
    <w:abstractNumId w:val="4"/>
  </w:num>
  <w:num w:numId="36">
    <w:abstractNumId w:val="35"/>
  </w:num>
  <w:num w:numId="37">
    <w:abstractNumId w:val="20"/>
  </w:num>
  <w:num w:numId="38">
    <w:abstractNumId w:val="38"/>
  </w:num>
  <w:num w:numId="39">
    <w:abstractNumId w:val="39"/>
  </w:num>
  <w:num w:numId="40">
    <w:abstractNumId w:val="0"/>
  </w:num>
  <w:num w:numId="41">
    <w:abstractNumId w:val="34"/>
  </w:num>
  <w:num w:numId="42">
    <w:abstractNumId w:val="7"/>
  </w:num>
  <w:num w:numId="43">
    <w:abstractNumId w:val="41"/>
  </w:num>
  <w:num w:numId="44">
    <w:abstractNumId w:val="2"/>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0F52"/>
    <w:rsid w:val="00010257"/>
    <w:rsid w:val="00025D8B"/>
    <w:rsid w:val="00066549"/>
    <w:rsid w:val="000837C0"/>
    <w:rsid w:val="000C3891"/>
    <w:rsid w:val="00124CC3"/>
    <w:rsid w:val="00144657"/>
    <w:rsid w:val="00150A40"/>
    <w:rsid w:val="00155B9F"/>
    <w:rsid w:val="001634F6"/>
    <w:rsid w:val="001823BB"/>
    <w:rsid w:val="00190F52"/>
    <w:rsid w:val="001A1A48"/>
    <w:rsid w:val="001C1D09"/>
    <w:rsid w:val="001C5BA8"/>
    <w:rsid w:val="0025527C"/>
    <w:rsid w:val="002A05BC"/>
    <w:rsid w:val="002B7B6F"/>
    <w:rsid w:val="002D1739"/>
    <w:rsid w:val="002D3A18"/>
    <w:rsid w:val="002D7A7E"/>
    <w:rsid w:val="00336107"/>
    <w:rsid w:val="00347E1F"/>
    <w:rsid w:val="00353BEA"/>
    <w:rsid w:val="00353E6C"/>
    <w:rsid w:val="003A61BB"/>
    <w:rsid w:val="003B70A7"/>
    <w:rsid w:val="003C178B"/>
    <w:rsid w:val="003F0AED"/>
    <w:rsid w:val="004544C5"/>
    <w:rsid w:val="004719F2"/>
    <w:rsid w:val="004940CF"/>
    <w:rsid w:val="004D5537"/>
    <w:rsid w:val="004F7E56"/>
    <w:rsid w:val="005017F0"/>
    <w:rsid w:val="00547CAA"/>
    <w:rsid w:val="00597A8C"/>
    <w:rsid w:val="005C3D41"/>
    <w:rsid w:val="005D2D33"/>
    <w:rsid w:val="005F66C5"/>
    <w:rsid w:val="00603573"/>
    <w:rsid w:val="00605F05"/>
    <w:rsid w:val="0064328A"/>
    <w:rsid w:val="006449EB"/>
    <w:rsid w:val="0067164A"/>
    <w:rsid w:val="006A60BE"/>
    <w:rsid w:val="006F757A"/>
    <w:rsid w:val="00721805"/>
    <w:rsid w:val="00724E53"/>
    <w:rsid w:val="00734055"/>
    <w:rsid w:val="00734CBD"/>
    <w:rsid w:val="00786EE3"/>
    <w:rsid w:val="007A31D6"/>
    <w:rsid w:val="007B4FF6"/>
    <w:rsid w:val="007C3CEC"/>
    <w:rsid w:val="007C4AF2"/>
    <w:rsid w:val="008753C0"/>
    <w:rsid w:val="00882C4B"/>
    <w:rsid w:val="00886858"/>
    <w:rsid w:val="00890F2F"/>
    <w:rsid w:val="008C5A10"/>
    <w:rsid w:val="0091018A"/>
    <w:rsid w:val="009141AE"/>
    <w:rsid w:val="00921FCA"/>
    <w:rsid w:val="009912C9"/>
    <w:rsid w:val="009A3964"/>
    <w:rsid w:val="009C0449"/>
    <w:rsid w:val="009D364A"/>
    <w:rsid w:val="009F4293"/>
    <w:rsid w:val="00A75943"/>
    <w:rsid w:val="00A87A93"/>
    <w:rsid w:val="00AA4D56"/>
    <w:rsid w:val="00AB7DEC"/>
    <w:rsid w:val="00AE505F"/>
    <w:rsid w:val="00AF42AD"/>
    <w:rsid w:val="00B14AE4"/>
    <w:rsid w:val="00B23B86"/>
    <w:rsid w:val="00B324B0"/>
    <w:rsid w:val="00B367A7"/>
    <w:rsid w:val="00B41AC8"/>
    <w:rsid w:val="00B45AA3"/>
    <w:rsid w:val="00B52043"/>
    <w:rsid w:val="00B71DBE"/>
    <w:rsid w:val="00B8097B"/>
    <w:rsid w:val="00B80C29"/>
    <w:rsid w:val="00B964F4"/>
    <w:rsid w:val="00BE23B7"/>
    <w:rsid w:val="00BE3AD2"/>
    <w:rsid w:val="00C20F24"/>
    <w:rsid w:val="00C63D06"/>
    <w:rsid w:val="00C66E70"/>
    <w:rsid w:val="00C82B84"/>
    <w:rsid w:val="00C871C2"/>
    <w:rsid w:val="00CA1AC4"/>
    <w:rsid w:val="00CD1DE9"/>
    <w:rsid w:val="00CD5D35"/>
    <w:rsid w:val="00D12AAB"/>
    <w:rsid w:val="00D26A9A"/>
    <w:rsid w:val="00D3698F"/>
    <w:rsid w:val="00D5511A"/>
    <w:rsid w:val="00D629C4"/>
    <w:rsid w:val="00D76C48"/>
    <w:rsid w:val="00D97AFC"/>
    <w:rsid w:val="00DB2C49"/>
    <w:rsid w:val="00DC2CDD"/>
    <w:rsid w:val="00DD0C07"/>
    <w:rsid w:val="00DE1037"/>
    <w:rsid w:val="00DE2542"/>
    <w:rsid w:val="00E01A64"/>
    <w:rsid w:val="00E12658"/>
    <w:rsid w:val="00EC5FFC"/>
    <w:rsid w:val="00ED5A45"/>
    <w:rsid w:val="00EF59BE"/>
    <w:rsid w:val="00EF769C"/>
    <w:rsid w:val="00F031AD"/>
    <w:rsid w:val="00F1587B"/>
    <w:rsid w:val="00F15E71"/>
    <w:rsid w:val="00F21056"/>
    <w:rsid w:val="00F741B8"/>
    <w:rsid w:val="00F756C2"/>
    <w:rsid w:val="00F879BB"/>
    <w:rsid w:val="00F87DD2"/>
    <w:rsid w:val="00FA0EB7"/>
    <w:rsid w:val="00FE3980"/>
    <w:rsid w:val="00FF0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2"/>
    <w:rPr>
      <w:rFonts w:ascii="Calibri" w:eastAsia="Calibri" w:hAnsi="Calibri" w:cs="Calibri"/>
    </w:rPr>
  </w:style>
  <w:style w:type="paragraph" w:styleId="1">
    <w:name w:val="heading 1"/>
    <w:basedOn w:val="a"/>
    <w:next w:val="a"/>
    <w:link w:val="10"/>
    <w:uiPriority w:val="99"/>
    <w:qFormat/>
    <w:rsid w:val="00190F5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B964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0F52"/>
    <w:rPr>
      <w:rFonts w:ascii="Arial" w:eastAsia="Calibri" w:hAnsi="Arial" w:cs="Arial"/>
      <w:b/>
      <w:bCs/>
      <w:color w:val="26282F"/>
      <w:sz w:val="24"/>
      <w:szCs w:val="24"/>
    </w:rPr>
  </w:style>
  <w:style w:type="paragraph" w:customStyle="1" w:styleId="a3">
    <w:name w:val="Знак"/>
    <w:basedOn w:val="a"/>
    <w:rsid w:val="00190F52"/>
    <w:pPr>
      <w:spacing w:after="160" w:line="240" w:lineRule="exact"/>
    </w:pPr>
    <w:rPr>
      <w:rFonts w:ascii="Verdana" w:eastAsia="Times New Roman" w:hAnsi="Verdana" w:cs="Verdana"/>
      <w:sz w:val="24"/>
      <w:szCs w:val="24"/>
      <w:lang w:val="en-US"/>
    </w:rPr>
  </w:style>
  <w:style w:type="character" w:customStyle="1" w:styleId="a4">
    <w:name w:val="Обычный (веб) Знак"/>
    <w:aliases w:val="Обычный (Web)1 Знак1,Обычный (Web)1 Знак Знак,Знак Знак Знак Знак Знак Знак,Обычный (Web)1 Знак Знак Знак Знак Знак,Обычный (Web)1 Знак Знак Знак1 Знак,Обычный (Web)1 Знак Знак Знак Знак1,Знак Знак Знак Знак Знак1"/>
    <w:basedOn w:val="a0"/>
    <w:link w:val="a5"/>
    <w:locked/>
    <w:rsid w:val="00190F52"/>
    <w:rPr>
      <w:sz w:val="24"/>
      <w:szCs w:val="24"/>
      <w:lang w:eastAsia="ru-RU"/>
    </w:rPr>
  </w:style>
  <w:style w:type="paragraph" w:styleId="a5">
    <w:name w:val="Normal (Web)"/>
    <w:aliases w:val="Обычный (Web)1,Обычный (Web)1 Знак,Знак Знак Знак Знак Знак,Обычный (Web)1 Знак Знак Знак Знак,Обычный (Web)1 Знак Знак Знак1,Обычный (Web)1 Знак Знак Знак,Знак Знак Знак Знак, Знак Знак Знак Знак"/>
    <w:basedOn w:val="a"/>
    <w:link w:val="a4"/>
    <w:rsid w:val="00190F52"/>
    <w:pPr>
      <w:spacing w:after="0" w:line="240" w:lineRule="auto"/>
    </w:pPr>
    <w:rPr>
      <w:rFonts w:asciiTheme="minorHAnsi" w:eastAsiaTheme="minorHAnsi" w:hAnsiTheme="minorHAnsi" w:cstheme="minorBidi"/>
      <w:sz w:val="24"/>
      <w:szCs w:val="24"/>
      <w:lang w:eastAsia="ru-RU"/>
    </w:rPr>
  </w:style>
  <w:style w:type="paragraph" w:styleId="a6">
    <w:name w:val="List Paragraph"/>
    <w:basedOn w:val="a"/>
    <w:uiPriority w:val="34"/>
    <w:qFormat/>
    <w:rsid w:val="00190F52"/>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90F52"/>
  </w:style>
  <w:style w:type="character" w:styleId="a7">
    <w:name w:val="Hyperlink"/>
    <w:basedOn w:val="a0"/>
    <w:uiPriority w:val="99"/>
    <w:semiHidden/>
    <w:rsid w:val="00190F52"/>
    <w:rPr>
      <w:color w:val="0000FF"/>
      <w:u w:val="single"/>
    </w:rPr>
  </w:style>
  <w:style w:type="paragraph" w:customStyle="1" w:styleId="s1">
    <w:name w:val="s_1"/>
    <w:basedOn w:val="a"/>
    <w:uiPriority w:val="99"/>
    <w:rsid w:val="0019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90F52"/>
  </w:style>
  <w:style w:type="paragraph" w:customStyle="1" w:styleId="11">
    <w:name w:val="Знак Знак Знак1 Знак"/>
    <w:basedOn w:val="a"/>
    <w:uiPriority w:val="99"/>
    <w:rsid w:val="00190F52"/>
    <w:pPr>
      <w:spacing w:before="100" w:beforeAutospacing="1" w:after="100" w:afterAutospacing="1" w:line="240" w:lineRule="auto"/>
    </w:pPr>
    <w:rPr>
      <w:rFonts w:ascii="Tahoma" w:eastAsia="Times New Roman" w:hAnsi="Tahoma" w:cs="Tahoma"/>
      <w:sz w:val="20"/>
      <w:szCs w:val="20"/>
      <w:lang w:val="en-US"/>
    </w:rPr>
  </w:style>
  <w:style w:type="paragraph" w:customStyle="1" w:styleId="2">
    <w:name w:val="Знак2 Знак Знак"/>
    <w:basedOn w:val="a"/>
    <w:uiPriority w:val="99"/>
    <w:rsid w:val="00190F52"/>
    <w:pPr>
      <w:spacing w:after="160" w:line="240" w:lineRule="exact"/>
    </w:pPr>
    <w:rPr>
      <w:rFonts w:ascii="Verdana" w:eastAsia="Times New Roman" w:hAnsi="Verdana" w:cs="Verdana"/>
      <w:sz w:val="24"/>
      <w:szCs w:val="24"/>
      <w:lang w:val="en-US"/>
    </w:rPr>
  </w:style>
  <w:style w:type="character" w:customStyle="1" w:styleId="12">
    <w:name w:val="Заголовок №1_"/>
    <w:basedOn w:val="a0"/>
    <w:link w:val="13"/>
    <w:uiPriority w:val="99"/>
    <w:locked/>
    <w:rsid w:val="00190F52"/>
    <w:rPr>
      <w:sz w:val="27"/>
      <w:szCs w:val="27"/>
      <w:shd w:val="clear" w:color="auto" w:fill="FFFFFF"/>
    </w:rPr>
  </w:style>
  <w:style w:type="paragraph" w:customStyle="1" w:styleId="13">
    <w:name w:val="Заголовок №1"/>
    <w:basedOn w:val="a"/>
    <w:link w:val="12"/>
    <w:uiPriority w:val="99"/>
    <w:rsid w:val="00190F52"/>
    <w:pPr>
      <w:shd w:val="clear" w:color="auto" w:fill="FFFFFF"/>
      <w:spacing w:before="900" w:after="0" w:line="442" w:lineRule="exact"/>
      <w:jc w:val="center"/>
      <w:outlineLvl w:val="0"/>
    </w:pPr>
    <w:rPr>
      <w:rFonts w:asciiTheme="minorHAnsi" w:eastAsiaTheme="minorHAnsi" w:hAnsiTheme="minorHAnsi" w:cstheme="minorBidi"/>
      <w:sz w:val="27"/>
      <w:szCs w:val="27"/>
    </w:rPr>
  </w:style>
  <w:style w:type="character" w:customStyle="1" w:styleId="20">
    <w:name w:val="Сноска (2)_"/>
    <w:basedOn w:val="a0"/>
    <w:link w:val="21"/>
    <w:uiPriority w:val="99"/>
    <w:locked/>
    <w:rsid w:val="00190F52"/>
    <w:rPr>
      <w:sz w:val="23"/>
      <w:szCs w:val="23"/>
      <w:shd w:val="clear" w:color="auto" w:fill="FFFFFF"/>
    </w:rPr>
  </w:style>
  <w:style w:type="paragraph" w:customStyle="1" w:styleId="21">
    <w:name w:val="Сноска (2)"/>
    <w:basedOn w:val="a"/>
    <w:link w:val="20"/>
    <w:uiPriority w:val="99"/>
    <w:rsid w:val="00190F52"/>
    <w:pPr>
      <w:shd w:val="clear" w:color="auto" w:fill="FFFFFF"/>
      <w:spacing w:after="0" w:line="274" w:lineRule="exact"/>
      <w:jc w:val="both"/>
    </w:pPr>
    <w:rPr>
      <w:rFonts w:asciiTheme="minorHAnsi" w:eastAsiaTheme="minorHAnsi" w:hAnsiTheme="minorHAnsi" w:cstheme="minorBidi"/>
      <w:sz w:val="23"/>
      <w:szCs w:val="23"/>
    </w:rPr>
  </w:style>
  <w:style w:type="character" w:styleId="a8">
    <w:name w:val="Strong"/>
    <w:basedOn w:val="a0"/>
    <w:qFormat/>
    <w:rsid w:val="00190F52"/>
    <w:rPr>
      <w:b/>
      <w:bCs/>
    </w:rPr>
  </w:style>
  <w:style w:type="character" w:customStyle="1" w:styleId="a9">
    <w:name w:val="Гипертекстовая ссылка"/>
    <w:basedOn w:val="a0"/>
    <w:uiPriority w:val="99"/>
    <w:rsid w:val="00190F52"/>
    <w:rPr>
      <w:b/>
      <w:bCs/>
      <w:color w:val="auto"/>
    </w:rPr>
  </w:style>
  <w:style w:type="character" w:customStyle="1" w:styleId="FontStyle12">
    <w:name w:val="Font Style12"/>
    <w:rsid w:val="00190F52"/>
    <w:rPr>
      <w:rFonts w:ascii="Times New Roman" w:hAnsi="Times New Roman" w:cs="Times New Roman"/>
      <w:spacing w:val="-10"/>
      <w:sz w:val="28"/>
      <w:szCs w:val="28"/>
    </w:rPr>
  </w:style>
  <w:style w:type="character" w:styleId="aa">
    <w:name w:val="Emphasis"/>
    <w:basedOn w:val="a0"/>
    <w:uiPriority w:val="99"/>
    <w:qFormat/>
    <w:rsid w:val="00190F52"/>
    <w:rPr>
      <w:i/>
      <w:iCs/>
    </w:rPr>
  </w:style>
  <w:style w:type="paragraph" w:customStyle="1" w:styleId="formattext">
    <w:name w:val="formattext"/>
    <w:basedOn w:val="a"/>
    <w:uiPriority w:val="99"/>
    <w:rsid w:val="00190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Bodytext0"/>
    <w:uiPriority w:val="99"/>
    <w:locked/>
    <w:rsid w:val="00190F52"/>
    <w:rPr>
      <w:spacing w:val="2"/>
      <w:sz w:val="25"/>
      <w:szCs w:val="25"/>
      <w:shd w:val="clear" w:color="auto" w:fill="FFFFFF"/>
    </w:rPr>
  </w:style>
  <w:style w:type="paragraph" w:customStyle="1" w:styleId="Bodytext0">
    <w:name w:val="Body text"/>
    <w:basedOn w:val="a"/>
    <w:link w:val="Bodytext"/>
    <w:uiPriority w:val="99"/>
    <w:rsid w:val="00190F52"/>
    <w:pPr>
      <w:shd w:val="clear" w:color="auto" w:fill="FFFFFF"/>
      <w:spacing w:before="360" w:after="240" w:line="240" w:lineRule="atLeast"/>
      <w:jc w:val="center"/>
    </w:pPr>
    <w:rPr>
      <w:rFonts w:asciiTheme="minorHAnsi" w:eastAsiaTheme="minorHAnsi" w:hAnsiTheme="minorHAnsi" w:cstheme="minorBidi"/>
      <w:spacing w:val="2"/>
      <w:sz w:val="25"/>
      <w:szCs w:val="25"/>
    </w:rPr>
  </w:style>
  <w:style w:type="paragraph" w:customStyle="1" w:styleId="ConsNormal">
    <w:name w:val="ConsNormal"/>
    <w:rsid w:val="00190F52"/>
    <w:pPr>
      <w:widowControl w:val="0"/>
      <w:suppressAutoHyphens/>
      <w:autoSpaceDE w:val="0"/>
      <w:spacing w:after="0" w:line="240" w:lineRule="auto"/>
      <w:ind w:firstLine="720"/>
    </w:pPr>
    <w:rPr>
      <w:rFonts w:ascii="Arial" w:eastAsia="Calibri" w:hAnsi="Arial" w:cs="Arial"/>
      <w:sz w:val="16"/>
      <w:szCs w:val="16"/>
    </w:rPr>
  </w:style>
  <w:style w:type="paragraph" w:customStyle="1" w:styleId="Web">
    <w:name w:val="Обычный (Web)"/>
    <w:basedOn w:val="a"/>
    <w:link w:val="Web0"/>
    <w:rsid w:val="00190F52"/>
    <w:pPr>
      <w:spacing w:before="100" w:after="100" w:line="240" w:lineRule="auto"/>
    </w:pPr>
    <w:rPr>
      <w:rFonts w:ascii="Times New Roman" w:eastAsia="Times New Roman" w:hAnsi="Times New Roman" w:cs="Times New Roman"/>
      <w:sz w:val="24"/>
      <w:szCs w:val="24"/>
      <w:lang w:eastAsia="ru-RU"/>
    </w:rPr>
  </w:style>
  <w:style w:type="character" w:customStyle="1" w:styleId="Web0">
    <w:name w:val="Обычный (Web) Знак"/>
    <w:basedOn w:val="a0"/>
    <w:link w:val="Web"/>
    <w:locked/>
    <w:rsid w:val="00190F52"/>
    <w:rPr>
      <w:rFonts w:ascii="Times New Roman" w:eastAsia="Times New Roman" w:hAnsi="Times New Roman" w:cs="Times New Roman"/>
      <w:sz w:val="24"/>
      <w:szCs w:val="24"/>
      <w:lang w:eastAsia="ru-RU"/>
    </w:rPr>
  </w:style>
  <w:style w:type="paragraph" w:customStyle="1" w:styleId="14">
    <w:name w:val="Абзац списка1"/>
    <w:basedOn w:val="a"/>
    <w:uiPriority w:val="99"/>
    <w:rsid w:val="00190F52"/>
    <w:pPr>
      <w:spacing w:after="0" w:line="240" w:lineRule="auto"/>
      <w:ind w:left="720"/>
    </w:pPr>
    <w:rPr>
      <w:sz w:val="24"/>
      <w:szCs w:val="24"/>
      <w:lang w:eastAsia="ru-RU"/>
    </w:rPr>
  </w:style>
  <w:style w:type="paragraph" w:customStyle="1" w:styleId="ConsPlusNonformat">
    <w:name w:val="ConsPlusNonformat"/>
    <w:link w:val="ConsPlusNonformat0"/>
    <w:rsid w:val="00190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0"/>
    <w:link w:val="ConsPlusNonformat"/>
    <w:locked/>
    <w:rsid w:val="00190F52"/>
    <w:rPr>
      <w:rFonts w:ascii="Courier New" w:eastAsia="Times New Roman" w:hAnsi="Courier New" w:cs="Courier New"/>
      <w:sz w:val="20"/>
      <w:szCs w:val="20"/>
      <w:lang w:eastAsia="ru-RU"/>
    </w:rPr>
  </w:style>
  <w:style w:type="paragraph" w:customStyle="1" w:styleId="22">
    <w:name w:val="Абзац списка2"/>
    <w:basedOn w:val="a"/>
    <w:uiPriority w:val="99"/>
    <w:rsid w:val="00190F52"/>
    <w:pPr>
      <w:spacing w:after="0" w:line="240" w:lineRule="auto"/>
      <w:ind w:left="720"/>
    </w:pPr>
    <w:rPr>
      <w:sz w:val="24"/>
      <w:szCs w:val="24"/>
      <w:lang w:eastAsia="ru-RU"/>
    </w:rPr>
  </w:style>
  <w:style w:type="paragraph" w:customStyle="1" w:styleId="15">
    <w:name w:val="Без интервала1"/>
    <w:uiPriority w:val="99"/>
    <w:rsid w:val="00190F52"/>
    <w:pPr>
      <w:spacing w:after="0" w:line="240" w:lineRule="auto"/>
    </w:pPr>
    <w:rPr>
      <w:rFonts w:ascii="Calibri" w:eastAsia="Times New Roman" w:hAnsi="Calibri" w:cs="Calibri"/>
      <w:lang w:eastAsia="ru-RU"/>
    </w:rPr>
  </w:style>
  <w:style w:type="character" w:customStyle="1" w:styleId="ab">
    <w:name w:val="Цветовое выделение"/>
    <w:uiPriority w:val="99"/>
    <w:rsid w:val="00190F52"/>
    <w:rPr>
      <w:b/>
      <w:bCs/>
      <w:color w:val="26282F"/>
    </w:rPr>
  </w:style>
  <w:style w:type="paragraph" w:styleId="ac">
    <w:name w:val="header"/>
    <w:basedOn w:val="a"/>
    <w:link w:val="ad"/>
    <w:uiPriority w:val="99"/>
    <w:rsid w:val="00190F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0F52"/>
    <w:rPr>
      <w:rFonts w:ascii="Calibri" w:eastAsia="Calibri" w:hAnsi="Calibri" w:cs="Calibri"/>
    </w:rPr>
  </w:style>
  <w:style w:type="paragraph" w:styleId="ae">
    <w:name w:val="footer"/>
    <w:basedOn w:val="a"/>
    <w:link w:val="af"/>
    <w:uiPriority w:val="99"/>
    <w:semiHidden/>
    <w:rsid w:val="00190F5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90F52"/>
    <w:rPr>
      <w:rFonts w:ascii="Calibri" w:eastAsia="Calibri" w:hAnsi="Calibri"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0F52"/>
    <w:pPr>
      <w:spacing w:before="100" w:beforeAutospacing="1" w:after="100" w:afterAutospacing="1" w:line="240" w:lineRule="auto"/>
    </w:pPr>
    <w:rPr>
      <w:rFonts w:ascii="Tahoma" w:eastAsia="Times New Roman" w:hAnsi="Tahoma" w:cs="Tahoma"/>
      <w:sz w:val="20"/>
      <w:szCs w:val="20"/>
      <w:lang w:val="en-US"/>
    </w:rPr>
  </w:style>
  <w:style w:type="character" w:customStyle="1" w:styleId="30">
    <w:name w:val="Заголовок 3 Знак"/>
    <w:basedOn w:val="a0"/>
    <w:link w:val="3"/>
    <w:uiPriority w:val="9"/>
    <w:semiHidden/>
    <w:rsid w:val="00B964F4"/>
    <w:rPr>
      <w:rFonts w:asciiTheme="majorHAnsi" w:eastAsiaTheme="majorEastAsia" w:hAnsiTheme="majorHAnsi" w:cstheme="majorBidi"/>
      <w:b/>
      <w:bCs/>
      <w:color w:val="4F81BD" w:themeColor="accent1"/>
    </w:rPr>
  </w:style>
  <w:style w:type="character" w:customStyle="1" w:styleId="af0">
    <w:name w:val="Не вступил в силу"/>
    <w:rsid w:val="00B964F4"/>
    <w:rPr>
      <w:color w:val="008080"/>
    </w:rPr>
  </w:style>
  <w:style w:type="paragraph" w:styleId="af1">
    <w:name w:val="Body Text"/>
    <w:basedOn w:val="a"/>
    <w:link w:val="af2"/>
    <w:rsid w:val="009141AE"/>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9141AE"/>
    <w:rPr>
      <w:rFonts w:ascii="Times New Roman" w:eastAsia="Times New Roman" w:hAnsi="Times New Roman" w:cs="Times New Roman"/>
      <w:sz w:val="24"/>
      <w:szCs w:val="24"/>
      <w:lang w:eastAsia="ru-RU"/>
    </w:rPr>
  </w:style>
  <w:style w:type="paragraph" w:customStyle="1" w:styleId="23">
    <w:name w:val="Знак2 Знак Знак"/>
    <w:basedOn w:val="a"/>
    <w:rsid w:val="001C5BA8"/>
    <w:pPr>
      <w:spacing w:after="160" w:line="240" w:lineRule="exact"/>
    </w:pPr>
    <w:rPr>
      <w:rFonts w:ascii="Verdana" w:eastAsia="Times New Roman" w:hAnsi="Verdana" w:cs="Times New Roman"/>
      <w:sz w:val="24"/>
      <w:szCs w:val="24"/>
      <w:lang w:val="en-US"/>
    </w:rPr>
  </w:style>
  <w:style w:type="paragraph" w:customStyle="1" w:styleId="af3">
    <w:name w:val="Прижатый влево"/>
    <w:basedOn w:val="a"/>
    <w:next w:val="a"/>
    <w:uiPriority w:val="99"/>
    <w:rsid w:val="005017F0"/>
    <w:pPr>
      <w:autoSpaceDE w:val="0"/>
      <w:autoSpaceDN w:val="0"/>
      <w:adjustRightInd w:val="0"/>
      <w:spacing w:after="0" w:line="240" w:lineRule="auto"/>
    </w:pPr>
    <w:rPr>
      <w:rFonts w:ascii="Arial" w:eastAsiaTheme="minorHAnsi" w:hAnsi="Arial" w:cs="Arial"/>
      <w:sz w:val="24"/>
      <w:szCs w:val="24"/>
    </w:rPr>
  </w:style>
  <w:style w:type="paragraph" w:styleId="af4">
    <w:name w:val="Body Text Indent"/>
    <w:basedOn w:val="a"/>
    <w:link w:val="af5"/>
    <w:uiPriority w:val="99"/>
    <w:semiHidden/>
    <w:unhideWhenUsed/>
    <w:rsid w:val="00BE23B7"/>
    <w:pPr>
      <w:spacing w:after="120"/>
      <w:ind w:left="283"/>
    </w:pPr>
  </w:style>
  <w:style w:type="character" w:customStyle="1" w:styleId="af5">
    <w:name w:val="Основной текст с отступом Знак"/>
    <w:basedOn w:val="a0"/>
    <w:link w:val="af4"/>
    <w:uiPriority w:val="99"/>
    <w:semiHidden/>
    <w:rsid w:val="00BE23B7"/>
    <w:rPr>
      <w:rFonts w:ascii="Calibri" w:eastAsia="Calibri" w:hAnsi="Calibri" w:cs="Calibri"/>
    </w:rPr>
  </w:style>
  <w:style w:type="paragraph" w:customStyle="1" w:styleId="af6">
    <w:name w:val="Нормальный (таблица)"/>
    <w:basedOn w:val="a"/>
    <w:next w:val="a"/>
    <w:uiPriority w:val="99"/>
    <w:rsid w:val="00B8097B"/>
    <w:pPr>
      <w:autoSpaceDE w:val="0"/>
      <w:autoSpaceDN w:val="0"/>
      <w:adjustRightInd w:val="0"/>
      <w:spacing w:after="0" w:line="240" w:lineRule="auto"/>
      <w:jc w:val="both"/>
    </w:pPr>
    <w:rPr>
      <w:rFonts w:ascii="Arial" w:eastAsiaTheme="minorHAnsi" w:hAnsi="Arial" w:cs="Arial"/>
      <w:sz w:val="24"/>
      <w:szCs w:val="24"/>
    </w:rPr>
  </w:style>
  <w:style w:type="paragraph" w:customStyle="1" w:styleId="af7">
    <w:name w:val="Заголовок ЭР (левое окно)"/>
    <w:basedOn w:val="a"/>
    <w:next w:val="a"/>
    <w:uiPriority w:val="99"/>
    <w:rsid w:val="00F21056"/>
    <w:pPr>
      <w:autoSpaceDE w:val="0"/>
      <w:autoSpaceDN w:val="0"/>
      <w:adjustRightInd w:val="0"/>
      <w:spacing w:before="300" w:after="250" w:line="240" w:lineRule="auto"/>
      <w:jc w:val="center"/>
    </w:pPr>
    <w:rPr>
      <w:rFonts w:ascii="Arial" w:eastAsiaTheme="minorHAnsi" w:hAnsi="Arial" w:cs="Arial"/>
      <w:b/>
      <w:bCs/>
      <w:color w:val="26282F"/>
      <w:sz w:val="26"/>
      <w:szCs w:val="26"/>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5D2D3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 Знак Знак Знак1 Знак"/>
    <w:basedOn w:val="a"/>
    <w:rsid w:val="00B80C2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379743582">
      <w:bodyDiv w:val="1"/>
      <w:marLeft w:val="0"/>
      <w:marRight w:val="0"/>
      <w:marTop w:val="0"/>
      <w:marBottom w:val="0"/>
      <w:divBdr>
        <w:top w:val="none" w:sz="0" w:space="0" w:color="auto"/>
        <w:left w:val="none" w:sz="0" w:space="0" w:color="auto"/>
        <w:bottom w:val="none" w:sz="0" w:space="0" w:color="auto"/>
        <w:right w:val="none" w:sz="0" w:space="0" w:color="auto"/>
      </w:divBdr>
      <w:divsChild>
        <w:div w:id="1719355048">
          <w:marLeft w:val="547"/>
          <w:marRight w:val="0"/>
          <w:marTop w:val="0"/>
          <w:marBottom w:val="240"/>
          <w:divBdr>
            <w:top w:val="none" w:sz="0" w:space="0" w:color="auto"/>
            <w:left w:val="none" w:sz="0" w:space="0" w:color="auto"/>
            <w:bottom w:val="none" w:sz="0" w:space="0" w:color="auto"/>
            <w:right w:val="none" w:sz="0" w:space="0" w:color="auto"/>
          </w:divBdr>
        </w:div>
        <w:div w:id="1039623087">
          <w:marLeft w:val="547"/>
          <w:marRight w:val="0"/>
          <w:marTop w:val="0"/>
          <w:marBottom w:val="240"/>
          <w:divBdr>
            <w:top w:val="none" w:sz="0" w:space="0" w:color="auto"/>
            <w:left w:val="none" w:sz="0" w:space="0" w:color="auto"/>
            <w:bottom w:val="none" w:sz="0" w:space="0" w:color="auto"/>
            <w:right w:val="none" w:sz="0" w:space="0" w:color="auto"/>
          </w:divBdr>
        </w:div>
        <w:div w:id="1622027075">
          <w:marLeft w:val="547"/>
          <w:marRight w:val="0"/>
          <w:marTop w:val="0"/>
          <w:marBottom w:val="240"/>
          <w:divBdr>
            <w:top w:val="none" w:sz="0" w:space="0" w:color="auto"/>
            <w:left w:val="none" w:sz="0" w:space="0" w:color="auto"/>
            <w:bottom w:val="none" w:sz="0" w:space="0" w:color="auto"/>
            <w:right w:val="none" w:sz="0" w:space="0" w:color="auto"/>
          </w:divBdr>
        </w:div>
        <w:div w:id="1271817128">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91967.847" TargetMode="External"/><Relationship Id="rId13" Type="http://schemas.openxmlformats.org/officeDocument/2006/relationships/hyperlink" Target="garantF1://70137118.0" TargetMode="External"/><Relationship Id="rId18" Type="http://schemas.openxmlformats.org/officeDocument/2006/relationships/hyperlink" Target="garantF1://12064247.16014" TargetMode="External"/><Relationship Id="rId26" Type="http://schemas.openxmlformats.org/officeDocument/2006/relationships/hyperlink" Target="garantF1://70907612.10026" TargetMode="External"/><Relationship Id="rId39" Type="http://schemas.openxmlformats.org/officeDocument/2006/relationships/hyperlink" Target="garantF1://12012327.0" TargetMode="External"/><Relationship Id="rId3" Type="http://schemas.openxmlformats.org/officeDocument/2006/relationships/styles" Target="styles.xml"/><Relationship Id="rId21" Type="http://schemas.openxmlformats.org/officeDocument/2006/relationships/hyperlink" Target="garantF1://10006035.4031" TargetMode="External"/><Relationship Id="rId34" Type="http://schemas.openxmlformats.org/officeDocument/2006/relationships/hyperlink" Target="garantF1://12008380.1000" TargetMode="External"/><Relationship Id="rId42" Type="http://schemas.openxmlformats.org/officeDocument/2006/relationships/hyperlink" Target="garantF1://72170094.2" TargetMode="External"/><Relationship Id="rId7" Type="http://schemas.openxmlformats.org/officeDocument/2006/relationships/endnotes" Target="endnotes.xml"/><Relationship Id="rId12" Type="http://schemas.openxmlformats.org/officeDocument/2006/relationships/hyperlink" Target="garantF1://70137118.70" TargetMode="External"/><Relationship Id="rId17" Type="http://schemas.openxmlformats.org/officeDocument/2006/relationships/hyperlink" Target="garantF1://12064247.16014" TargetMode="External"/><Relationship Id="rId25" Type="http://schemas.openxmlformats.org/officeDocument/2006/relationships/hyperlink" Target="garantF1://12064247.16018" TargetMode="External"/><Relationship Id="rId33" Type="http://schemas.openxmlformats.org/officeDocument/2006/relationships/hyperlink" Target="garantF1://10003060.6" TargetMode="External"/><Relationship Id="rId38" Type="http://schemas.openxmlformats.org/officeDocument/2006/relationships/hyperlink" Target="garantF1://72089916.12" TargetMode="External"/><Relationship Id="rId2" Type="http://schemas.openxmlformats.org/officeDocument/2006/relationships/numbering" Target="numbering.xml"/><Relationship Id="rId16" Type="http://schemas.openxmlformats.org/officeDocument/2006/relationships/hyperlink" Target="garantF1://72011714.1007" TargetMode="External"/><Relationship Id="rId20" Type="http://schemas.openxmlformats.org/officeDocument/2006/relationships/hyperlink" Target="garantF1://12015118.44121" TargetMode="External"/><Relationship Id="rId29" Type="http://schemas.openxmlformats.org/officeDocument/2006/relationships/hyperlink" Target="garantF1://72011714.1015" TargetMode="External"/><Relationship Id="rId41" Type="http://schemas.openxmlformats.org/officeDocument/2006/relationships/hyperlink" Target="garantF1://72135284.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37118.0" TargetMode="External"/><Relationship Id="rId24" Type="http://schemas.openxmlformats.org/officeDocument/2006/relationships/hyperlink" Target="garantF1://12064247.160143" TargetMode="External"/><Relationship Id="rId32" Type="http://schemas.openxmlformats.org/officeDocument/2006/relationships/hyperlink" Target="garantF1://10005489.0" TargetMode="External"/><Relationship Id="rId37" Type="http://schemas.openxmlformats.org/officeDocument/2006/relationships/hyperlink" Target="garantF1://10023081.6" TargetMode="External"/><Relationship Id="rId40" Type="http://schemas.openxmlformats.org/officeDocument/2006/relationships/hyperlink" Target="garantF1://12033150.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64247.160142" TargetMode="External"/><Relationship Id="rId23" Type="http://schemas.openxmlformats.org/officeDocument/2006/relationships/hyperlink" Target="garantF1://12064247.160141" TargetMode="External"/><Relationship Id="rId28" Type="http://schemas.openxmlformats.org/officeDocument/2006/relationships/hyperlink" Target="garantF1://70907612.0" TargetMode="External"/><Relationship Id="rId36" Type="http://schemas.openxmlformats.org/officeDocument/2006/relationships/hyperlink" Target="garantF1://12008380.103310" TargetMode="External"/><Relationship Id="rId10" Type="http://schemas.openxmlformats.org/officeDocument/2006/relationships/hyperlink" Target="garantF1://70137118.70" TargetMode="External"/><Relationship Id="rId19" Type="http://schemas.openxmlformats.org/officeDocument/2006/relationships/hyperlink" Target="garantF1://12064247.160141" TargetMode="External"/><Relationship Id="rId31" Type="http://schemas.openxmlformats.org/officeDocument/2006/relationships/hyperlink" Target="garantF1://10023081.1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06035.391" TargetMode="External"/><Relationship Id="rId14" Type="http://schemas.openxmlformats.org/officeDocument/2006/relationships/hyperlink" Target="consultantplus://offline/ref=C1AFF30CF9F51AC2281A8234183B503787CE881797692CCE064BBCDB880AA93ADB97A1B2F960E5A579T7H" TargetMode="External"/><Relationship Id="rId22" Type="http://schemas.openxmlformats.org/officeDocument/2006/relationships/hyperlink" Target="garantF1://72011714.1810" TargetMode="External"/><Relationship Id="rId27" Type="http://schemas.openxmlformats.org/officeDocument/2006/relationships/hyperlink" Target="garantF1://70907612.50000" TargetMode="External"/><Relationship Id="rId30" Type="http://schemas.openxmlformats.org/officeDocument/2006/relationships/hyperlink" Target="garantF1://12036005.1001" TargetMode="External"/><Relationship Id="rId35" Type="http://schemas.openxmlformats.org/officeDocument/2006/relationships/hyperlink" Target="garantF1://12008380.0"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5CFEA-000C-4A08-B367-774DDB35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47</Pages>
  <Words>16618</Words>
  <Characters>94723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ur_12</dc:creator>
  <cp:lastModifiedBy>ur_12</cp:lastModifiedBy>
  <cp:revision>35</cp:revision>
  <cp:lastPrinted>2019-08-09T09:18:00Z</cp:lastPrinted>
  <dcterms:created xsi:type="dcterms:W3CDTF">2019-02-06T14:06:00Z</dcterms:created>
  <dcterms:modified xsi:type="dcterms:W3CDTF">2019-08-09T10:40:00Z</dcterms:modified>
</cp:coreProperties>
</file>