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42" w:rsidRPr="000E1542" w:rsidRDefault="000E1542" w:rsidP="001E67B3">
      <w:pPr>
        <w:pStyle w:val="a3"/>
        <w:shd w:val="clear" w:color="auto" w:fill="FFFFFF"/>
        <w:spacing w:before="0" w:beforeAutospacing="0" w:after="0"/>
        <w:ind w:firstLine="709"/>
        <w:jc w:val="center"/>
        <w:textAlignment w:val="top"/>
        <w:rPr>
          <w:b/>
        </w:rPr>
      </w:pPr>
      <w:r w:rsidRPr="000E1542">
        <w:rPr>
          <w:b/>
        </w:rPr>
        <w:t>ПАМЯТКА</w:t>
      </w:r>
    </w:p>
    <w:p w:rsidR="001E67B3" w:rsidRPr="000E1542" w:rsidRDefault="007F736E" w:rsidP="001E67B3">
      <w:pPr>
        <w:pStyle w:val="a3"/>
        <w:shd w:val="clear" w:color="auto" w:fill="FFFFFF"/>
        <w:spacing w:before="0" w:beforeAutospacing="0" w:after="0"/>
        <w:ind w:firstLine="709"/>
        <w:jc w:val="center"/>
        <w:textAlignment w:val="top"/>
        <w:rPr>
          <w:b/>
        </w:rPr>
      </w:pPr>
      <w:r>
        <w:rPr>
          <w:b/>
        </w:rPr>
        <w:t>о реализации детских</w:t>
      </w:r>
      <w:r w:rsidR="001E67B3" w:rsidRPr="000E1542">
        <w:rPr>
          <w:b/>
        </w:rPr>
        <w:t xml:space="preserve"> удерживающих устрой</w:t>
      </w:r>
      <w:proofErr w:type="gramStart"/>
      <w:r w:rsidR="001E67B3" w:rsidRPr="000E1542">
        <w:rPr>
          <w:b/>
        </w:rPr>
        <w:t>ств</w:t>
      </w:r>
      <w:r w:rsidRPr="007F736E">
        <w:rPr>
          <w:b/>
        </w:rPr>
        <w:t xml:space="preserve"> дл</w:t>
      </w:r>
      <w:proofErr w:type="gramEnd"/>
      <w:r w:rsidRPr="007F736E">
        <w:rPr>
          <w:b/>
        </w:rPr>
        <w:t>я перевозки детей</w:t>
      </w:r>
    </w:p>
    <w:p w:rsidR="001E67B3" w:rsidRPr="000E1542" w:rsidRDefault="001E67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</w:p>
    <w:p w:rsidR="000C1CB3" w:rsidRPr="000E1542" w:rsidRDefault="000C1CB3" w:rsidP="00F37490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 xml:space="preserve">Управление Роспотребнадзора по Республике Башкортостан </w:t>
      </w:r>
      <w:r w:rsidR="007F736E">
        <w:t>напоминает, что в</w:t>
      </w:r>
      <w:r w:rsidR="00F37490" w:rsidRPr="000E1542">
        <w:t xml:space="preserve"> </w:t>
      </w:r>
      <w:r w:rsidRPr="000E1542">
        <w:t xml:space="preserve">соответствии </w:t>
      </w:r>
      <w:r w:rsidR="00F37490" w:rsidRPr="000E1542">
        <w:t>с Законом Российской Федерации от 7 февраля 1992 г. № 2300-</w:t>
      </w:r>
      <w:r w:rsidR="00F37490" w:rsidRPr="000E1542">
        <w:rPr>
          <w:lang w:val="en-US"/>
        </w:rPr>
        <w:t>I</w:t>
      </w:r>
      <w:r w:rsidR="00F37490" w:rsidRPr="000E1542">
        <w:t xml:space="preserve"> «О защите прав потребителей» </w:t>
      </w:r>
      <w:r w:rsidRPr="000E1542">
        <w:t>продавец</w:t>
      </w:r>
      <w:r w:rsidR="00931BC4" w:rsidRPr="000E1542">
        <w:t xml:space="preserve"> (изготовитель)</w:t>
      </w:r>
      <w:r w:rsidRPr="000E1542">
        <w:t xml:space="preserve"> обязан своевременно предоставлять потребителю необходимую и достоверную информацию о товарах, обеспечивающую возможность их правильного выбора.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 xml:space="preserve">При </w:t>
      </w:r>
      <w:r w:rsidR="001E67B3" w:rsidRPr="000E1542">
        <w:t>покупке</w:t>
      </w:r>
      <w:r w:rsidRPr="000E1542">
        <w:t xml:space="preserve"> детских удерживающих устройств</w:t>
      </w:r>
      <w:r w:rsidR="0053046D" w:rsidRPr="000E1542">
        <w:t>,</w:t>
      </w:r>
      <w:r w:rsidRPr="000E1542">
        <w:t xml:space="preserve"> следует обратить внимание на наличие маркировки, которая в обязательном порядке должна содержать: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 xml:space="preserve">- полное или сокращенное название предприятия-изготовителя либо фабричная марка, </w:t>
      </w:r>
      <w:r w:rsidR="003472EB" w:rsidRPr="000E1542">
        <w:t>год</w:t>
      </w:r>
      <w:r w:rsidRPr="000E1542">
        <w:t xml:space="preserve"> производства;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 xml:space="preserve">- </w:t>
      </w:r>
      <w:r w:rsidR="001E67B3" w:rsidRPr="000E1542">
        <w:t xml:space="preserve">способ правильного пристегивания лямок должен быть указан на чертеже, прикрепленном к удерживающему устройству </w:t>
      </w:r>
      <w:r w:rsidR="005D7BA7" w:rsidRPr="000E1542">
        <w:t>(</w:t>
      </w:r>
      <w:r w:rsidRPr="000E1542">
        <w:t>если детское удерживающее устройство предлагается к использованию в комбинации с ремн</w:t>
      </w:r>
      <w:r w:rsidR="005D7BA7" w:rsidRPr="000E1542">
        <w:t>ем безопасности для взрослых)</w:t>
      </w:r>
      <w:r w:rsidR="003472EB" w:rsidRPr="000E1542">
        <w:t>;</w:t>
      </w:r>
    </w:p>
    <w:p w:rsidR="005D7BA7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 xml:space="preserve">- несъемную табличку «ОЧЕНЬ ОПАСНО - Не использовать на сиденьях, оборудованных надувными подушками» </w:t>
      </w:r>
      <w:r w:rsidR="005D7BA7" w:rsidRPr="000E1542">
        <w:t>(</w:t>
      </w:r>
      <w:r w:rsidRPr="000E1542">
        <w:t>если удерживающее устройство обращено назад</w:t>
      </w:r>
      <w:r w:rsidR="005D7BA7" w:rsidRPr="000E1542">
        <w:t>);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- обозначение категории удерживающего устройства: «универсальное», «ограниченное», «</w:t>
      </w:r>
      <w:proofErr w:type="spellStart"/>
      <w:r w:rsidRPr="000E1542">
        <w:t>п</w:t>
      </w:r>
      <w:r w:rsidR="005D7BA7" w:rsidRPr="000E1542">
        <w:t>олууниверсальное</w:t>
      </w:r>
      <w:proofErr w:type="spellEnd"/>
      <w:r w:rsidR="005D7BA7" w:rsidRPr="000E1542">
        <w:t>» или «особое»;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- группы по массе ребенка, для которого предназначено устройство, а именно: группа 0 - для детей массой менее 10 кг; группа 0+ - для детей массой менее 13 кг; группа I - для детей массой 9-18 кг; группа II - для детей массой 15-25 кг; группа III) - для детей массой 22-36 кг;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- буквы Y для устройства с проходящей между ног лямкой;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- буквы S для специального удерживающего устройства.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Маркировка должна быть износостойкой.</w:t>
      </w:r>
    </w:p>
    <w:p w:rsidR="005D7BA7" w:rsidRPr="000E1542" w:rsidRDefault="005D7BA7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Использование детских удерживающих устройств, относящихся к данным категориям, допускается на передних и задних сиденьях, если устройства устанавливают в соответствии с инструкцией предприятия-изготовителя.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Обозначения наносятся на соответствующую табличку или проставляют непосредственно на лямке, табличке, они должны быть четкими и нестираемыми.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 xml:space="preserve">К каждому устройству должна быть приложена </w:t>
      </w:r>
      <w:r w:rsidR="00876B47" w:rsidRPr="000E1542">
        <w:t>и</w:t>
      </w:r>
      <w:r w:rsidRPr="000E1542">
        <w:t>нструкция</w:t>
      </w:r>
      <w:r w:rsidR="00876B47" w:rsidRPr="000E1542">
        <w:t>,</w:t>
      </w:r>
      <w:r w:rsidRPr="000E1542">
        <w:t xml:space="preserve"> которая с</w:t>
      </w:r>
      <w:r w:rsidR="00931BC4" w:rsidRPr="000E1542">
        <w:t>реди прочего, обязательно должна содержать</w:t>
      </w:r>
      <w:r w:rsidRPr="000E1542">
        <w:t>: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- сведения о методе установки, который иллюстрируется с помощью фотографий и/или очень четких рисунков;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- сведения о весовых группах, для которых предназначено устройство;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- рекомендации и предупреждения о состоянии всех крепежных лямок удерживающего устройства;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- рекомендации о том, чтобы ребенок не оставался без присмотра в детском удерживающем устройстве и</w:t>
      </w:r>
      <w:r w:rsidR="00931BC4" w:rsidRPr="000E1542">
        <w:rPr>
          <w:color w:val="000000"/>
        </w:rPr>
        <w:t xml:space="preserve"> другие требования, установленные стандартом</w:t>
      </w:r>
      <w:r w:rsidRPr="000E1542">
        <w:t>.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В непосредственной близости от места, где в устройстве находится голова ребенка, должен быть стационарно прикреплен предупредительный знак с минимальной текстовой информацией.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Одновременно на упаковочной коробке должен быть указан адрес, по которому покупатель может обратиться за получением дополнительной информации об установке детского удерживающего устройства в конкретных автомобилях.</w:t>
      </w:r>
    </w:p>
    <w:p w:rsidR="00452AE9" w:rsidRPr="000E1542" w:rsidRDefault="00452AE9" w:rsidP="00452AE9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>Информация на маркировке товара и инструкция дов</w:t>
      </w:r>
      <w:r w:rsidR="0007039C" w:rsidRPr="000E1542">
        <w:t>одится</w:t>
      </w:r>
      <w:r w:rsidRPr="000E1542">
        <w:t xml:space="preserve"> на русском языке.</w:t>
      </w:r>
    </w:p>
    <w:p w:rsidR="000C1CB3" w:rsidRPr="000E1542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t xml:space="preserve">Устройство должно быть сконструировано таким образом, чтобы в </w:t>
      </w:r>
      <w:proofErr w:type="gramStart"/>
      <w:r w:rsidRPr="000E1542">
        <w:t>случае</w:t>
      </w:r>
      <w:proofErr w:type="gramEnd"/>
      <w:r w:rsidRPr="000E1542">
        <w:t xml:space="preserve">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:rsidR="000C1CB3" w:rsidRDefault="000C1CB3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  <w:r w:rsidRPr="000E1542">
        <w:lastRenderedPageBreak/>
        <w:t xml:space="preserve">Продавец обязан </w:t>
      </w:r>
      <w:proofErr w:type="gramStart"/>
      <w:r w:rsidRPr="000E1542">
        <w:t>предоставить документ</w:t>
      </w:r>
      <w:proofErr w:type="gramEnd"/>
      <w:r w:rsidR="00876B47" w:rsidRPr="000E1542">
        <w:t>,</w:t>
      </w:r>
      <w:r w:rsidRPr="000E1542">
        <w:t xml:space="preserve"> подтверждающий качество и безопасность продукции. Требования к детским удерживающим устройствам регулируются техническим регламентом Таможенного союза </w:t>
      </w:r>
      <w:proofErr w:type="gramStart"/>
      <w:r w:rsidRPr="000E1542">
        <w:t>ТР</w:t>
      </w:r>
      <w:proofErr w:type="gramEnd"/>
      <w:r w:rsidRPr="000E1542">
        <w:t xml:space="preserve"> ТС 018/2011 « О безопасности </w:t>
      </w:r>
      <w:r w:rsidR="00452AE9" w:rsidRPr="000E1542">
        <w:t>колесных транспортных средств»</w:t>
      </w:r>
      <w:r w:rsidRPr="000E1542">
        <w:t>.</w:t>
      </w:r>
    </w:p>
    <w:p w:rsidR="000E1542" w:rsidRPr="000E1542" w:rsidRDefault="000E1542" w:rsidP="000C1CB3">
      <w:pPr>
        <w:pStyle w:val="a3"/>
        <w:shd w:val="clear" w:color="auto" w:fill="FFFFFF"/>
        <w:spacing w:before="0" w:beforeAutospacing="0" w:after="0"/>
        <w:ind w:firstLine="709"/>
        <w:jc w:val="both"/>
        <w:textAlignment w:val="top"/>
      </w:pPr>
    </w:p>
    <w:p w:rsidR="00125B8C" w:rsidRPr="000E1542" w:rsidRDefault="00C84E05" w:rsidP="000E1542">
      <w:pPr>
        <w:jc w:val="center"/>
        <w:rPr>
          <w:sz w:val="24"/>
          <w:szCs w:val="24"/>
        </w:rPr>
      </w:pPr>
      <w:r w:rsidRPr="000E1542">
        <w:rPr>
          <w:noProof/>
          <w:sz w:val="24"/>
          <w:szCs w:val="24"/>
          <w:lang w:eastAsia="ru-RU"/>
        </w:rPr>
        <w:drawing>
          <wp:inline distT="0" distB="0" distL="0" distR="0">
            <wp:extent cx="5924550" cy="4314825"/>
            <wp:effectExtent l="19050" t="0" r="0" b="0"/>
            <wp:docPr id="1" name="Рисунок 1" descr="C:\Users\zpp_17\Desktop\Набиуллин\Семинары, участия\Кресла\pic_23032017-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pp_17\Desktop\Набиуллин\Семинары, участия\Кресла\pic_23032017-6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42" w:rsidRDefault="000E1542" w:rsidP="000703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39C" w:rsidRPr="000E1542" w:rsidRDefault="0007039C" w:rsidP="000703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42">
        <w:rPr>
          <w:rFonts w:ascii="Times New Roman" w:hAnsi="Times New Roman" w:cs="Times New Roman"/>
          <w:sz w:val="24"/>
          <w:szCs w:val="24"/>
        </w:rPr>
        <w:t xml:space="preserve">По </w:t>
      </w:r>
      <w:r w:rsidR="00FE7245" w:rsidRPr="000E1542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0E1542">
        <w:rPr>
          <w:rFonts w:ascii="Times New Roman" w:hAnsi="Times New Roman" w:cs="Times New Roman"/>
          <w:sz w:val="24"/>
          <w:szCs w:val="24"/>
        </w:rPr>
        <w:t xml:space="preserve">вопросам и для получения подробной консультации можно позвонить по телефону «горячей линии» Управления Роспотребнадзора по Республике Башкортостан 8-800-100-47-67 с понедельника по пятницу с 10:00 до 16:00 часов местного времени и по телефону Консультационного центра по защите прав потребителей </w:t>
      </w:r>
      <w:r w:rsidR="007F736E">
        <w:rPr>
          <w:rFonts w:ascii="Times New Roman" w:hAnsi="Times New Roman" w:cs="Times New Roman"/>
          <w:sz w:val="24"/>
          <w:szCs w:val="24"/>
        </w:rPr>
        <w:t xml:space="preserve"> </w:t>
      </w:r>
      <w:r w:rsidRPr="000E1542">
        <w:rPr>
          <w:rFonts w:ascii="Times New Roman" w:hAnsi="Times New Roman" w:cs="Times New Roman"/>
          <w:sz w:val="24"/>
          <w:szCs w:val="24"/>
        </w:rPr>
        <w:t xml:space="preserve">ФБУЗ </w:t>
      </w:r>
      <w:r w:rsidR="007F736E">
        <w:rPr>
          <w:rFonts w:ascii="Times New Roman" w:hAnsi="Times New Roman" w:cs="Times New Roman"/>
          <w:sz w:val="24"/>
          <w:szCs w:val="24"/>
        </w:rPr>
        <w:t xml:space="preserve"> </w:t>
      </w:r>
      <w:r w:rsidRPr="000E1542">
        <w:rPr>
          <w:rFonts w:ascii="Times New Roman" w:hAnsi="Times New Roman" w:cs="Times New Roman"/>
          <w:sz w:val="24"/>
          <w:szCs w:val="24"/>
        </w:rPr>
        <w:t>"Центр гигиены и эпидемиоло</w:t>
      </w:r>
      <w:r w:rsidR="00FE7245" w:rsidRPr="000E1542">
        <w:rPr>
          <w:rFonts w:ascii="Times New Roman" w:hAnsi="Times New Roman" w:cs="Times New Roman"/>
          <w:sz w:val="24"/>
          <w:szCs w:val="24"/>
        </w:rPr>
        <w:t>гии в Республике Башкортостан" +7 (347)</w:t>
      </w:r>
      <w:r w:rsidRPr="000E1542">
        <w:rPr>
          <w:rFonts w:ascii="Times New Roman" w:hAnsi="Times New Roman" w:cs="Times New Roman"/>
          <w:sz w:val="24"/>
          <w:szCs w:val="24"/>
        </w:rPr>
        <w:t xml:space="preserve"> </w:t>
      </w:r>
      <w:r w:rsidR="00FE7245" w:rsidRPr="000E1542">
        <w:rPr>
          <w:rFonts w:ascii="Times New Roman" w:hAnsi="Times New Roman" w:cs="Times New Roman"/>
          <w:sz w:val="24"/>
          <w:szCs w:val="24"/>
        </w:rPr>
        <w:t>2</w:t>
      </w:r>
      <w:r w:rsidRPr="000E1542">
        <w:rPr>
          <w:rFonts w:ascii="Times New Roman" w:hAnsi="Times New Roman" w:cs="Times New Roman"/>
          <w:sz w:val="24"/>
          <w:szCs w:val="24"/>
        </w:rPr>
        <w:t>87</w:t>
      </w:r>
      <w:r w:rsidR="00FE7245" w:rsidRPr="000E1542">
        <w:rPr>
          <w:rFonts w:ascii="Times New Roman" w:hAnsi="Times New Roman" w:cs="Times New Roman"/>
          <w:sz w:val="24"/>
          <w:szCs w:val="24"/>
        </w:rPr>
        <w:t>-</w:t>
      </w:r>
      <w:r w:rsidRPr="000E1542">
        <w:rPr>
          <w:rFonts w:ascii="Times New Roman" w:hAnsi="Times New Roman" w:cs="Times New Roman"/>
          <w:sz w:val="24"/>
          <w:szCs w:val="24"/>
        </w:rPr>
        <w:t>85</w:t>
      </w:r>
      <w:r w:rsidR="00FE7245" w:rsidRPr="000E1542">
        <w:rPr>
          <w:rFonts w:ascii="Times New Roman" w:hAnsi="Times New Roman" w:cs="Times New Roman"/>
          <w:sz w:val="24"/>
          <w:szCs w:val="24"/>
        </w:rPr>
        <w:t>-</w:t>
      </w:r>
      <w:r w:rsidRPr="000E1542">
        <w:rPr>
          <w:rFonts w:ascii="Times New Roman" w:hAnsi="Times New Roman" w:cs="Times New Roman"/>
          <w:sz w:val="24"/>
          <w:szCs w:val="24"/>
        </w:rPr>
        <w:t>18.</w:t>
      </w:r>
      <w:proofErr w:type="gramEnd"/>
    </w:p>
    <w:sectPr w:rsidR="0007039C" w:rsidRPr="000E1542" w:rsidSect="000E1542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0C1CB3"/>
    <w:rsid w:val="0007039C"/>
    <w:rsid w:val="000C1CB3"/>
    <w:rsid w:val="000E1542"/>
    <w:rsid w:val="00125B8C"/>
    <w:rsid w:val="001E67B3"/>
    <w:rsid w:val="00250B9F"/>
    <w:rsid w:val="002C6769"/>
    <w:rsid w:val="003472EB"/>
    <w:rsid w:val="00452AE9"/>
    <w:rsid w:val="0049573C"/>
    <w:rsid w:val="0053046D"/>
    <w:rsid w:val="005D7BA7"/>
    <w:rsid w:val="00631CD1"/>
    <w:rsid w:val="007F736E"/>
    <w:rsid w:val="00876B47"/>
    <w:rsid w:val="00931BC4"/>
    <w:rsid w:val="00B932E8"/>
    <w:rsid w:val="00C84E05"/>
    <w:rsid w:val="00CF735B"/>
    <w:rsid w:val="00F3469F"/>
    <w:rsid w:val="00F37490"/>
    <w:rsid w:val="00FE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CB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0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25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2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2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zpp_17</dc:creator>
  <cp:keywords/>
  <dc:description/>
  <cp:lastModifiedBy>zpp_18</cp:lastModifiedBy>
  <cp:revision>3</cp:revision>
  <cp:lastPrinted>2018-02-13T07:35:00Z</cp:lastPrinted>
  <dcterms:created xsi:type="dcterms:W3CDTF">2018-02-13T07:35:00Z</dcterms:created>
  <dcterms:modified xsi:type="dcterms:W3CDTF">2018-02-13T07:44:00Z</dcterms:modified>
</cp:coreProperties>
</file>